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A08E5" w:rsidRPr="00FF4AE9" w:rsidTr="00302836">
        <w:tc>
          <w:tcPr>
            <w:tcW w:w="9356" w:type="dxa"/>
          </w:tcPr>
          <w:p w:rsidR="00AA08E5" w:rsidRPr="00FF4AE9" w:rsidRDefault="00AA08E5" w:rsidP="00302836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FF4AE9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AA08E5" w:rsidRPr="00FF4AE9" w:rsidRDefault="00AA08E5" w:rsidP="00302836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FF4AE9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AA08E5" w:rsidRPr="00FF4AE9" w:rsidTr="00302836">
        <w:tc>
          <w:tcPr>
            <w:tcW w:w="9356" w:type="dxa"/>
          </w:tcPr>
          <w:p w:rsidR="00AA08E5" w:rsidRPr="00FF4AE9" w:rsidRDefault="00AA08E5" w:rsidP="00302836">
            <w:pPr>
              <w:jc w:val="center"/>
              <w:rPr>
                <w:bCs/>
                <w:sz w:val="24"/>
                <w:lang w:val="lv-LV"/>
              </w:rPr>
            </w:pPr>
            <w:r w:rsidRPr="00FF4AE9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A08E5" w:rsidRPr="00FF4AE9" w:rsidRDefault="00AA08E5" w:rsidP="00AA08E5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A08E5" w:rsidRPr="00FF4AE9" w:rsidTr="00302836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A08E5" w:rsidRPr="00FF4AE9" w:rsidRDefault="00AA08E5" w:rsidP="008C74FF">
            <w:pPr>
              <w:jc w:val="center"/>
              <w:rPr>
                <w:bCs/>
                <w:sz w:val="24"/>
                <w:lang w:val="lv-LV"/>
              </w:rPr>
            </w:pPr>
            <w:r w:rsidRPr="00FF4AE9">
              <w:rPr>
                <w:bCs/>
                <w:sz w:val="24"/>
                <w:lang w:val="lv-LV"/>
              </w:rPr>
              <w:t>201</w:t>
            </w:r>
            <w:r w:rsidR="0077206B" w:rsidRPr="00FF4AE9">
              <w:rPr>
                <w:bCs/>
                <w:sz w:val="24"/>
                <w:lang w:val="lv-LV"/>
              </w:rPr>
              <w:t>9</w:t>
            </w:r>
            <w:r w:rsidRPr="00FF4AE9">
              <w:rPr>
                <w:bCs/>
                <w:sz w:val="24"/>
                <w:lang w:val="lv-LV"/>
              </w:rPr>
              <w:t xml:space="preserve">. gada </w:t>
            </w:r>
            <w:r w:rsidR="008C74FF">
              <w:rPr>
                <w:bCs/>
                <w:sz w:val="24"/>
                <w:lang w:val="lv-LV"/>
              </w:rPr>
              <w:t>2</w:t>
            </w:r>
            <w:r w:rsidR="006A3ADE" w:rsidRPr="00FF4AE9">
              <w:rPr>
                <w:bCs/>
                <w:sz w:val="24"/>
                <w:lang w:val="lv-LV"/>
              </w:rPr>
              <w:t xml:space="preserve">. </w:t>
            </w:r>
            <w:r w:rsidR="008C74FF">
              <w:rPr>
                <w:bCs/>
                <w:sz w:val="24"/>
                <w:lang w:val="lv-LV"/>
              </w:rPr>
              <w:t>maijā</w:t>
            </w:r>
          </w:p>
        </w:tc>
        <w:tc>
          <w:tcPr>
            <w:tcW w:w="3430" w:type="dxa"/>
            <w:vAlign w:val="bottom"/>
          </w:tcPr>
          <w:p w:rsidR="00AA08E5" w:rsidRPr="00FF4AE9" w:rsidRDefault="00AA08E5" w:rsidP="00302836">
            <w:pPr>
              <w:jc w:val="right"/>
              <w:rPr>
                <w:bCs/>
                <w:sz w:val="24"/>
                <w:lang w:val="lv-LV"/>
              </w:rPr>
            </w:pPr>
            <w:r w:rsidRPr="00FF4AE9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A08E5" w:rsidRPr="00FF4AE9" w:rsidRDefault="006A3ADE" w:rsidP="006A3ADE">
            <w:pPr>
              <w:rPr>
                <w:bCs/>
                <w:sz w:val="24"/>
                <w:lang w:val="lv-LV"/>
              </w:rPr>
            </w:pPr>
            <w:r w:rsidRPr="00FF4AE9">
              <w:rPr>
                <w:bCs/>
                <w:sz w:val="24"/>
                <w:lang w:val="lv-LV"/>
              </w:rPr>
              <w:t>4.6.3.</w:t>
            </w:r>
            <w:r w:rsidR="00AA08E5" w:rsidRPr="00FF4AE9">
              <w:rPr>
                <w:bCs/>
                <w:sz w:val="24"/>
                <w:lang w:val="lv-LV"/>
              </w:rPr>
              <w:t>-14</w:t>
            </w:r>
            <w:r w:rsidRPr="00FF4AE9">
              <w:rPr>
                <w:bCs/>
                <w:sz w:val="24"/>
                <w:lang w:val="lv-LV"/>
              </w:rPr>
              <w:t>.</w:t>
            </w:r>
            <w:r w:rsidR="00AA08E5" w:rsidRPr="00FF4AE9">
              <w:rPr>
                <w:bCs/>
                <w:sz w:val="24"/>
                <w:lang w:val="lv-LV"/>
              </w:rPr>
              <w:t>/</w:t>
            </w:r>
            <w:r w:rsidRPr="00FF4AE9">
              <w:rPr>
                <w:bCs/>
                <w:sz w:val="24"/>
                <w:lang w:val="lv-LV"/>
              </w:rPr>
              <w:t>7330</w:t>
            </w:r>
            <w:r w:rsidR="00AA08E5" w:rsidRPr="00FF4AE9">
              <w:rPr>
                <w:bCs/>
                <w:sz w:val="24"/>
                <w:lang w:val="lv-LV"/>
              </w:rPr>
              <w:t>/</w:t>
            </w:r>
            <w:r w:rsidR="004E39E3">
              <w:rPr>
                <w:bCs/>
                <w:sz w:val="24"/>
                <w:lang w:val="lv-LV"/>
              </w:rPr>
              <w:t>939</w:t>
            </w:r>
          </w:p>
        </w:tc>
      </w:tr>
    </w:tbl>
    <w:p w:rsidR="00AA08E5" w:rsidRPr="00FF4AE9" w:rsidRDefault="00AA08E5" w:rsidP="00AA08E5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A08E5" w:rsidRPr="00FF4AE9" w:rsidTr="00302836">
        <w:tc>
          <w:tcPr>
            <w:tcW w:w="5387" w:type="dxa"/>
            <w:vAlign w:val="bottom"/>
          </w:tcPr>
          <w:p w:rsidR="00AA08E5" w:rsidRPr="00FF4AE9" w:rsidRDefault="00AA08E5" w:rsidP="0030283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AA08E5" w:rsidRPr="00FF4AE9" w:rsidRDefault="006A3ADE" w:rsidP="00302836">
            <w:pPr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Kocēnu sporta skola</w:t>
            </w:r>
          </w:p>
        </w:tc>
      </w:tr>
      <w:tr w:rsidR="00AA08E5" w:rsidRPr="00FF4AE9" w:rsidTr="00302836">
        <w:tc>
          <w:tcPr>
            <w:tcW w:w="5387" w:type="dxa"/>
            <w:vAlign w:val="bottom"/>
          </w:tcPr>
          <w:p w:rsidR="00AA08E5" w:rsidRPr="00FF4AE9" w:rsidRDefault="00AA08E5" w:rsidP="0030283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AA08E5" w:rsidRPr="00FF4AE9" w:rsidRDefault="006A3ADE" w:rsidP="00302836">
            <w:pPr>
              <w:rPr>
                <w:b/>
                <w:sz w:val="24"/>
                <w:lang w:val="lv-LV"/>
              </w:rPr>
            </w:pPr>
            <w:r w:rsidRPr="00FF4AE9">
              <w:rPr>
                <w:sz w:val="24"/>
              </w:rPr>
              <w:t>ivars.jekabsons@kocenunovads.lv</w:t>
            </w:r>
          </w:p>
        </w:tc>
      </w:tr>
    </w:tbl>
    <w:p w:rsidR="00AA08E5" w:rsidRPr="00FF4AE9" w:rsidRDefault="00AA08E5" w:rsidP="00AA08E5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A08E5" w:rsidRPr="00FF4AE9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DF441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 xml:space="preserve">Objekta nosaukums: </w:t>
            </w:r>
            <w:r w:rsidR="00DF441D" w:rsidRPr="00FF4AE9">
              <w:rPr>
                <w:sz w:val="24"/>
                <w:lang w:val="lv-LV"/>
              </w:rPr>
              <w:t>Kocēnu sporta nams</w:t>
            </w:r>
          </w:p>
        </w:tc>
      </w:tr>
      <w:tr w:rsidR="00AA08E5" w:rsidRPr="00FF4AE9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24146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Objekta adrese:</w:t>
            </w:r>
            <w:r w:rsidRPr="00FF4AE9">
              <w:rPr>
                <w:sz w:val="24"/>
                <w:lang w:val="lv-LV"/>
              </w:rPr>
              <w:t xml:space="preserve"> </w:t>
            </w:r>
            <w:r w:rsidR="00DF441D" w:rsidRPr="00FF4AE9">
              <w:rPr>
                <w:sz w:val="24"/>
                <w:lang w:val="lv-LV"/>
              </w:rPr>
              <w:t>Alejas iela 4, Kocēni, Kocēnu pagasts, Kocēnu novads, LV–4220</w:t>
            </w:r>
          </w:p>
        </w:tc>
      </w:tr>
      <w:tr w:rsidR="00AA08E5" w:rsidRPr="00FF4AE9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E675E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Darbības veids:</w:t>
            </w:r>
            <w:r w:rsidRPr="00FF4AE9">
              <w:rPr>
                <w:sz w:val="24"/>
                <w:lang w:val="lv-LV"/>
              </w:rPr>
              <w:t xml:space="preserve"> </w:t>
            </w:r>
            <w:r w:rsidR="00E675E0" w:rsidRPr="00FF4AE9">
              <w:rPr>
                <w:sz w:val="24"/>
                <w:lang w:val="lv-LV"/>
              </w:rPr>
              <w:t xml:space="preserve">Bērnu </w:t>
            </w:r>
            <w:r w:rsidR="00DF441D" w:rsidRPr="00FF4AE9">
              <w:rPr>
                <w:sz w:val="24"/>
                <w:lang w:val="lv-LV"/>
              </w:rPr>
              <w:t xml:space="preserve">diennakts </w:t>
            </w:r>
            <w:r w:rsidR="00E675E0" w:rsidRPr="00FF4AE9">
              <w:rPr>
                <w:sz w:val="24"/>
                <w:lang w:val="lv-LV"/>
              </w:rPr>
              <w:t>nometnes</w:t>
            </w:r>
          </w:p>
        </w:tc>
      </w:tr>
      <w:tr w:rsidR="00AA08E5" w:rsidRPr="00241465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24146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Objekta īpašnieks:</w:t>
            </w:r>
            <w:r w:rsidRPr="00FF4AE9">
              <w:rPr>
                <w:sz w:val="24"/>
                <w:lang w:val="lv-LV"/>
              </w:rPr>
              <w:t xml:space="preserve"> </w:t>
            </w:r>
            <w:r w:rsidR="00DF441D" w:rsidRPr="00FF4AE9">
              <w:rPr>
                <w:sz w:val="24"/>
                <w:lang w:val="lv-LV"/>
              </w:rPr>
              <w:t xml:space="preserve">Kocēnu </w:t>
            </w:r>
            <w:r w:rsidR="003451B4" w:rsidRPr="00FF4AE9">
              <w:rPr>
                <w:sz w:val="24"/>
                <w:lang w:val="lv-LV"/>
              </w:rPr>
              <w:t>novada dome</w:t>
            </w:r>
            <w:r w:rsidRPr="00FF4AE9">
              <w:rPr>
                <w:sz w:val="24"/>
                <w:lang w:val="lv-LV"/>
              </w:rPr>
              <w:t xml:space="preserve">, </w:t>
            </w:r>
            <w:r w:rsidR="00E675E0" w:rsidRPr="00FF4AE9">
              <w:rPr>
                <w:sz w:val="24"/>
                <w:lang w:val="lv-LV"/>
              </w:rPr>
              <w:t>r</w:t>
            </w:r>
            <w:r w:rsidR="00241465">
              <w:rPr>
                <w:sz w:val="24"/>
                <w:lang w:val="lv-LV"/>
              </w:rPr>
              <w:t>eģ. Nr.</w:t>
            </w:r>
            <w:r w:rsidR="003451B4" w:rsidRPr="00FF4AE9">
              <w:rPr>
                <w:sz w:val="24"/>
                <w:lang w:val="lv-LV"/>
              </w:rPr>
              <w:t>90009114171</w:t>
            </w:r>
            <w:r w:rsidRPr="00FF4AE9">
              <w:rPr>
                <w:sz w:val="24"/>
                <w:lang w:val="lv-LV"/>
              </w:rPr>
              <w:t xml:space="preserve">, </w:t>
            </w:r>
            <w:r w:rsidR="003451B4" w:rsidRPr="00FF4AE9">
              <w:rPr>
                <w:sz w:val="24"/>
                <w:lang w:val="lv-LV"/>
              </w:rPr>
              <w:t>Alejas iela 8, Kocēni, Kocēnu pagasts, Kocēnu</w:t>
            </w:r>
            <w:r w:rsidR="00E675E0" w:rsidRPr="00FF4AE9">
              <w:rPr>
                <w:sz w:val="24"/>
                <w:lang w:val="lv-LV"/>
              </w:rPr>
              <w:t xml:space="preserve"> novads, </w:t>
            </w:r>
            <w:r w:rsidRPr="00FF4AE9">
              <w:rPr>
                <w:sz w:val="24"/>
                <w:lang w:val="lv-LV"/>
              </w:rPr>
              <w:t>LV</w:t>
            </w:r>
            <w:r w:rsidR="00E675E0" w:rsidRPr="00FF4AE9">
              <w:rPr>
                <w:sz w:val="24"/>
                <w:lang w:val="lv-LV"/>
              </w:rPr>
              <w:t>–4</w:t>
            </w:r>
            <w:r w:rsidR="003451B4" w:rsidRPr="00FF4AE9">
              <w:rPr>
                <w:sz w:val="24"/>
                <w:lang w:val="lv-LV"/>
              </w:rPr>
              <w:t>220</w:t>
            </w:r>
          </w:p>
        </w:tc>
      </w:tr>
      <w:tr w:rsidR="00AA08E5" w:rsidRPr="00241465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24146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Iesniegtie dokumenti</w:t>
            </w:r>
            <w:r w:rsidRPr="00FF4AE9">
              <w:rPr>
                <w:sz w:val="24"/>
                <w:lang w:val="lv-LV"/>
              </w:rPr>
              <w:t xml:space="preserve">: </w:t>
            </w:r>
            <w:r w:rsidR="00DF441D" w:rsidRPr="00FF4AE9">
              <w:rPr>
                <w:sz w:val="24"/>
                <w:lang w:val="lv-LV"/>
              </w:rPr>
              <w:t>14.03.2019</w:t>
            </w:r>
            <w:r w:rsidR="00E675E0" w:rsidRPr="00FF4AE9">
              <w:rPr>
                <w:sz w:val="24"/>
                <w:lang w:val="lv-LV"/>
              </w:rPr>
              <w:t>.</w:t>
            </w:r>
            <w:r w:rsidRPr="00FF4AE9">
              <w:rPr>
                <w:sz w:val="24"/>
                <w:lang w:val="lv-LV"/>
              </w:rPr>
              <w:t xml:space="preserve"> pieteikums Nr.</w:t>
            </w:r>
            <w:r w:rsidR="00DF441D" w:rsidRPr="00FF4AE9">
              <w:rPr>
                <w:sz w:val="24"/>
                <w:lang w:val="lv-LV"/>
              </w:rPr>
              <w:t>7330</w:t>
            </w:r>
            <w:r w:rsidRPr="00FF4AE9">
              <w:rPr>
                <w:sz w:val="24"/>
                <w:lang w:val="lv-LV"/>
              </w:rPr>
              <w:t xml:space="preserve">; </w:t>
            </w:r>
            <w:r w:rsidR="00302836" w:rsidRPr="00FF4AE9">
              <w:rPr>
                <w:sz w:val="24"/>
                <w:lang w:val="lv-LV"/>
              </w:rPr>
              <w:t xml:space="preserve">zemesgrāmatu apliecības kopija; </w:t>
            </w:r>
            <w:r w:rsidR="00E675E0" w:rsidRPr="00FF4AE9">
              <w:rPr>
                <w:sz w:val="24"/>
                <w:lang w:val="lv-LV"/>
              </w:rPr>
              <w:t>reģistrācijas</w:t>
            </w:r>
            <w:r w:rsidRPr="00FF4AE9">
              <w:rPr>
                <w:sz w:val="24"/>
                <w:lang w:val="lv-LV"/>
              </w:rPr>
              <w:t xml:space="preserve"> apliecības kopija; telpu plāna kopija</w:t>
            </w:r>
          </w:p>
        </w:tc>
      </w:tr>
      <w:tr w:rsidR="00AA08E5" w:rsidRPr="00241465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DF441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Apsekojums veikts:</w:t>
            </w:r>
            <w:r w:rsidRPr="00FF4AE9">
              <w:rPr>
                <w:sz w:val="24"/>
                <w:lang w:val="lv-LV"/>
              </w:rPr>
              <w:t xml:space="preserve"> </w:t>
            </w:r>
            <w:r w:rsidR="00DF441D" w:rsidRPr="00FF4AE9">
              <w:rPr>
                <w:sz w:val="24"/>
                <w:lang w:val="lv-LV"/>
              </w:rPr>
              <w:t>11.04.2019</w:t>
            </w:r>
            <w:r w:rsidRPr="00FF4AE9">
              <w:rPr>
                <w:sz w:val="24"/>
                <w:lang w:val="lv-LV"/>
              </w:rPr>
              <w:t>., vides veselības analītiķe Silvija Švalkovska</w:t>
            </w:r>
            <w:r w:rsidR="00DF441D" w:rsidRPr="00FF4AE9">
              <w:rPr>
                <w:sz w:val="24"/>
                <w:lang w:val="lv-LV"/>
              </w:rPr>
              <w:t>, vides veselības analītiķe Dina Līte-Zaķe</w:t>
            </w:r>
          </w:p>
        </w:tc>
      </w:tr>
      <w:tr w:rsidR="00AA08E5" w:rsidRPr="00FF4AE9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DF441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Laboratoriskie un fizikālie mērījumi:</w:t>
            </w:r>
            <w:r w:rsidRPr="00FF4AE9">
              <w:rPr>
                <w:sz w:val="24"/>
                <w:lang w:val="lv-LV"/>
              </w:rPr>
              <w:t xml:space="preserve"> </w:t>
            </w:r>
            <w:r w:rsidR="00DF441D" w:rsidRPr="00FF4AE9">
              <w:rPr>
                <w:sz w:val="24"/>
                <w:lang w:val="lv-LV"/>
              </w:rPr>
              <w:t>Nav nepieciešams</w:t>
            </w:r>
          </w:p>
        </w:tc>
      </w:tr>
      <w:tr w:rsidR="00AA08E5" w:rsidRPr="00241465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AA08E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FF4AE9">
              <w:rPr>
                <w:b/>
                <w:caps/>
                <w:sz w:val="24"/>
                <w:lang w:val="lv-LV"/>
              </w:rPr>
              <w:t>Slēdziens</w:t>
            </w:r>
          </w:p>
          <w:p w:rsidR="00AA08E5" w:rsidRPr="00FF4AE9" w:rsidRDefault="00D23B44" w:rsidP="00E669D0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Kocēnu sporta nams</w:t>
            </w:r>
            <w:r w:rsidR="00E675E0" w:rsidRPr="00FF4AE9">
              <w:rPr>
                <w:b/>
                <w:sz w:val="24"/>
                <w:lang w:val="lv-LV"/>
              </w:rPr>
              <w:t>,</w:t>
            </w:r>
            <w:r w:rsidR="00AA08E5" w:rsidRPr="00FF4AE9">
              <w:rPr>
                <w:b/>
                <w:sz w:val="24"/>
                <w:lang w:val="lv-LV"/>
              </w:rPr>
              <w:t xml:space="preserve"> </w:t>
            </w:r>
            <w:r w:rsidRPr="00FF4AE9">
              <w:rPr>
                <w:b/>
                <w:sz w:val="24"/>
                <w:lang w:val="lv-LV"/>
              </w:rPr>
              <w:t xml:space="preserve">Alejas ielā 4, Kocēnos, Kocēnu pagastā, Kocēnu </w:t>
            </w:r>
            <w:r w:rsidR="00E675E0" w:rsidRPr="00FF4AE9">
              <w:rPr>
                <w:b/>
                <w:sz w:val="24"/>
                <w:lang w:val="lv-LV"/>
              </w:rPr>
              <w:t xml:space="preserve">novadā </w:t>
            </w:r>
            <w:r w:rsidR="00AA08E5" w:rsidRPr="00FF4AE9">
              <w:rPr>
                <w:b/>
                <w:sz w:val="24"/>
                <w:lang w:val="lv-LV"/>
              </w:rPr>
              <w:t xml:space="preserve">atbilst higiēnas prasībām un tajā var </w:t>
            </w:r>
            <w:r w:rsidR="00E669D0" w:rsidRPr="00FF4AE9">
              <w:rPr>
                <w:b/>
                <w:sz w:val="24"/>
                <w:lang w:val="lv-LV"/>
              </w:rPr>
              <w:t>uzsākt bērnu diennakts nometņu</w:t>
            </w:r>
            <w:r w:rsidR="00AA08E5" w:rsidRPr="00FF4AE9">
              <w:rPr>
                <w:b/>
                <w:sz w:val="24"/>
                <w:lang w:val="lv-LV"/>
              </w:rPr>
              <w:t xml:space="preserve"> darbību</w:t>
            </w:r>
            <w:r w:rsidR="00E675E0" w:rsidRPr="00FF4AE9">
              <w:rPr>
                <w:b/>
                <w:sz w:val="24"/>
                <w:lang w:val="lv-LV"/>
              </w:rPr>
              <w:t>.</w:t>
            </w:r>
          </w:p>
          <w:p w:rsidR="00E669D0" w:rsidRPr="00FF4AE9" w:rsidRDefault="00E669D0" w:rsidP="00D23B44">
            <w:pPr>
              <w:spacing w:before="60" w:after="60"/>
              <w:ind w:firstLine="601"/>
              <w:jc w:val="both"/>
              <w:rPr>
                <w:i/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 xml:space="preserve">Veselības inspekcijas izsniegtais atzinums </w:t>
            </w:r>
            <w:r w:rsidR="00D23B44" w:rsidRPr="00FF4AE9">
              <w:rPr>
                <w:b/>
                <w:sz w:val="24"/>
                <w:lang w:val="lv-LV"/>
              </w:rPr>
              <w:t>Kocēnu sporta namam</w:t>
            </w:r>
            <w:r w:rsidRPr="00FF4AE9">
              <w:rPr>
                <w:b/>
                <w:sz w:val="24"/>
                <w:lang w:val="lv-LV"/>
              </w:rPr>
              <w:t xml:space="preserve"> ir derīgs vienu gadu līdz </w:t>
            </w:r>
            <w:r w:rsidR="00D23B44" w:rsidRPr="00FF4AE9">
              <w:rPr>
                <w:b/>
                <w:sz w:val="24"/>
                <w:lang w:val="lv-LV"/>
              </w:rPr>
              <w:t>14.04.2020</w:t>
            </w:r>
            <w:r w:rsidRPr="00FF4AE9">
              <w:rPr>
                <w:b/>
                <w:sz w:val="24"/>
                <w:lang w:val="lv-LV"/>
              </w:rPr>
              <w:t xml:space="preserve">., veicot bērnu diennakts nometņu organizēšanu </w:t>
            </w:r>
            <w:r w:rsidR="00D23B44" w:rsidRPr="00FF4AE9">
              <w:rPr>
                <w:b/>
                <w:sz w:val="24"/>
                <w:lang w:val="lv-LV"/>
              </w:rPr>
              <w:t>Kocēnu sporta namā, Alejas ielā 4, Kocēnos, Kocēnu pagastā, Kocēnu</w:t>
            </w:r>
            <w:r w:rsidRPr="00FF4AE9">
              <w:rPr>
                <w:b/>
                <w:sz w:val="24"/>
                <w:lang w:val="lv-LV"/>
              </w:rPr>
              <w:t xml:space="preserve"> novadā, gadījumos, ja nav iesniegta informācija par izmaiņām.</w:t>
            </w:r>
          </w:p>
        </w:tc>
      </w:tr>
    </w:tbl>
    <w:p w:rsidR="00AA08E5" w:rsidRDefault="00AA08E5" w:rsidP="00AA08E5">
      <w:pPr>
        <w:jc w:val="both"/>
        <w:rPr>
          <w:sz w:val="24"/>
          <w:lang w:val="lv-LV"/>
        </w:rPr>
      </w:pPr>
      <w:r w:rsidRPr="00FF4AE9">
        <w:rPr>
          <w:sz w:val="24"/>
          <w:lang w:val="lv-LV"/>
        </w:rPr>
        <w:t xml:space="preserve">Pielikumā: </w:t>
      </w:r>
      <w:r w:rsidR="00E675E0" w:rsidRPr="00FF4AE9">
        <w:rPr>
          <w:sz w:val="24"/>
          <w:lang w:val="lv-LV"/>
        </w:rPr>
        <w:t>(</w:t>
      </w:r>
      <w:r w:rsidR="008C74FF">
        <w:rPr>
          <w:sz w:val="24"/>
          <w:lang w:val="lv-LV"/>
        </w:rPr>
        <w:t>02</w:t>
      </w:r>
      <w:r w:rsidR="00D23B44" w:rsidRPr="00FF4AE9">
        <w:rPr>
          <w:sz w:val="24"/>
          <w:lang w:val="lv-LV"/>
        </w:rPr>
        <w:t>.0</w:t>
      </w:r>
      <w:r w:rsidR="008C74FF">
        <w:rPr>
          <w:sz w:val="24"/>
          <w:lang w:val="lv-LV"/>
        </w:rPr>
        <w:t>5</w:t>
      </w:r>
      <w:r w:rsidR="00D23B44" w:rsidRPr="00FF4AE9">
        <w:rPr>
          <w:sz w:val="24"/>
          <w:lang w:val="lv-LV"/>
        </w:rPr>
        <w:t>.2019</w:t>
      </w:r>
      <w:r w:rsidRPr="00FF4AE9">
        <w:rPr>
          <w:sz w:val="24"/>
          <w:lang w:val="lv-LV"/>
        </w:rPr>
        <w:t>.</w:t>
      </w:r>
      <w:r w:rsidR="00E675E0" w:rsidRPr="00FF4AE9">
        <w:rPr>
          <w:sz w:val="24"/>
          <w:lang w:val="lv-LV"/>
        </w:rPr>
        <w:t>)</w:t>
      </w:r>
      <w:r w:rsidRPr="00FF4AE9">
        <w:rPr>
          <w:sz w:val="24"/>
          <w:lang w:val="lv-LV"/>
        </w:rPr>
        <w:t xml:space="preserve"> Objekta</w:t>
      </w:r>
      <w:r w:rsidRPr="00D23B44">
        <w:rPr>
          <w:sz w:val="24"/>
          <w:lang w:val="lv-LV"/>
        </w:rPr>
        <w:t xml:space="preserve"> higiēniskais novērtējums uz 1 lp.</w:t>
      </w:r>
    </w:p>
    <w:p w:rsidR="00241465" w:rsidRPr="0077206B" w:rsidRDefault="00241465" w:rsidP="00AA08E5">
      <w:pPr>
        <w:jc w:val="both"/>
        <w:rPr>
          <w:sz w:val="24"/>
          <w:highlight w:val="yellow"/>
          <w:lang w:val="lv-LV"/>
        </w:rPr>
      </w:pPr>
    </w:p>
    <w:p w:rsidR="00AA08E5" w:rsidRPr="0077206B" w:rsidRDefault="00AA08E5" w:rsidP="00AA08E5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AA08E5" w:rsidRPr="0077206B" w:rsidTr="00241465">
        <w:tc>
          <w:tcPr>
            <w:tcW w:w="6237" w:type="dxa"/>
            <w:hideMark/>
          </w:tcPr>
          <w:p w:rsidR="00D23B44" w:rsidRPr="00D23B44" w:rsidRDefault="00AA08E5" w:rsidP="00D23B44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D23B44">
              <w:rPr>
                <w:sz w:val="24"/>
                <w:lang w:val="lv-LV"/>
              </w:rPr>
              <w:t xml:space="preserve">Sabiedrības veselības departamenta </w:t>
            </w:r>
          </w:p>
          <w:p w:rsidR="00AA08E5" w:rsidRPr="00D23B44" w:rsidRDefault="00AA08E5" w:rsidP="00D23B44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D23B44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20" w:type="dxa"/>
            <w:hideMark/>
          </w:tcPr>
          <w:p w:rsidR="00AA08E5" w:rsidRPr="00D23B44" w:rsidRDefault="00AA08E5" w:rsidP="00302836">
            <w:pPr>
              <w:rPr>
                <w:sz w:val="24"/>
                <w:lang w:val="lv-LV"/>
              </w:rPr>
            </w:pPr>
          </w:p>
          <w:p w:rsidR="00AA08E5" w:rsidRPr="00D23B44" w:rsidRDefault="00AA08E5" w:rsidP="00302836">
            <w:pPr>
              <w:jc w:val="right"/>
              <w:rPr>
                <w:sz w:val="24"/>
                <w:lang w:val="lv-LV"/>
              </w:rPr>
            </w:pPr>
            <w:r w:rsidRPr="00D23B44">
              <w:rPr>
                <w:sz w:val="24"/>
                <w:lang w:val="lv-LV"/>
              </w:rPr>
              <w:t>Kalvis Latsons</w:t>
            </w:r>
          </w:p>
        </w:tc>
      </w:tr>
    </w:tbl>
    <w:p w:rsidR="00AA08E5" w:rsidRDefault="00AA08E5" w:rsidP="00AA08E5">
      <w:pPr>
        <w:rPr>
          <w:sz w:val="24"/>
        </w:rPr>
      </w:pPr>
    </w:p>
    <w:p w:rsidR="00241465" w:rsidRDefault="00241465" w:rsidP="00AA08E5">
      <w:pPr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241465" w:rsidRPr="0077206B" w:rsidTr="00C82EAC">
        <w:tc>
          <w:tcPr>
            <w:tcW w:w="9357" w:type="dxa"/>
            <w:hideMark/>
          </w:tcPr>
          <w:p w:rsidR="00241465" w:rsidRPr="00D23B44" w:rsidRDefault="00241465" w:rsidP="00C82EAC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4"/>
              </w:rPr>
            </w:pPr>
            <w:r w:rsidRPr="00D23B44">
              <w:rPr>
                <w:b w:val="0"/>
                <w:sz w:val="24"/>
              </w:rPr>
              <w:t>Silvija Švalkovska, 64281130</w:t>
            </w:r>
          </w:p>
        </w:tc>
      </w:tr>
      <w:tr w:rsidR="00241465" w:rsidRPr="00C81F9F" w:rsidTr="00C82EAC">
        <w:trPr>
          <w:trHeight w:val="80"/>
        </w:trPr>
        <w:tc>
          <w:tcPr>
            <w:tcW w:w="9357" w:type="dxa"/>
            <w:hideMark/>
          </w:tcPr>
          <w:p w:rsidR="00241465" w:rsidRPr="00D23B44" w:rsidRDefault="00241465" w:rsidP="00C82EAC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4"/>
              </w:rPr>
            </w:pPr>
            <w:r w:rsidRPr="00D23B44">
              <w:rPr>
                <w:b w:val="0"/>
                <w:sz w:val="24"/>
              </w:rPr>
              <w:t>silvija.svalkovska@vi.gov.lv</w:t>
            </w:r>
          </w:p>
        </w:tc>
      </w:tr>
    </w:tbl>
    <w:p w:rsidR="00241465" w:rsidRPr="00014C02" w:rsidRDefault="00241465" w:rsidP="00AA08E5">
      <w:pPr>
        <w:rPr>
          <w:sz w:val="24"/>
        </w:rPr>
      </w:pPr>
    </w:p>
    <w:p w:rsidR="00DE658B" w:rsidRDefault="00DE658B"/>
    <w:sectPr w:rsidR="00DE658B" w:rsidSect="0030283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E4" w:rsidRDefault="00407FE4" w:rsidP="00F40CEB">
      <w:r>
        <w:separator/>
      </w:r>
    </w:p>
  </w:endnote>
  <w:endnote w:type="continuationSeparator" w:id="0">
    <w:p w:rsidR="00407FE4" w:rsidRDefault="00407FE4" w:rsidP="00F4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1D" w:rsidRDefault="00DF441D" w:rsidP="00302836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F441D" w:rsidRDefault="00DF441D" w:rsidP="00302836">
    <w:pPr>
      <w:pStyle w:val="Footer"/>
      <w:rPr>
        <w:sz w:val="20"/>
        <w:lang w:val="lv-LV"/>
      </w:rPr>
    </w:pPr>
  </w:p>
  <w:p w:rsidR="00DF441D" w:rsidRPr="00DC7539" w:rsidRDefault="00DF441D" w:rsidP="0030283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1D" w:rsidRDefault="00DF441D" w:rsidP="00302836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F441D" w:rsidRDefault="00DF441D">
    <w:pPr>
      <w:pStyle w:val="Footer"/>
      <w:rPr>
        <w:sz w:val="20"/>
        <w:lang w:val="lv-LV"/>
      </w:rPr>
    </w:pPr>
  </w:p>
  <w:p w:rsidR="00DF441D" w:rsidRPr="00022614" w:rsidRDefault="00DF441D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E4" w:rsidRDefault="00407FE4" w:rsidP="00F40CEB">
      <w:r>
        <w:separator/>
      </w:r>
    </w:p>
  </w:footnote>
  <w:footnote w:type="continuationSeparator" w:id="0">
    <w:p w:rsidR="00407FE4" w:rsidRDefault="00407FE4" w:rsidP="00F4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1D" w:rsidRDefault="005F53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4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41D" w:rsidRDefault="00DF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1D" w:rsidRDefault="005F53D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DF441D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F441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DF441D" w:rsidRDefault="00DF4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1D" w:rsidRPr="00783D52" w:rsidRDefault="00DF441D" w:rsidP="00302836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41D" w:rsidRPr="00783D52" w:rsidRDefault="00DF441D" w:rsidP="0030283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41D" w:rsidRDefault="00DF441D" w:rsidP="0030283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DF441D" w:rsidRDefault="00DF441D" w:rsidP="00302836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DF441D" w:rsidRDefault="00DF441D" w:rsidP="00302836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5"/>
    <w:rsid w:val="001030CB"/>
    <w:rsid w:val="001336E6"/>
    <w:rsid w:val="00143DFC"/>
    <w:rsid w:val="00241465"/>
    <w:rsid w:val="002A25D4"/>
    <w:rsid w:val="002D3178"/>
    <w:rsid w:val="002E4E9D"/>
    <w:rsid w:val="00302836"/>
    <w:rsid w:val="003451B4"/>
    <w:rsid w:val="00354957"/>
    <w:rsid w:val="003C49B4"/>
    <w:rsid w:val="003F7BCA"/>
    <w:rsid w:val="00407FE4"/>
    <w:rsid w:val="004667FF"/>
    <w:rsid w:val="004E39E3"/>
    <w:rsid w:val="005368B4"/>
    <w:rsid w:val="0055494A"/>
    <w:rsid w:val="005C28BD"/>
    <w:rsid w:val="005F53DE"/>
    <w:rsid w:val="00630707"/>
    <w:rsid w:val="00667F27"/>
    <w:rsid w:val="006A3ADE"/>
    <w:rsid w:val="006D545C"/>
    <w:rsid w:val="00705A53"/>
    <w:rsid w:val="0077206B"/>
    <w:rsid w:val="007A3C61"/>
    <w:rsid w:val="007E5E99"/>
    <w:rsid w:val="00827B2D"/>
    <w:rsid w:val="008C74FF"/>
    <w:rsid w:val="00AA08E5"/>
    <w:rsid w:val="00D02C47"/>
    <w:rsid w:val="00D23B44"/>
    <w:rsid w:val="00DE658B"/>
    <w:rsid w:val="00DF441D"/>
    <w:rsid w:val="00E669D0"/>
    <w:rsid w:val="00E675E0"/>
    <w:rsid w:val="00EA3A9E"/>
    <w:rsid w:val="00F40CE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DC2D30-B09E-47D3-921F-8768DD59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8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E5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AA08E5"/>
  </w:style>
  <w:style w:type="paragraph" w:styleId="Footer">
    <w:name w:val="footer"/>
    <w:basedOn w:val="Normal"/>
    <w:link w:val="FooterChar"/>
    <w:rsid w:val="00AA08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08E5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AA08E5"/>
    <w:rPr>
      <w:color w:val="0000FF"/>
      <w:u w:val="single"/>
    </w:rPr>
  </w:style>
  <w:style w:type="paragraph" w:customStyle="1" w:styleId="H4">
    <w:name w:val="H4"/>
    <w:rsid w:val="00AA08E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AA08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E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Gita Pērkone</cp:lastModifiedBy>
  <cp:revision>2</cp:revision>
  <cp:lastPrinted>2019-05-08T08:15:00Z</cp:lastPrinted>
  <dcterms:created xsi:type="dcterms:W3CDTF">2019-05-08T08:16:00Z</dcterms:created>
  <dcterms:modified xsi:type="dcterms:W3CDTF">2019-05-08T08:16:00Z</dcterms:modified>
</cp:coreProperties>
</file>