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4781B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024755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781B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RDefault="00024755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024755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24781B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24755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Ventspils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02475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Talsu novada Sporta skola</w:t>
            </w:r>
          </w:p>
        </w:tc>
      </w:tr>
      <w:tr w:rsidR="0024781B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024755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02475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nosaukums vai fiziskās personas vārds, uzvārds)</w:t>
            </w:r>
          </w:p>
        </w:tc>
      </w:tr>
      <w:tr w:rsidR="0024781B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024755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11.06.2025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02475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Nr.40900016511</w:t>
            </w:r>
          </w:p>
        </w:tc>
      </w:tr>
      <w:tr w:rsidR="0024781B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024755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24755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24781B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A24871" w:rsidRDefault="00024755" w:rsidP="00A248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Kareivju iela 12, Talsi, </w:t>
            </w:r>
          </w:p>
          <w:p w:rsidR="00E227D8" w:rsidRPr="005D1C44" w:rsidRDefault="00024755" w:rsidP="00A248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Talsu novads, LV-3201</w:t>
            </w:r>
          </w:p>
        </w:tc>
      </w:tr>
      <w:tr w:rsidR="0024781B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02475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024755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22/12-3.8/79</w:t>
      </w:r>
    </w:p>
    <w:p w:rsidR="00C959F6" w:rsidRDefault="00024755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24781B" w:rsidTr="00F14F50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Rojas vidusskola</w:t>
            </w:r>
            <w:r w:rsidRPr="00022A1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(turpmāk-Objekts).</w:t>
            </w:r>
          </w:p>
        </w:tc>
      </w:tr>
      <w:tr w:rsidR="0024781B" w:rsidTr="00F14F50"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RDefault="00024755" w:rsidP="00F14F5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24781B" w:rsidTr="00F14F50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Zvejnieku iela 7, Roja,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Talsu novads, LV-3264.</w:t>
            </w:r>
          </w:p>
        </w:tc>
      </w:tr>
      <w:tr w:rsidR="0024781B" w:rsidTr="00F14F50">
        <w:tc>
          <w:tcPr>
            <w:tcW w:w="421" w:type="dxa"/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4781B" w:rsidTr="00F14F50"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2A1C">
              <w:rPr>
                <w:rFonts w:ascii="Times New Roman" w:hAnsi="Times New Roman" w:cs="Times New Roman"/>
                <w:sz w:val="24"/>
                <w:szCs w:val="24"/>
              </w:rPr>
              <w:t xml:space="preserve">Talsu novada </w:t>
            </w:r>
            <w:r w:rsidRPr="00022A1C">
              <w:rPr>
                <w:rFonts w:ascii="Times New Roman" w:hAnsi="Times New Roman" w:cs="Times New Roman"/>
                <w:sz w:val="24"/>
                <w:szCs w:val="24"/>
              </w:rPr>
              <w:t>pašvaldība,</w:t>
            </w:r>
          </w:p>
        </w:tc>
      </w:tr>
      <w:tr w:rsidR="0024781B" w:rsidTr="00F14F50"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RDefault="00024755" w:rsidP="00F14F5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24781B" w:rsidTr="00F14F50">
        <w:tc>
          <w:tcPr>
            <w:tcW w:w="421" w:type="dxa"/>
          </w:tcPr>
          <w:p w:rsidR="00A24871" w:rsidRPr="00E227D8" w:rsidRDefault="00A24871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1C">
              <w:rPr>
                <w:rFonts w:ascii="Times New Roman" w:hAnsi="Times New Roman" w:cs="Times New Roman"/>
                <w:sz w:val="24"/>
                <w:szCs w:val="24"/>
              </w:rPr>
              <w:t xml:space="preserve">Reģ.Nr.90009113532, Talsi, Kareivju iela 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Talsu novads LV-3201.</w:t>
            </w:r>
          </w:p>
        </w:tc>
      </w:tr>
      <w:tr w:rsidR="0024781B" w:rsidTr="00F14F50">
        <w:tc>
          <w:tcPr>
            <w:tcW w:w="421" w:type="dxa"/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RDefault="00024755" w:rsidP="00F14F5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24781B" w:rsidTr="00F14F50"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A24871" w:rsidRDefault="00024755" w:rsidP="00F14F50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Iesniegtie </w:t>
            </w:r>
            <w:r w:rsidRPr="00E227D8">
              <w:rPr>
                <w:rFonts w:ascii="Times New Roman" w:hAnsi="Times New Roman" w:cs="Times New Roman"/>
                <w:sz w:val="24"/>
              </w:rPr>
              <w:t>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5D91">
              <w:rPr>
                <w:rFonts w:ascii="Times New Roman" w:hAnsi="Times New Roman" w:cs="Times New Roman"/>
                <w:sz w:val="24"/>
              </w:rPr>
              <w:t>nometnes vadīt</w:t>
            </w:r>
            <w:r>
              <w:rPr>
                <w:rFonts w:ascii="Times New Roman" w:hAnsi="Times New Roman" w:cs="Times New Roman"/>
                <w:sz w:val="24"/>
              </w:rPr>
              <w:t>ājas Lauras Korsūnovas 2025.gada 30</w:t>
            </w:r>
            <w:r w:rsidRPr="00355D91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maija iesniegums, </w:t>
            </w:r>
            <w:r w:rsidRPr="00355D91">
              <w:rPr>
                <w:rFonts w:ascii="Times New Roman" w:hAnsi="Times New Roman" w:cs="Times New Roman"/>
                <w:sz w:val="24"/>
              </w:rPr>
              <w:t>kas Valsts ugunsdzēsības un glābšanas dienesta Kurzemes</w:t>
            </w:r>
            <w:r>
              <w:rPr>
                <w:rFonts w:ascii="Times New Roman" w:hAnsi="Times New Roman" w:cs="Times New Roman"/>
                <w:sz w:val="24"/>
              </w:rPr>
              <w:t xml:space="preserve"> reģiona pārvaldē reģistrēts ar Nr.22/12-1.4/341</w:t>
            </w:r>
            <w:r w:rsidRPr="00355D91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24781B" w:rsidTr="00F14F50"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4781B" w:rsidTr="00F14F50"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Objektā t</w:t>
            </w:r>
            <w:r w:rsidRPr="00B86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elpas ir aprīkotas ar automātisko ugunsgrēka atklāšanas un trauksmes signalizācijas sistēmu. Ēku telpas ir nodrošinātas ar ugunsdzēsības aparātiem.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Telpās </w:t>
            </w:r>
            <w:r w:rsidRPr="00B86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 ierīkota automātiskā ugunsgrēka izziņošanas sistēma.</w:t>
            </w:r>
          </w:p>
        </w:tc>
      </w:tr>
      <w:tr w:rsidR="0024781B" w:rsidTr="00F14F50"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4781B" w:rsidTr="00F14F50"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</w:t>
            </w: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41C" w:rsidRDefault="00024755" w:rsidP="00F3041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4437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Objekta automātiskās ugunsgrēku atklāšanas un trauksmes signalizācijas sistēmas būvniecības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ieceres dokumentācija neatbilst reālai situācijai Objektā</w:t>
            </w:r>
            <w:r w:rsidRPr="004437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(Objekta</w:t>
            </w:r>
            <w:r w:rsidRPr="0044376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sporta zālē tālvadības iedarbināšanas ierīce nav atainota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Objekta būvniecības ieceres dokumentācijā)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kā rezultātā nav </w:t>
            </w:r>
            <w:r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Ministru kabineta 2016.gada 19.aprīļa noteikumu Nr.238 „Ugunsdrošības noteikumu”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(turpmāk-Ugunsdrošības noteikumu)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Pr="008401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  <w:p w:rsidR="00F3041C" w:rsidRDefault="00024755" w:rsidP="00F3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6.2.</w:t>
            </w:r>
            <w:r w:rsidRPr="004437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Objekta automātiskās ugunsgrēku atklāšanas u</w:t>
            </w:r>
            <w:r w:rsidRPr="004437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 trauksmes signalizācijas sistēmas būvniecības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ieceres dokumentācija neatbilst reālai situācijai Objektā, bet tieši, būvniecības ieceres dokumentācijā nav attēlotas sporta zāles telpas,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kā rezultātā nav </w:t>
            </w:r>
            <w:r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Pr="008401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.punkta </w:t>
            </w:r>
            <w:r w:rsidRPr="008401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prasība.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3041C" w:rsidRDefault="00024755" w:rsidP="00F304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  <w:r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Objektā elektroinstalācija netiek uzturēta darba kārtībā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140FC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(nav novērsti SIA 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LUX -SZ</w:t>
            </w:r>
            <w:r w:rsidRPr="001140FC"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>”, reģistrācijas Nr.</w:t>
            </w:r>
            <w:r>
              <w:rPr>
                <w:rFonts w:ascii="Times New Roman" w:hAnsi="Times New Roman" w:cs="Times New Roman"/>
                <w:color w:val="000000"/>
                <w:sz w:val="24"/>
                <w:szCs w:val="16"/>
              </w:rPr>
              <w:t xml:space="preserve">41203037952,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2018.gada 20</w:t>
            </w:r>
            <w:r w:rsidRPr="00F2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augusta</w:t>
            </w:r>
            <w:r w:rsidRPr="00F23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776">
              <w:rPr>
                <w:rFonts w:ascii="Times New Roman" w:hAnsi="Times New Roman" w:cs="Times New Roman"/>
                <w:sz w:val="24"/>
                <w:szCs w:val="24"/>
              </w:rPr>
              <w:t>Elektroinstalācijas izolācijas pretestības, cilpas “fāzes-nulle” pilnās pretestības, zemējumietaises</w:t>
            </w:r>
            <w:r w:rsidRPr="00F23776">
              <w:rPr>
                <w:rFonts w:ascii="Times New Roman" w:hAnsi="Times New Roman" w:cs="Times New Roman"/>
                <w:sz w:val="24"/>
                <w:szCs w:val="24"/>
              </w:rPr>
              <w:t xml:space="preserve"> pretestības, zemējumvada nepārtrauktības saites un zibensaizsardzības sistēmas pārbaudes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ktā </w:t>
            </w:r>
            <w:r w:rsidRPr="00F23776">
              <w:rPr>
                <w:rFonts w:ascii="Times New Roman" w:hAnsi="Times New Roman" w:cs="Times New Roman"/>
                <w:sz w:val="24"/>
                <w:szCs w:val="24"/>
              </w:rPr>
              <w:t>norādītās neatbilstības un veikta atkārtota pārbaude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kā rezultātā nav </w:t>
            </w:r>
            <w:r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 w:rsidRPr="008401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54.punkta prasība.</w:t>
            </w:r>
          </w:p>
          <w:p w:rsidR="00F3041C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6.4.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Objektā evakuācijas</w:t>
            </w:r>
            <w:r w:rsidRPr="00DF08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izejas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rvis</w:t>
            </w:r>
            <w:r w:rsidRPr="00DF08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 kurām var nokļūt ārpus būves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nav</w:t>
            </w:r>
            <w:r w:rsidRPr="00DF08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nodrošinātas ar</w:t>
            </w:r>
            <w:r w:rsidRPr="00DF08DF">
              <w:rPr>
                <w:color w:val="000000" w:themeColor="text1"/>
              </w:rPr>
              <w:t xml:space="preserve"> </w:t>
            </w:r>
            <w:r w:rsidRPr="00DF08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 1.pielikuma cilvēku kustības virziena 5.1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DF08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zīmi “</w:t>
            </w:r>
            <w:r w:rsidRPr="00DF08D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Evakuācijas izeja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”, 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kā rezultātā nav </w:t>
            </w:r>
            <w:r w:rsidRPr="008401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nodrošināta</w:t>
            </w:r>
            <w:r w:rsidRPr="008401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Ugunsdrošības noteikumu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244</w:t>
            </w:r>
            <w:r w:rsidRPr="008401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.punkta prasība.</w:t>
            </w:r>
          </w:p>
        </w:tc>
      </w:tr>
      <w:tr w:rsidR="0024781B" w:rsidTr="00F14F50"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4781B" w:rsidTr="00F14F50"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Objekts neatbilst ugunsdrošības prasībām.</w:t>
            </w:r>
          </w:p>
        </w:tc>
      </w:tr>
      <w:tr w:rsidR="0024781B" w:rsidTr="00F14F50"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24781B" w:rsidTr="00F14F50"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2A1C">
              <w:rPr>
                <w:rFonts w:ascii="Times New Roman" w:hAnsi="Times New Roman" w:cs="Times New Roman"/>
                <w:sz w:val="24"/>
              </w:rPr>
              <w:t>Ministru kabineta 2009.gada 1.septembra noteikumu Nr.981 „Bērnu nometņu organizēšanas un darbības kārtība” 8.5.apakšpunkta prasībām.</w:t>
            </w:r>
          </w:p>
        </w:tc>
      </w:tr>
      <w:tr w:rsidR="0024781B" w:rsidTr="00F14F50"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RDefault="00024755" w:rsidP="00F14F50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punkts saskaņā ar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kuru izdots atzinums)</w:t>
            </w:r>
          </w:p>
        </w:tc>
      </w:tr>
      <w:tr w:rsidR="0024781B" w:rsidTr="00F14F50">
        <w:tc>
          <w:tcPr>
            <w:tcW w:w="421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A24871" w:rsidRPr="00E227D8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2A1C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:rsidR="0024781B" w:rsidTr="00F14F50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A24871" w:rsidRPr="00070E23" w:rsidRDefault="00A24871" w:rsidP="00F14F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A24871" w:rsidRPr="00070E23" w:rsidRDefault="00024755" w:rsidP="00F14F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A24871" w:rsidRDefault="00024755" w:rsidP="00A24871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A24871" w:rsidRPr="007D2C05" w:rsidRDefault="00A24871" w:rsidP="00A24871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A24871" w:rsidRPr="007D2C05" w:rsidRDefault="00024755" w:rsidP="00A248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</w:t>
      </w:r>
      <w:r w:rsidRPr="007D2C05">
        <w:rPr>
          <w:rFonts w:ascii="Times New Roman" w:hAnsi="Times New Roman" w:cs="Times New Roman"/>
          <w:sz w:val="24"/>
          <w:szCs w:val="24"/>
        </w:rPr>
        <w:t>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4781B" w:rsidTr="00F14F50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A24871" w:rsidRPr="00B245E2" w:rsidRDefault="00024755" w:rsidP="00F1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781B" w:rsidTr="00F14F50">
        <w:tc>
          <w:tcPr>
            <w:tcW w:w="9061" w:type="dxa"/>
            <w:tcBorders>
              <w:top w:val="single" w:sz="4" w:space="0" w:color="auto"/>
            </w:tcBorders>
          </w:tcPr>
          <w:p w:rsidR="00A24871" w:rsidRPr="00B245E2" w:rsidRDefault="00024755" w:rsidP="00F14F50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A24871" w:rsidRDefault="00A24871" w:rsidP="00A2487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24781B" w:rsidTr="00F14F50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A24871" w:rsidRPr="007D2C05" w:rsidRDefault="00024755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1C">
              <w:rPr>
                <w:rFonts w:ascii="Times New Roman" w:hAnsi="Times New Roman"/>
                <w:sz w:val="24"/>
                <w:szCs w:val="24"/>
              </w:rPr>
              <w:t xml:space="preserve">Valsts ugunsdzēsības un glābšanas dienesta </w:t>
            </w:r>
            <w:r w:rsidRPr="00022A1C">
              <w:rPr>
                <w:rFonts w:ascii="Times New Roman" w:hAnsi="Times New Roman"/>
                <w:sz w:val="24"/>
                <w:szCs w:val="24"/>
              </w:rPr>
              <w:t>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A24871" w:rsidRPr="007D2C05" w:rsidRDefault="00A24871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24871" w:rsidRPr="007D2C05" w:rsidRDefault="00024755" w:rsidP="00F1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A24871" w:rsidRPr="007D2C05" w:rsidRDefault="00A24871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A24871" w:rsidRPr="007D2C05" w:rsidRDefault="00024755" w:rsidP="00F1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Linda Lakše</w:t>
            </w:r>
          </w:p>
        </w:tc>
      </w:tr>
      <w:tr w:rsidR="0024781B" w:rsidTr="00F14F50">
        <w:tc>
          <w:tcPr>
            <w:tcW w:w="3964" w:type="dxa"/>
            <w:tcBorders>
              <w:top w:val="single" w:sz="4" w:space="0" w:color="auto"/>
            </w:tcBorders>
          </w:tcPr>
          <w:p w:rsidR="00A24871" w:rsidRPr="00B245E2" w:rsidRDefault="00024755" w:rsidP="00F1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A24871" w:rsidRPr="00B245E2" w:rsidRDefault="00A24871" w:rsidP="00F1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24871" w:rsidRPr="00B245E2" w:rsidRDefault="00024755" w:rsidP="00F1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A24871" w:rsidRPr="00B245E2" w:rsidRDefault="00A24871" w:rsidP="00F1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A24871" w:rsidRPr="00B245E2" w:rsidRDefault="00024755" w:rsidP="00F1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A24871" w:rsidRDefault="00A24871" w:rsidP="00A24871">
      <w:pPr>
        <w:rPr>
          <w:rFonts w:ascii="Times New Roman" w:hAnsi="Times New Roman" w:cs="Times New Roman"/>
          <w:sz w:val="24"/>
          <w:szCs w:val="24"/>
        </w:rPr>
      </w:pPr>
    </w:p>
    <w:p w:rsidR="00A24871" w:rsidRDefault="00024755" w:rsidP="00A2487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24781B" w:rsidTr="00F14F50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A24871" w:rsidRDefault="00A24871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24871" w:rsidRDefault="00A24871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A24871" w:rsidRDefault="00A24871" w:rsidP="00F14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81B" w:rsidTr="00F14F50">
        <w:tc>
          <w:tcPr>
            <w:tcW w:w="6374" w:type="dxa"/>
            <w:tcBorders>
              <w:top w:val="single" w:sz="4" w:space="0" w:color="auto"/>
            </w:tcBorders>
          </w:tcPr>
          <w:p w:rsidR="00A24871" w:rsidRPr="007D2C05" w:rsidRDefault="00024755" w:rsidP="00F1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personas vārds, uzvārds; vai atzīme par nosūtīšanu)</w:t>
            </w:r>
          </w:p>
        </w:tc>
        <w:tc>
          <w:tcPr>
            <w:tcW w:w="284" w:type="dxa"/>
          </w:tcPr>
          <w:p w:rsidR="00A24871" w:rsidRPr="007D2C05" w:rsidRDefault="00A24871" w:rsidP="00F1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A24871" w:rsidRPr="007D2C05" w:rsidRDefault="00024755" w:rsidP="00F1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A24871" w:rsidRDefault="00A24871" w:rsidP="00A24871">
      <w:pPr>
        <w:rPr>
          <w:rFonts w:ascii="Times New Roman" w:hAnsi="Times New Roman" w:cs="Times New Roman"/>
          <w:sz w:val="24"/>
          <w:szCs w:val="24"/>
        </w:rPr>
      </w:pPr>
    </w:p>
    <w:p w:rsidR="00A24871" w:rsidRDefault="00024755" w:rsidP="00A24871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A24871" w:rsidRDefault="00A24871" w:rsidP="00A24871">
      <w:pPr>
        <w:rPr>
          <w:rFonts w:ascii="Times New Roman" w:hAnsi="Times New Roman" w:cs="Times New Roman"/>
          <w:sz w:val="24"/>
          <w:szCs w:val="24"/>
        </w:rPr>
      </w:pPr>
    </w:p>
    <w:p w:rsidR="00A24871" w:rsidRPr="00762AE8" w:rsidRDefault="00A24871" w:rsidP="00A24871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A24871" w:rsidRPr="00762AE8" w:rsidRDefault="00024755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A24871" w:rsidRPr="00762AE8" w:rsidRDefault="00024755" w:rsidP="00A248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55" w:rsidRDefault="00024755">
      <w:pPr>
        <w:spacing w:after="0" w:line="240" w:lineRule="auto"/>
      </w:pPr>
      <w:r>
        <w:separator/>
      </w:r>
    </w:p>
  </w:endnote>
  <w:endnote w:type="continuationSeparator" w:id="0">
    <w:p w:rsidR="00024755" w:rsidRDefault="0002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55" w:rsidRDefault="00024755">
      <w:pPr>
        <w:spacing w:after="0" w:line="240" w:lineRule="auto"/>
      </w:pPr>
      <w:r>
        <w:separator/>
      </w:r>
    </w:p>
  </w:footnote>
  <w:footnote w:type="continuationSeparator" w:id="0">
    <w:p w:rsidR="00024755" w:rsidRDefault="0002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243032926"/>
      <w:docPartObj>
        <w:docPartGallery w:val="Page Numbers (Top of Page)"/>
        <w:docPartUnique/>
      </w:docPartObj>
    </w:sdtPr>
    <w:sdtEndPr/>
    <w:sdtContent>
      <w:p w:rsidR="00E227D8" w:rsidRPr="00762AE8" w:rsidRDefault="00024755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 xml:space="preserve">PAGE   \* </w:instrText>
        </w:r>
        <w:r w:rsidRPr="00762AE8">
          <w:rPr>
            <w:rFonts w:ascii="Times New Roman" w:hAnsi="Times New Roman" w:cs="Times New Roman"/>
            <w:sz w:val="20"/>
            <w:szCs w:val="20"/>
          </w:rPr>
          <w:instrText>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5CC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22A1C"/>
    <w:rsid w:val="00024755"/>
    <w:rsid w:val="00070E23"/>
    <w:rsid w:val="001140FC"/>
    <w:rsid w:val="0015650A"/>
    <w:rsid w:val="0024781B"/>
    <w:rsid w:val="00281811"/>
    <w:rsid w:val="002A02AD"/>
    <w:rsid w:val="002F5CC4"/>
    <w:rsid w:val="003437F5"/>
    <w:rsid w:val="00346269"/>
    <w:rsid w:val="00355D91"/>
    <w:rsid w:val="003B17EF"/>
    <w:rsid w:val="003B78D3"/>
    <w:rsid w:val="003E7B32"/>
    <w:rsid w:val="003F7326"/>
    <w:rsid w:val="00410716"/>
    <w:rsid w:val="00426EBD"/>
    <w:rsid w:val="00441E69"/>
    <w:rsid w:val="00443761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635786"/>
    <w:rsid w:val="0065049A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D2C05"/>
    <w:rsid w:val="00840100"/>
    <w:rsid w:val="00884E35"/>
    <w:rsid w:val="008A30BC"/>
    <w:rsid w:val="008C6C24"/>
    <w:rsid w:val="00922C9D"/>
    <w:rsid w:val="00964438"/>
    <w:rsid w:val="0097786E"/>
    <w:rsid w:val="00A025C5"/>
    <w:rsid w:val="00A03583"/>
    <w:rsid w:val="00A24871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86346"/>
    <w:rsid w:val="00B97A08"/>
    <w:rsid w:val="00BB5A54"/>
    <w:rsid w:val="00BF7B87"/>
    <w:rsid w:val="00C33E3A"/>
    <w:rsid w:val="00C51BBF"/>
    <w:rsid w:val="00C522E2"/>
    <w:rsid w:val="00C946FD"/>
    <w:rsid w:val="00C959F6"/>
    <w:rsid w:val="00D639C2"/>
    <w:rsid w:val="00DB3B2E"/>
    <w:rsid w:val="00DD6EF6"/>
    <w:rsid w:val="00DF08DF"/>
    <w:rsid w:val="00E0387C"/>
    <w:rsid w:val="00E227D8"/>
    <w:rsid w:val="00E60393"/>
    <w:rsid w:val="00F14F50"/>
    <w:rsid w:val="00F23776"/>
    <w:rsid w:val="00F3041C"/>
    <w:rsid w:val="00F3463E"/>
    <w:rsid w:val="00F408A7"/>
    <w:rsid w:val="00F66E33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Skolotajs</cp:lastModifiedBy>
  <cp:revision>2</cp:revision>
  <dcterms:created xsi:type="dcterms:W3CDTF">2025-06-27T06:51:00Z</dcterms:created>
  <dcterms:modified xsi:type="dcterms:W3CDTF">2025-06-27T06:51:00Z</dcterms:modified>
</cp:coreProperties>
</file>