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9C14D2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7065FF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0A2717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0D7757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4C1FA0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2E759D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5C6EA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06E59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4763A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6A93E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Smiltenes tehnikums</w:t>
            </w:r>
          </w:p>
        </w:tc>
      </w:tr>
      <w:tr w14:paraId="55C8F09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B1A7B1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F19B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CF749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A4C3B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8C336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0F0F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0BFD4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9E4BC3">
              <w:rPr>
                <w:rFonts w:ascii="Times New Roman" w:hAnsi="Times New Roman"/>
                <w:color w:val="000000"/>
                <w:sz w:val="24"/>
                <w:szCs w:val="24"/>
              </w:rPr>
              <w:t>90009611201</w:t>
            </w:r>
          </w:p>
        </w:tc>
      </w:tr>
      <w:tr w14:paraId="5E1DF8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9911E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4E63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D43D3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CC7DF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CFA1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6F83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E4BC3" w14:paraId="5725B61A" w14:textId="5723A8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Kalnamuiža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Kalnamuiža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B46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E4BC3" w:rsidR="009E4BC3">
              <w:rPr>
                <w:rFonts w:ascii="Times New Roman" w:hAnsi="Times New Roman"/>
                <w:color w:val="000000"/>
                <w:sz w:val="24"/>
                <w:szCs w:val="24"/>
              </w:rPr>
              <w:t>Smiltenes pag</w:t>
            </w:r>
            <w:r w:rsidR="009E4BC3">
              <w:rPr>
                <w:rFonts w:ascii="Times New Roman" w:hAnsi="Times New Roman"/>
                <w:color w:val="000000"/>
                <w:sz w:val="24"/>
                <w:szCs w:val="24"/>
              </w:rPr>
              <w:t>asts</w:t>
            </w:r>
            <w:r w:rsidRPr="009E4BC3" w:rsidR="009E4BC3">
              <w:rPr>
                <w:rFonts w:ascii="Times New Roman" w:hAnsi="Times New Roman"/>
                <w:color w:val="000000"/>
                <w:sz w:val="24"/>
                <w:szCs w:val="24"/>
              </w:rPr>
              <w:t>, Smiltenes nov</w:t>
            </w:r>
            <w:r w:rsidR="009E4BC3">
              <w:rPr>
                <w:rFonts w:ascii="Times New Roman" w:hAnsi="Times New Roman"/>
                <w:color w:val="000000"/>
                <w:sz w:val="24"/>
                <w:szCs w:val="24"/>
              </w:rPr>
              <w:t>ads</w:t>
            </w:r>
            <w:r w:rsidRPr="009E4BC3" w:rsidR="009E4BC3">
              <w:rPr>
                <w:rFonts w:ascii="Times New Roman" w:hAnsi="Times New Roman"/>
                <w:color w:val="000000"/>
                <w:sz w:val="24"/>
                <w:szCs w:val="24"/>
              </w:rPr>
              <w:t>, LV-4729</w:t>
            </w:r>
          </w:p>
        </w:tc>
      </w:tr>
      <w:tr w14:paraId="2F667BB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AD467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912F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C5AC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9A5D5C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A08190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/135</w:t>
      </w:r>
      <w:bookmarkStart w:id="0" w:name="_GoBack"/>
      <w:bookmarkEnd w:id="0"/>
    </w:p>
    <w:p w:rsidR="00C959F6" w:rsidP="00070E23" w14:paraId="63B3F4A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9BEB5B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EB46C28" w14:textId="77777777" w:rsidTr="006F216F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E4BC3" w:rsidRPr="00E227D8" w:rsidP="006F216F" w14:paraId="744D12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4BBE4D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 xml:space="preserve">Apsekots: Smiltenes tehnikuma dienesta viesnīca (turpmāk – Kopmītnes), Smiltenes </w:t>
            </w:r>
          </w:p>
        </w:tc>
      </w:tr>
      <w:tr w14:paraId="4E466E73" w14:textId="77777777" w:rsidTr="006F216F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4AA618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61066B1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tehnikuma sporta zāle (turpmāk – Zāle) un Smiltenes tehnikuma ēdnīca (turpmāk –</w:t>
            </w:r>
          </w:p>
        </w:tc>
      </w:tr>
      <w:tr w14:paraId="759CF4F4" w14:textId="77777777" w:rsidTr="006F216F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7F0814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740B6E8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Ēdnīca).</w:t>
            </w:r>
          </w:p>
        </w:tc>
      </w:tr>
      <w:tr w14:paraId="488C0538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4BC3" w:rsidRPr="00070E23" w:rsidP="006F216F" w14:paraId="216E3D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4BC3" w:rsidRPr="00070E23" w:rsidP="006F216F" w14:paraId="1D4704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891B51D" w14:textId="77777777" w:rsidTr="006F216F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E4BC3" w:rsidRPr="00E227D8" w:rsidP="006F216F" w14:paraId="3EB106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28419F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 xml:space="preserve">Adrese: Dārza iela 9, </w:t>
            </w:r>
            <w:r w:rsidRPr="002741EF">
              <w:rPr>
                <w:rFonts w:ascii="Times New Roman" w:hAnsi="Times New Roman" w:cs="Times New Roman"/>
                <w:sz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</w:rPr>
              <w:t xml:space="preserve"> 8, </w:t>
            </w:r>
            <w:r w:rsidRPr="002741EF">
              <w:rPr>
                <w:rFonts w:ascii="Times New Roman" w:hAnsi="Times New Roman" w:cs="Times New Roman"/>
                <w:sz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</w:rPr>
              <w:t xml:space="preserve"> 5, Smiltene, Smiltenes pagasts, </w:t>
            </w:r>
          </w:p>
        </w:tc>
      </w:tr>
      <w:tr w14:paraId="2EA964AC" w14:textId="77777777" w:rsidTr="006F216F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08DE06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48B6FA3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Smiltenes novads, LV-4729.</w:t>
            </w:r>
          </w:p>
        </w:tc>
      </w:tr>
      <w:tr w14:paraId="29882463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E4BC3" w:rsidRPr="00070E23" w:rsidP="006F216F" w14:paraId="3387F4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9E4BC3" w:rsidRPr="00070E23" w:rsidP="006F216F" w14:paraId="01C625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E82395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RPr="00E227D8" w:rsidP="006F216F" w14:paraId="66E8BA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09454EAE" w14:textId="1DF77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41EF">
              <w:rPr>
                <w:rFonts w:ascii="Times New Roman" w:hAnsi="Times New Roman" w:cs="Times New Roman"/>
                <w:sz w:val="24"/>
              </w:rPr>
              <w:t>Smiltenes tehnikums</w:t>
            </w:r>
            <w:r w:rsidR="00040E8A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0F9C1DB2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4BC3" w:rsidRPr="00070E23" w:rsidP="006F216F" w14:paraId="5EA9D1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4BC3" w:rsidRPr="00070E23" w:rsidP="006F216F" w14:paraId="33DF11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EB1E3CB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E4BC3" w:rsidRPr="00E227D8" w:rsidP="006F216F" w14:paraId="732BF0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77AFCF55" w14:textId="61CC5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90009611201, 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10, Smiltene, Smiltenes pagasts, Smiltenes </w:t>
            </w:r>
          </w:p>
        </w:tc>
      </w:tr>
      <w:tr w14:paraId="71E95CCB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E4BC3" w:rsidRPr="00E227D8" w:rsidP="006F216F" w14:paraId="797CBC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415B9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novads, LV-4729.</w:t>
            </w:r>
          </w:p>
        </w:tc>
      </w:tr>
      <w:tr w14:paraId="3AE71405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E4BC3" w:rsidRPr="00922C9D" w:rsidP="006F216F" w14:paraId="2099DA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4BC3" w:rsidRPr="00922C9D" w:rsidP="006F216F" w14:paraId="495773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22D1DCE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RPr="00E227D8" w:rsidP="006F216F" w14:paraId="4DF7D5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011EFC" w14:paraId="37C315EE" w14:textId="78165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41EF">
              <w:rPr>
                <w:rFonts w:ascii="Times New Roman" w:hAnsi="Times New Roman" w:cs="Times New Roman"/>
                <w:sz w:val="24"/>
              </w:rPr>
              <w:t xml:space="preserve">nometnes vadītāju </w:t>
            </w:r>
            <w:r w:rsidR="00011EFC">
              <w:rPr>
                <w:rFonts w:ascii="Times New Roman" w:hAnsi="Times New Roman" w:cs="Times New Roman"/>
                <w:sz w:val="24"/>
              </w:rPr>
              <w:t>iesniegumi</w:t>
            </w:r>
            <w:r w:rsidR="00040E8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38263BB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4BC3" w:rsidRPr="00070E23" w:rsidP="006F216F" w14:paraId="2F8773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4BC3" w:rsidRPr="00070E23" w:rsidP="006F216F" w14:paraId="7A636E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294059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RPr="00E227D8" w:rsidP="006F216F" w14:paraId="4C38E9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3E741A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28B1A5B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549651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25BCAE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Kopmītnes (Dārza iela 9, Smiltene, Smiltenes pagasts, Smiltenes novads, LV-4729)</w:t>
            </w:r>
          </w:p>
        </w:tc>
      </w:tr>
      <w:tr w14:paraId="54BCB331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3D7F09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4D8DD1F6" w14:textId="15DB4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 w:rsidR="0079405A">
              <w:rPr>
                <w:rFonts w:ascii="Times New Roman" w:hAnsi="Times New Roman" w:cs="Times New Roman"/>
                <w:sz w:val="24"/>
                <w:szCs w:val="24"/>
              </w:rPr>
              <w:t xml:space="preserve"> ēka,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kuras telpas aprīkotas ar automātisko ugunsgrēka atklāšanas un </w:t>
            </w:r>
          </w:p>
        </w:tc>
      </w:tr>
      <w:tr w14:paraId="45738130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66333D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56BA55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trauksmes signalizācijas sistēmu, balss izziņošanas sistēmu, nodrošinātas ar</w:t>
            </w:r>
          </w:p>
        </w:tc>
      </w:tr>
      <w:tr w14:paraId="6B694076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7B2FF2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79812B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ugunsdzēsības aparātiem un iekšējiem ugunsdzēsības krāniem. Evakuācijas ceļi ir brīvi</w:t>
            </w:r>
          </w:p>
        </w:tc>
      </w:tr>
      <w:tr w14:paraId="0B5AA3CF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3FDAD9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49CAFD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un evakuācijas izejas durvis viegli atveramas no telpu iekšpuses, kā arī katra stāva</w:t>
            </w:r>
          </w:p>
        </w:tc>
      </w:tr>
      <w:tr w14:paraId="44D5075B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2F4AE5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675862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koplietošanas telpās un telpās, kur paredzēta nakšņošana, izvietoti evakuācijas plāni.</w:t>
            </w:r>
          </w:p>
        </w:tc>
      </w:tr>
      <w:tr w14:paraId="1CCDDEB4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3B8816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6EDFDA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Katra stāva esošajās virtuvēs izvietoti ugunsdzēsības pārklāji.</w:t>
            </w:r>
          </w:p>
        </w:tc>
      </w:tr>
      <w:tr w14:paraId="6BEA2F50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20E56B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1C57B5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Zāle (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8, Smiltene, Smiltenes pagasts, Smiltenes novads, LV-4729) ir </w:t>
            </w:r>
          </w:p>
        </w:tc>
      </w:tr>
      <w:tr w14:paraId="2E6E6DD8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12260C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58B838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divstāvu ēka, kuras telpas nodrošinātas ar automātisko ugunsgrēka atklāšanas un </w:t>
            </w:r>
          </w:p>
        </w:tc>
      </w:tr>
      <w:tr w14:paraId="04639FBC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5D78B2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7A680A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trauksmes signalizācijas sistēmu un ugunsdzēsības aparātiem.</w:t>
            </w:r>
          </w:p>
        </w:tc>
      </w:tr>
      <w:tr w14:paraId="6D1D018A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7CF397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27F7EB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Ēdnīca (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5, Smiltene, Smiltenes pagasts, Smiltenes novads, LV-4729), ir</w:t>
            </w:r>
          </w:p>
        </w:tc>
      </w:tr>
      <w:tr w14:paraId="4754A90D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0CD0F9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480372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divstāvu ēka, kuras telpas aprīkotas ar automātisko ugunsgrēka atklāšanas un </w:t>
            </w:r>
          </w:p>
        </w:tc>
      </w:tr>
      <w:tr w14:paraId="50405988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15E638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3BFF67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sistēmu, nodrošinātas ar ugunsdzēsības aparātiem un </w:t>
            </w:r>
          </w:p>
        </w:tc>
      </w:tr>
      <w:tr w14:paraId="42181145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4FB7A4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533C0E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pārklāju. Telpās ir izvietots evakuācijas plāns.    </w:t>
            </w:r>
          </w:p>
        </w:tc>
      </w:tr>
      <w:tr w14:paraId="47E6A29A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4BC3" w:rsidRPr="00070E23" w:rsidP="006F216F" w14:paraId="305B6C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4BC3" w:rsidRPr="00070E23" w:rsidP="006F216F" w14:paraId="3E61C5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E37E85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RPr="00E227D8" w:rsidP="006F216F" w14:paraId="75F8B8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61D935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6D0D3E8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4BC3" w:rsidRPr="00070E23" w:rsidP="006F216F" w14:paraId="0679B2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4BC3" w:rsidRPr="00070E23" w:rsidP="006F216F" w14:paraId="05B048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D12038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RPr="00E227D8" w:rsidP="006F216F" w14:paraId="245E5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51B66F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741EF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6A28E4BD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4BC3" w:rsidRPr="00070E23" w:rsidP="006F216F" w14:paraId="17CDF4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4BC3" w:rsidRPr="00070E23" w:rsidP="006F216F" w14:paraId="531BBC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19BE1A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RPr="00E227D8" w:rsidP="006F216F" w14:paraId="3DDC15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3F421B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 xml:space="preserve">Atzinums izdots saskaņā ar: Ministru kabineta 2009.gada 1.septembra noteikumu </w:t>
            </w:r>
          </w:p>
        </w:tc>
      </w:tr>
      <w:tr w14:paraId="6BA52ABF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P="006F216F" w14:paraId="049ED8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5CD4D2B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5A1EAEF9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4BC3" w:rsidRPr="00070E23" w:rsidP="006F216F" w14:paraId="3A65C0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4BC3" w:rsidRPr="00070E23" w:rsidP="006F216F" w14:paraId="6CA6E7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FFE69BC" w14:textId="77777777" w:rsidTr="006F21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4BC3" w:rsidRPr="00E227D8" w:rsidP="006F216F" w14:paraId="662B6D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4BC3" w:rsidRPr="00E227D8" w:rsidP="006F216F" w14:paraId="2B087F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41EF">
              <w:rPr>
                <w:rFonts w:ascii="Times New Roman" w:hAnsi="Times New Roman" w:cs="Times New Roman"/>
                <w:sz w:val="24"/>
              </w:rPr>
              <w:t>V</w:t>
            </w:r>
            <w:r>
              <w:rPr>
                <w:rFonts w:ascii="Times New Roman" w:hAnsi="Times New Roman" w:cs="Times New Roman"/>
                <w:sz w:val="24"/>
              </w:rPr>
              <w:t>alsts izglītības satura centra nometņu reģistram.</w:t>
            </w:r>
          </w:p>
        </w:tc>
      </w:tr>
      <w:tr w14:paraId="3298DF4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E2B5F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10D343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DBA4A3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EBEB66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568D97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75BB11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26ADB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ADE47E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79644E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C7A528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FB09D7A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E4BC3" w14:paraId="4BBCA9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BC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FAF72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8CD68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B3B34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E4BC3" w14:paraId="595728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G.Vihrovs</w:t>
            </w:r>
          </w:p>
        </w:tc>
      </w:tr>
      <w:tr w14:paraId="3331BE3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5965D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4859F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5336D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10CB3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F3DDC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65C207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756948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346F974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F8CDF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A605C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DCF42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AFCD6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4DCA6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FFD30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F2E63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067ED0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DFD85C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202FC56" w14:textId="77777777">
      <w:pPr>
        <w:rPr>
          <w:rFonts w:ascii="Times New Roman" w:hAnsi="Times New Roman" w:cs="Times New Roman"/>
          <w:sz w:val="24"/>
          <w:szCs w:val="24"/>
        </w:rPr>
      </w:pPr>
    </w:p>
    <w:p w:rsidR="009E4BC3" w:rsidP="007D2C05" w14:paraId="27975A8B" w14:textId="77777777">
      <w:pPr>
        <w:rPr>
          <w:rFonts w:ascii="Times New Roman" w:hAnsi="Times New Roman" w:cs="Times New Roman"/>
          <w:sz w:val="24"/>
          <w:szCs w:val="24"/>
        </w:rPr>
      </w:pPr>
    </w:p>
    <w:p w:rsidR="009E4BC3" w:rsidP="007D2C05" w14:paraId="74793E2A" w14:textId="77777777">
      <w:pPr>
        <w:rPr>
          <w:rFonts w:ascii="Times New Roman" w:hAnsi="Times New Roman" w:cs="Times New Roman"/>
          <w:sz w:val="24"/>
          <w:szCs w:val="24"/>
        </w:rPr>
      </w:pPr>
    </w:p>
    <w:p w:rsidR="009E4BC3" w:rsidP="007D2C05" w14:paraId="6A52CFE2" w14:textId="77777777">
      <w:pPr>
        <w:rPr>
          <w:rFonts w:ascii="Times New Roman" w:hAnsi="Times New Roman" w:cs="Times New Roman"/>
          <w:sz w:val="24"/>
          <w:szCs w:val="24"/>
        </w:rPr>
      </w:pPr>
    </w:p>
    <w:p w:rsidR="009E4BC3" w:rsidP="007D2C05" w14:paraId="05FE1069" w14:textId="77777777">
      <w:pPr>
        <w:rPr>
          <w:rFonts w:ascii="Times New Roman" w:hAnsi="Times New Roman" w:cs="Times New Roman"/>
          <w:sz w:val="24"/>
          <w:szCs w:val="24"/>
        </w:rPr>
      </w:pPr>
    </w:p>
    <w:p w:rsidR="009E4BC3" w:rsidP="007D2C05" w14:paraId="7EC8308E" w14:textId="77777777">
      <w:pPr>
        <w:rPr>
          <w:rFonts w:ascii="Times New Roman" w:hAnsi="Times New Roman" w:cs="Times New Roman"/>
          <w:sz w:val="24"/>
          <w:szCs w:val="24"/>
        </w:rPr>
      </w:pPr>
    </w:p>
    <w:p w:rsidR="009E4BC3" w:rsidP="007D2C05" w14:paraId="60FBC26D" w14:textId="77777777">
      <w:pPr>
        <w:rPr>
          <w:rFonts w:ascii="Times New Roman" w:hAnsi="Times New Roman" w:cs="Times New Roman"/>
          <w:sz w:val="24"/>
          <w:szCs w:val="24"/>
        </w:rPr>
      </w:pPr>
    </w:p>
    <w:p w:rsidR="009E4BC3" w:rsidP="007D2C05" w14:paraId="355EBFC4" w14:textId="77777777">
      <w:pPr>
        <w:rPr>
          <w:rFonts w:ascii="Times New Roman" w:hAnsi="Times New Roman" w:cs="Times New Roman"/>
          <w:sz w:val="24"/>
          <w:szCs w:val="24"/>
        </w:rPr>
      </w:pPr>
    </w:p>
    <w:p w:rsidR="009E4BC3" w:rsidP="007D2C05" w14:paraId="0EEF98D3" w14:textId="77777777">
      <w:pPr>
        <w:rPr>
          <w:rFonts w:ascii="Times New Roman" w:hAnsi="Times New Roman" w:cs="Times New Roman"/>
          <w:sz w:val="24"/>
          <w:szCs w:val="24"/>
        </w:rPr>
      </w:pPr>
    </w:p>
    <w:p w:rsidR="009E4BC3" w:rsidP="007D2C05" w14:paraId="18C6893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38B673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60367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B96F3D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578C7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E71F48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899B1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6B83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37783450"/>
      <w:docPartObj>
        <w:docPartGallery w:val="Page Numbers (Top of Page)"/>
        <w:docPartUnique/>
      </w:docPartObj>
    </w:sdtPr>
    <w:sdtContent>
      <w:p w:rsidR="00E227D8" w:rsidRPr="00762AE8" w14:paraId="4FF09485" w14:textId="7EEFA89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469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B7E985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13511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1EFC"/>
    <w:rsid w:val="0003677C"/>
    <w:rsid w:val="00040E8A"/>
    <w:rsid w:val="00060BB1"/>
    <w:rsid w:val="00070E23"/>
    <w:rsid w:val="000E4899"/>
    <w:rsid w:val="00105EDB"/>
    <w:rsid w:val="00106941"/>
    <w:rsid w:val="0015650A"/>
    <w:rsid w:val="00175884"/>
    <w:rsid w:val="00194171"/>
    <w:rsid w:val="001A004B"/>
    <w:rsid w:val="001F39A4"/>
    <w:rsid w:val="0025180B"/>
    <w:rsid w:val="002741EF"/>
    <w:rsid w:val="00276E52"/>
    <w:rsid w:val="00281811"/>
    <w:rsid w:val="0029382F"/>
    <w:rsid w:val="002A4806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B4DCC"/>
    <w:rsid w:val="005D1C44"/>
    <w:rsid w:val="005D635A"/>
    <w:rsid w:val="00635786"/>
    <w:rsid w:val="006F216F"/>
    <w:rsid w:val="00724ED0"/>
    <w:rsid w:val="00736BC1"/>
    <w:rsid w:val="00762AE8"/>
    <w:rsid w:val="007665C9"/>
    <w:rsid w:val="0079405A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BC3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B4696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9C24D1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2444</Words>
  <Characters>1394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13</cp:revision>
  <dcterms:created xsi:type="dcterms:W3CDTF">2022-12-19T09:19:00Z</dcterms:created>
  <dcterms:modified xsi:type="dcterms:W3CDTF">2025-06-20T14:15:00Z</dcterms:modified>
</cp:coreProperties>
</file>