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0E34886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106079C9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602CBC41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2F3EF83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34B8B59D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1DC4E6FE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13.06.2025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22/8-1.6/831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D51358" w14:paraId="25DE5AAB" w14:textId="33D4E7AD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Anna Marija C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aruka</w:t>
            </w:r>
          </w:p>
          <w:p w:rsidR="00102B0B" w:rsidRPr="00163E88" w:rsidP="00EC7D02" w14:paraId="5E491508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Annacaruka@gmail.com</w:t>
            </w:r>
          </w:p>
        </w:tc>
      </w:tr>
      <w:tr w14:paraId="283FBD9F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2D1C1C7B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10.06.2025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2A7D695C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305A566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AA24BFF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0329EB" w:rsidRPr="00F003AE" w:rsidP="00D51358" w14:paraId="14B08402" w14:textId="109F1894">
            <w:pPr>
              <w:spacing w:line="240" w:lineRule="auto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</w:t>
            </w:r>
            <w:r w:rsidR="00D5135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ar atzinuma sniegšanu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52C5001D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0329EB" w:rsidRPr="00F65DFB" w:rsidP="00097B0F" w14:paraId="427EAB13" w14:textId="12566AB5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 w:rsidR="0062600D">
        <w:rPr>
          <w:rFonts w:ascii="Times New Roman" w:hAnsi="Times New Roman"/>
          <w:sz w:val="28"/>
          <w:lang w:val="lv-LV"/>
        </w:rPr>
        <w:t>10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jūnijā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</w:t>
      </w:r>
      <w:r w:rsidR="00962E43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ar lūgumu iz</w:t>
      </w:r>
      <w:r w:rsidRPr="00F65DFB">
        <w:rPr>
          <w:rFonts w:ascii="Times New Roman" w:hAnsi="Times New Roman"/>
          <w:sz w:val="28"/>
          <w:lang w:val="lv-LV"/>
        </w:rPr>
        <w:t>sniegt atzinumu par telpu at</w:t>
      </w:r>
      <w:r>
        <w:rPr>
          <w:rFonts w:ascii="Times New Roman" w:hAnsi="Times New Roman"/>
          <w:sz w:val="28"/>
          <w:lang w:val="lv-LV"/>
        </w:rPr>
        <w:t xml:space="preserve">bilstību ugunsdrošības prasībām </w:t>
      </w:r>
      <w:r w:rsidRPr="00F65DFB">
        <w:rPr>
          <w:rFonts w:ascii="Times New Roman" w:hAnsi="Times New Roman"/>
          <w:sz w:val="28"/>
          <w:lang w:val="lv-LV"/>
        </w:rPr>
        <w:t>d</w:t>
      </w:r>
      <w:r>
        <w:rPr>
          <w:rFonts w:ascii="Times New Roman" w:hAnsi="Times New Roman"/>
          <w:sz w:val="28"/>
          <w:lang w:val="lv-LV"/>
        </w:rPr>
        <w:t xml:space="preserve">ienas </w:t>
      </w:r>
      <w:r w:rsidR="00390D0F">
        <w:rPr>
          <w:rFonts w:ascii="Times New Roman" w:hAnsi="Times New Roman"/>
          <w:sz w:val="28"/>
          <w:lang w:val="lv-LV"/>
        </w:rPr>
        <w:t>nometnei</w:t>
      </w:r>
      <w:r>
        <w:rPr>
          <w:rFonts w:ascii="Times New Roman" w:hAnsi="Times New Roman"/>
          <w:sz w:val="28"/>
          <w:lang w:val="lv-LV"/>
        </w:rPr>
        <w:t xml:space="preserve"> “</w:t>
      </w:r>
      <w:r w:rsidRPr="00390D0F" w:rsidR="00390D0F">
        <w:rPr>
          <w:rFonts w:ascii="Times New Roman" w:hAnsi="Times New Roman"/>
          <w:sz w:val="28"/>
          <w:lang w:val="lv-LV"/>
        </w:rPr>
        <w:t>Krāsu festivāls Mārupē 2025</w:t>
      </w:r>
      <w:r>
        <w:rPr>
          <w:rFonts w:ascii="Times New Roman" w:hAnsi="Times New Roman"/>
          <w:sz w:val="28"/>
          <w:lang w:val="lv-LV"/>
        </w:rPr>
        <w:t>”</w:t>
      </w:r>
      <w:r w:rsidRPr="002F699B" w:rsidR="002F699B">
        <w:rPr>
          <w:lang w:val="lv-LV"/>
        </w:rPr>
        <w:t xml:space="preserve"> </w:t>
      </w:r>
      <w:r w:rsidR="002F699B">
        <w:rPr>
          <w:rFonts w:ascii="Times New Roman" w:hAnsi="Times New Roman"/>
          <w:sz w:val="28"/>
          <w:lang w:val="lv-LV"/>
        </w:rPr>
        <w:t>Saldējuma skola Siguldā</w:t>
      </w:r>
      <w:r w:rsidR="00097B0F">
        <w:rPr>
          <w:rFonts w:ascii="Times New Roman" w:hAnsi="Times New Roman"/>
          <w:sz w:val="28"/>
          <w:lang w:val="lv-LV"/>
        </w:rPr>
        <w:t>.</w:t>
      </w:r>
      <w:r w:rsidRPr="00097B0F" w:rsidR="00097B0F">
        <w:rPr>
          <w:lang w:val="lv-LV"/>
        </w:rPr>
        <w:t xml:space="preserve"> </w:t>
      </w:r>
      <w:r w:rsidRPr="00097B0F" w:rsidR="00097B0F">
        <w:rPr>
          <w:rFonts w:ascii="Times New Roman" w:hAnsi="Times New Roman"/>
          <w:sz w:val="28"/>
          <w:lang w:val="lv-LV"/>
        </w:rPr>
        <w:t>Kapibaras</w:t>
      </w:r>
      <w:r w:rsidRPr="00097B0F" w:rsidR="00097B0F">
        <w:rPr>
          <w:rFonts w:ascii="Times New Roman" w:hAnsi="Times New Roman"/>
          <w:sz w:val="28"/>
          <w:lang w:val="lv-LV"/>
        </w:rPr>
        <w:t xml:space="preserve"> skices R</w:t>
      </w:r>
      <w:r w:rsidR="00962E43">
        <w:rPr>
          <w:rFonts w:ascii="Times New Roman" w:hAnsi="Times New Roman"/>
          <w:sz w:val="28"/>
          <w:lang w:val="lv-LV"/>
        </w:rPr>
        <w:t xml:space="preserve">īgas </w:t>
      </w:r>
      <w:r w:rsidR="00962E43">
        <w:rPr>
          <w:rFonts w:ascii="Times New Roman" w:hAnsi="Times New Roman"/>
          <w:sz w:val="28"/>
          <w:lang w:val="lv-LV"/>
        </w:rPr>
        <w:t>Zoo</w:t>
      </w:r>
      <w:r w:rsidR="00962E43">
        <w:rPr>
          <w:rFonts w:ascii="Times New Roman" w:hAnsi="Times New Roman"/>
          <w:sz w:val="28"/>
          <w:lang w:val="lv-LV"/>
        </w:rPr>
        <w:t>. Svētku Kroņu darbnīca</w:t>
      </w:r>
      <w:r w:rsidRPr="00097B0F" w:rsidR="00097B0F">
        <w:rPr>
          <w:rFonts w:ascii="Times New Roman" w:hAnsi="Times New Roman"/>
          <w:sz w:val="28"/>
          <w:lang w:val="lv-LV"/>
        </w:rPr>
        <w:t>.</w:t>
      </w:r>
      <w:r w:rsidR="00962E43">
        <w:rPr>
          <w:rFonts w:ascii="Times New Roman" w:hAnsi="Times New Roman"/>
          <w:sz w:val="28"/>
          <w:lang w:val="lv-LV"/>
        </w:rPr>
        <w:t xml:space="preserve"> Gleznot saules gaismā. </w:t>
      </w:r>
      <w:r w:rsidR="00097B0F">
        <w:rPr>
          <w:rFonts w:ascii="Times New Roman" w:hAnsi="Times New Roman"/>
          <w:sz w:val="28"/>
          <w:lang w:val="lv-LV"/>
        </w:rPr>
        <w:t xml:space="preserve">Tik </w:t>
      </w:r>
      <w:r w:rsidR="00097B0F">
        <w:rPr>
          <w:rFonts w:ascii="Times New Roman" w:hAnsi="Times New Roman"/>
          <w:sz w:val="28"/>
          <w:lang w:val="lv-LV"/>
        </w:rPr>
        <w:t>Tok</w:t>
      </w:r>
      <w:r w:rsidR="00097B0F">
        <w:rPr>
          <w:rFonts w:ascii="Times New Roman" w:hAnsi="Times New Roman"/>
          <w:sz w:val="28"/>
          <w:lang w:val="lv-LV"/>
        </w:rPr>
        <w:t xml:space="preserve"> </w:t>
      </w:r>
      <w:r w:rsidRPr="00097B0F" w:rsidR="00097B0F">
        <w:rPr>
          <w:rFonts w:ascii="Times New Roman" w:hAnsi="Times New Roman"/>
          <w:sz w:val="28"/>
          <w:lang w:val="lv-LV"/>
        </w:rPr>
        <w:t xml:space="preserve">dejas </w:t>
      </w:r>
      <w:r>
        <w:rPr>
          <w:rFonts w:ascii="Times New Roman" w:hAnsi="Times New Roman"/>
          <w:sz w:val="28"/>
          <w:lang w:val="lv-LV"/>
        </w:rPr>
        <w:t>(turpmāk – Nome</w:t>
      </w:r>
      <w:r w:rsidR="002F699B">
        <w:rPr>
          <w:rFonts w:ascii="Times New Roman" w:hAnsi="Times New Roman"/>
          <w:sz w:val="28"/>
          <w:lang w:val="lv-LV"/>
        </w:rPr>
        <w:t>tne</w:t>
      </w:r>
      <w:r w:rsidR="00390D0F">
        <w:rPr>
          <w:rFonts w:ascii="Times New Roman" w:hAnsi="Times New Roman"/>
          <w:sz w:val="28"/>
          <w:lang w:val="lv-LV"/>
        </w:rPr>
        <w:t>) rīkošanai Mārupes Mūzikas un mākslas skolā</w:t>
      </w:r>
      <w:r>
        <w:rPr>
          <w:rFonts w:ascii="Times New Roman" w:hAnsi="Times New Roman"/>
          <w:sz w:val="28"/>
          <w:lang w:val="lv-LV"/>
        </w:rPr>
        <w:t xml:space="preserve">, </w:t>
      </w:r>
      <w:r w:rsidR="00390D0F">
        <w:rPr>
          <w:rFonts w:ascii="Times New Roman" w:hAnsi="Times New Roman"/>
          <w:sz w:val="28"/>
          <w:lang w:val="lv-LV"/>
        </w:rPr>
        <w:t>Mazcenu Alejā 39, Jaunmārupē, Mārupes</w:t>
      </w:r>
      <w:r>
        <w:rPr>
          <w:rFonts w:ascii="Times New Roman" w:hAnsi="Times New Roman"/>
          <w:sz w:val="28"/>
          <w:lang w:val="lv-LV"/>
        </w:rPr>
        <w:t xml:space="preserve">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0329EB" w:rsidRPr="00F65DFB" w:rsidP="000329EB" w14:paraId="1075D26B" w14:textId="28D312CD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 w:rsidR="002F699B">
        <w:rPr>
          <w:rFonts w:ascii="Times New Roman" w:hAnsi="Times New Roman"/>
          <w:sz w:val="28"/>
          <w:lang w:val="lv-LV"/>
        </w:rPr>
        <w:t>2025.gada 19.februārī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 w:rsidR="00962E43">
        <w:rPr>
          <w:rFonts w:ascii="Times New Roman" w:hAnsi="Times New Roman"/>
          <w:sz w:val="28"/>
          <w:lang w:val="lv-LV"/>
        </w:rPr>
        <w:t xml:space="preserve">tika veikta </w:t>
      </w:r>
      <w:r>
        <w:rPr>
          <w:rFonts w:ascii="Times New Roman" w:hAnsi="Times New Roman"/>
          <w:sz w:val="28"/>
          <w:lang w:val="lv-LV"/>
        </w:rPr>
        <w:t>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E04E73" w:rsidP="00E04E73" w14:paraId="5CFE5180" w14:textId="09C7FB79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atgādina, ka Nometnes rīkošanas laikā jāievēro </w:t>
      </w:r>
      <w:r w:rsidRPr="00F65DFB">
        <w:rPr>
          <w:rFonts w:ascii="Times New Roman" w:hAnsi="Times New Roman"/>
          <w:sz w:val="28"/>
          <w:lang w:val="lv-LV"/>
        </w:rPr>
        <w:t>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</w:t>
      </w:r>
      <w:r w:rsidR="00962E43">
        <w:rPr>
          <w:rFonts w:ascii="Times New Roman" w:hAnsi="Times New Roman"/>
          <w:sz w:val="28"/>
          <w:lang w:val="lv-LV"/>
        </w:rPr>
        <w:t xml:space="preserve">iktās prasības. Papildus darām </w:t>
      </w:r>
      <w:r w:rsidRPr="00F65DFB">
        <w:rPr>
          <w:rFonts w:ascii="Times New Roman" w:hAnsi="Times New Roman"/>
          <w:sz w:val="28"/>
          <w:lang w:val="lv-LV"/>
        </w:rPr>
        <w:t>zināmu, ka fizisko</w:t>
      </w:r>
      <w:r w:rsidR="00962E43">
        <w:rPr>
          <w:rFonts w:ascii="Times New Roman" w:hAnsi="Times New Roman"/>
          <w:sz w:val="28"/>
          <w:lang w:val="lv-LV"/>
        </w:rPr>
        <w:t xml:space="preserve"> un juridisko personu pienākums </w:t>
      </w:r>
      <w:r w:rsidRPr="00F65DFB">
        <w:rPr>
          <w:rFonts w:ascii="Times New Roman" w:hAnsi="Times New Roman"/>
          <w:sz w:val="28"/>
          <w:lang w:val="lv-LV"/>
        </w:rPr>
        <w:t>ir nepieļaut ugunsgrēka izcelšanos.</w:t>
      </w:r>
    </w:p>
    <w:p w:rsidR="00E04E73" w:rsidP="00962E43" w14:paraId="7DFF4AB3" w14:textId="45E19EC0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</w:p>
    <w:p w:rsidR="00E04E73" w:rsidRPr="000329EB" w:rsidP="00962E43" w14:paraId="7B9410FA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bookmarkStart w:id="2" w:name="_GoBack"/>
      <w:bookmarkEnd w:id="2"/>
    </w:p>
    <w:p w:rsidR="00D65EA4" w:rsidRPr="00D65EA4" w:rsidP="00D65EA4" w14:paraId="769AC42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65EA4">
        <w:rPr>
          <w:rFonts w:ascii="Times New Roman" w:hAnsi="Times New Roman"/>
          <w:sz w:val="28"/>
          <w:lang w:val="lv-LV"/>
        </w:rPr>
        <w:t>Priekšnieka pienākumu izpildītājs</w:t>
      </w:r>
    </w:p>
    <w:p w:rsidR="00D7638F" w:rsidRPr="00D7638F" w:rsidP="00D65EA4" w14:paraId="3EBD3ED9" w14:textId="6AC11D82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65EA4">
        <w:rPr>
          <w:rFonts w:ascii="Times New Roman" w:hAnsi="Times New Roman"/>
          <w:sz w:val="28"/>
          <w:lang w:val="lv-LV"/>
        </w:rPr>
        <w:t>pulkvežleitnants</w:t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  <w:t xml:space="preserve">                 </w:t>
      </w:r>
      <w:r w:rsidR="00962E43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U. Vējš</w:t>
      </w:r>
    </w:p>
    <w:p w:rsidR="00D7638F" w:rsidRPr="00D7638F" w:rsidP="00D7638F" w14:paraId="7D20F1B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73E595A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421A9651" w14:textId="1C5CAFDD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04E73" w:rsidP="00D7638F" w14:paraId="2AD36596" w14:textId="6C3AEBCD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62E43" w:rsidP="00D7638F" w14:paraId="2B751A6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04E73" w:rsidRPr="00D7638F" w:rsidP="00D7638F" w14:paraId="40B62DC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962E43" w:rsidP="00102B0B" w14:paraId="11057533" w14:textId="185523C3">
      <w:pPr>
        <w:pStyle w:val="Footer"/>
        <w:rPr>
          <w:rFonts w:ascii="Times New Roman" w:hAnsi="Times New Roman"/>
          <w:lang w:val="lv-LV"/>
        </w:rPr>
      </w:pPr>
      <w:r w:rsidRPr="00962E43">
        <w:rPr>
          <w:rFonts w:ascii="Times New Roman" w:hAnsi="Times New Roman"/>
          <w:noProof/>
          <w:lang w:val="lv-LV"/>
        </w:rPr>
        <w:t>Kristiāna Ķikure</w:t>
      </w:r>
      <w:r w:rsidRPr="00962E43" w:rsidR="000329EB">
        <w:rPr>
          <w:rFonts w:ascii="Times New Roman" w:hAnsi="Times New Roman"/>
          <w:lang w:val="lv-LV"/>
        </w:rPr>
        <w:t>, 26173719</w:t>
      </w:r>
    </w:p>
    <w:p w:rsidR="00102B0B" w:rsidRPr="00962E43" w:rsidP="00102B0B" w14:paraId="196DDBD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962E43">
        <w:rPr>
          <w:rFonts w:ascii="Times New Roman" w:hAnsi="Times New Roman"/>
          <w:noProof/>
          <w:lang w:val="lv-LV"/>
        </w:rPr>
        <w:t>kristiana.kikure@vugd.gov.lv</w:t>
      </w:r>
    </w:p>
    <w:p w:rsidR="00D21FA6" w:rsidRPr="000329EB" w:rsidP="001A33B0" w14:paraId="2698081F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  <w:lang w:val="lv-LV"/>
        </w:rPr>
      </w:pPr>
      <w:r w:rsidRPr="000329EB">
        <w:rPr>
          <w:rFonts w:ascii="Times New Roman" w:hAnsi="Times New Roman"/>
          <w:sz w:val="24"/>
          <w:szCs w:val="24"/>
          <w:lang w:val="lv-LV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44EE5DE0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E04E73" w:rsidP="00E04E73" w14:paraId="5A08E625" w14:textId="7594A2D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36B49122" w14:textId="77777777">
    <w:pPr>
      <w:pStyle w:val="Header"/>
      <w:rPr>
        <w:rFonts w:ascii="Times New Roman" w:hAnsi="Times New Roman"/>
      </w:rPr>
    </w:pPr>
  </w:p>
  <w:p w:rsidR="00C51775" w:rsidP="00C51775" w14:paraId="4830A82F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0DB0DCF5" w14:textId="77777777">
    <w:pPr>
      <w:pStyle w:val="Header"/>
      <w:rPr>
        <w:rFonts w:ascii="Times New Roman" w:hAnsi="Times New Roman"/>
      </w:rPr>
    </w:pPr>
  </w:p>
  <w:p w:rsidR="00C51775" w:rsidP="00C51775" w14:paraId="55195A3A" w14:textId="77777777">
    <w:pPr>
      <w:pStyle w:val="Header"/>
      <w:rPr>
        <w:rFonts w:ascii="Times New Roman" w:hAnsi="Times New Roman"/>
      </w:rPr>
    </w:pPr>
  </w:p>
  <w:p w:rsidR="00C51775" w:rsidP="00C51775" w14:paraId="48A737E4" w14:textId="77777777">
    <w:pPr>
      <w:pStyle w:val="Header"/>
      <w:rPr>
        <w:rFonts w:ascii="Times New Roman" w:hAnsi="Times New Roman"/>
      </w:rPr>
    </w:pPr>
  </w:p>
  <w:p w:rsidR="00C51775" w:rsidP="00C51775" w14:paraId="5217F0FB" w14:textId="77777777">
    <w:pPr>
      <w:pStyle w:val="Header"/>
      <w:rPr>
        <w:rFonts w:ascii="Times New Roman" w:hAnsi="Times New Roman"/>
      </w:rPr>
    </w:pPr>
  </w:p>
  <w:p w:rsidR="00C51775" w:rsidP="00C51775" w14:paraId="7B84AE23" w14:textId="77777777">
    <w:pPr>
      <w:pStyle w:val="Header"/>
      <w:rPr>
        <w:rFonts w:ascii="Times New Roman" w:hAnsi="Times New Roman"/>
      </w:rPr>
    </w:pPr>
  </w:p>
  <w:p w:rsidR="00C51775" w:rsidP="00C51775" w14:paraId="2C197691" w14:textId="77777777">
    <w:pPr>
      <w:pStyle w:val="Header"/>
      <w:rPr>
        <w:rFonts w:ascii="Times New Roman" w:hAnsi="Times New Roman"/>
      </w:rPr>
    </w:pPr>
  </w:p>
  <w:p w:rsidR="00C51775" w:rsidP="00C51775" w14:paraId="67E66A45" w14:textId="77777777">
    <w:pPr>
      <w:pStyle w:val="Header"/>
      <w:rPr>
        <w:rFonts w:ascii="Times New Roman" w:hAnsi="Times New Roman"/>
      </w:rPr>
    </w:pPr>
  </w:p>
  <w:p w:rsidR="00C51775" w:rsidRPr="00815277" w:rsidP="00C51775" w14:paraId="0D87D1DB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2CFFB7E1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693DF13A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Jaunpils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085C2AA5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2E8A6A8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329EB"/>
    <w:rsid w:val="00047408"/>
    <w:rsid w:val="00047C5B"/>
    <w:rsid w:val="000504BE"/>
    <w:rsid w:val="000541A3"/>
    <w:rsid w:val="00060BE1"/>
    <w:rsid w:val="000818B6"/>
    <w:rsid w:val="00097B0F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2F699B"/>
    <w:rsid w:val="00335E91"/>
    <w:rsid w:val="00350576"/>
    <w:rsid w:val="0039017B"/>
    <w:rsid w:val="00390D0F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2600D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62E43"/>
    <w:rsid w:val="00970758"/>
    <w:rsid w:val="009A32B6"/>
    <w:rsid w:val="009E2D3F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463FF"/>
    <w:rsid w:val="00D51358"/>
    <w:rsid w:val="00D62801"/>
    <w:rsid w:val="00D65EA4"/>
    <w:rsid w:val="00D66FB2"/>
    <w:rsid w:val="00D7638F"/>
    <w:rsid w:val="00D771BC"/>
    <w:rsid w:val="00D8603E"/>
    <w:rsid w:val="00D87986"/>
    <w:rsid w:val="00E04E73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3D4E552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11</cp:revision>
  <cp:lastPrinted>2015-02-05T09:55:00Z</cp:lastPrinted>
  <dcterms:created xsi:type="dcterms:W3CDTF">2021-08-25T05:58:00Z</dcterms:created>
  <dcterms:modified xsi:type="dcterms:W3CDTF">2025-06-11T10:43:00Z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