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BCF16E" w14:textId="77777777" w:rsidTr="000A48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4820" w14:paraId="170025F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" name="Attēls 1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114849" w14:textId="77777777" w:rsidTr="000A4820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820" w14:paraId="1A87097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PĀRVALDE</w:t>
            </w:r>
          </w:p>
          <w:p w:rsidR="000A4820" w:rsidP="00963FFE" w14:paraId="4982E17D" w14:textId="77777777">
            <w:pPr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Valmieras novads, LV-420</w:t>
            </w:r>
            <w:r w:rsidR="00963FFE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0050DF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5040A3" w14:paraId="5B0EE4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42A8D" w:rsidRPr="005D1C44" w:rsidP="00C3455D" w14:paraId="65525D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A47DBC" w:rsidP="00C3455D" w14:paraId="23E02B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Gulbenes novada pašvaldība</w:t>
            </w:r>
          </w:p>
        </w:tc>
      </w:tr>
      <w:tr w14:paraId="23521BA4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147"/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5040A3" w14:paraId="292B57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7ED03B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42A8D" w:rsidRPr="005D1C44" w:rsidP="00C3455D" w14:paraId="1598D5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A1EBBD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6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42A8D" w:rsidRPr="005040A3" w:rsidP="005040A3" w14:paraId="1FFB22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0A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03.07.2025</w:t>
            </w:r>
            <w:r w:rsidR="003C0F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0069F3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7BA247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90009116327</w:t>
            </w:r>
          </w:p>
        </w:tc>
      </w:tr>
      <w:tr w14:paraId="2E1993D9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42A8D" w:rsidRPr="005D1C44" w:rsidP="005040A3" w14:paraId="2DDD7F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56614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5828BE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51E5798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2649B9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75653D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48028E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Ābeļu iela 2, Gulbene, Gulbenes novads,   LV-4401.</w:t>
            </w:r>
          </w:p>
        </w:tc>
      </w:tr>
      <w:tr w14:paraId="40D23C30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181328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3216DE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32534D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2972AA" w:rsidRPr="00B42A8D" w14:paraId="5C5BD8D9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42A8D" w14:paraId="4A9AEDC0" w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A8D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PĀRBAUDES AKTS</w:t>
      </w:r>
      <w:r w:rsidRPr="00B42A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20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22/10-3.16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/289</w:t>
      </w:r>
    </w:p>
    <w:tbl>
      <w:tblPr>
        <w:tblW w:w="9967" w:type="dxa"/>
        <w:jc w:val="center"/>
        <w:tblLayout w:type="fixed"/>
        <w:tblLook w:val="0000"/>
      </w:tblPr>
      <w:tblGrid>
        <w:gridCol w:w="3544"/>
        <w:gridCol w:w="6423"/>
      </w:tblGrid>
      <w:tr w14:paraId="3A7E4B6A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401"/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046A51" w:rsidP="00031F7A" w14:paraId="349FAE53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6A51" w:rsidR="00C140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31F7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6A51" w:rsid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.gada</w:t>
            </w:r>
            <w:r w:rsidRPr="00046A51" w:rsidR="00D428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1F7A">
              <w:rPr>
                <w:rFonts w:ascii="Times New Roman" w:hAnsi="Times New Roman"/>
                <w:color w:val="000000"/>
                <w:sz w:val="24"/>
                <w:szCs w:val="24"/>
              </w:rPr>
              <w:t>30. maijā</w:t>
            </w:r>
          </w:p>
        </w:tc>
        <w:tc>
          <w:tcPr>
            <w:tcW w:w="6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046A51" w:rsidP="004D7C64" w14:paraId="6CEF7C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046A51">
              <w:rPr>
                <w:rFonts w:ascii="Times New Roman" w:hAnsi="Times New Roman" w:cs="Times New Roman"/>
                <w:sz w:val="24"/>
                <w:szCs w:val="24"/>
              </w:rPr>
              <w:t xml:space="preserve">alsts 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>ugunsdzēsības un glābšanas dienesta (turpmāk –VUGD)</w:t>
            </w:r>
          </w:p>
        </w:tc>
      </w:tr>
      <w:tr w14:paraId="6FB0EE9D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232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360235" w:rsidRPr="00046A51" w:rsidP="004D7C64" w14:paraId="1A1FE2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  <w:szCs w:val="28"/>
              </w:rPr>
              <w:t>(pārbaudes datums (-i))</w:t>
            </w:r>
          </w:p>
        </w:tc>
        <w:tc>
          <w:tcPr>
            <w:tcW w:w="6423" w:type="dxa"/>
            <w:tcBorders>
              <w:top w:val="single" w:sz="4" w:space="0" w:color="auto"/>
            </w:tcBorders>
            <w:shd w:val="clear" w:color="auto" w:fill="auto"/>
          </w:tcPr>
          <w:p w:rsidR="00360235" w:rsidRPr="00046A51" w:rsidP="004D7C64" w14:paraId="544B81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 w14:paraId="441D6054" w14:textId="77777777" w:rsidTr="00046A51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1F7A" w:rsidRPr="00046A51" w:rsidP="00031F7A" w14:paraId="71BEE9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reģiona pārvaldes  Ugunsdrošības uzraudzības un civilās aizsardzības nodaļas inspektore </w:t>
            </w:r>
          </w:p>
        </w:tc>
      </w:tr>
      <w:tr w14:paraId="03D49126" w14:textId="77777777" w:rsidTr="00046A51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1F7A" w:rsidP="00031F7A" w14:paraId="360549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kapteine Dace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Upane</w:t>
            </w:r>
          </w:p>
        </w:tc>
      </w:tr>
      <w:tr w14:paraId="4D71D1E9" w14:textId="77777777" w:rsidTr="00BC44EC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0CD11D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(amatpersonas (-u) amats, speciālā dienesta pakāpe, vārds, uzvārds)</w:t>
            </w:r>
          </w:p>
        </w:tc>
      </w:tr>
      <w:tr w14:paraId="59CB163B" w14:textId="77777777" w:rsidTr="00726144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046A51" w:rsidP="00726144" w14:paraId="228EC292" w14:textId="57648AA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046A51" w:rsidR="001B0887">
              <w:rPr>
                <w:rFonts w:ascii="Times New Roman" w:hAnsi="Times New Roman"/>
                <w:bCs/>
                <w:sz w:val="24"/>
                <w:szCs w:val="24"/>
              </w:rPr>
              <w:t>iedaloties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Gulbenes novada pašvaldības juridiskās un personāldaļas vadības nodaļas darba </w:t>
            </w:r>
          </w:p>
        </w:tc>
      </w:tr>
      <w:tr w14:paraId="0EF2767A" w14:textId="77777777" w:rsidTr="00726144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26144" w:rsidP="00726144" w14:paraId="450FEC8B" w14:textId="47294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6144">
              <w:rPr>
                <w:rFonts w:ascii="Times New Roman" w:hAnsi="Times New Roman"/>
                <w:bCs/>
                <w:sz w:val="24"/>
                <w:szCs w:val="24"/>
              </w:rPr>
              <w:t xml:space="preserve">aizsardzības vecākajai speciālistei Veltai </w:t>
            </w:r>
            <w:r w:rsidRPr="00726144">
              <w:rPr>
                <w:rFonts w:ascii="Times New Roman" w:hAnsi="Times New Roman"/>
                <w:bCs/>
                <w:sz w:val="24"/>
                <w:szCs w:val="24"/>
              </w:rPr>
              <w:t>Ivanaovai</w:t>
            </w:r>
          </w:p>
        </w:tc>
      </w:tr>
      <w:tr w14:paraId="06CB0142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5F20C24E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(objekta atbildīgās personas amats, vārds, uzvārds)</w:t>
            </w:r>
          </w:p>
        </w:tc>
      </w:tr>
      <w:tr w14:paraId="3F28EB78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046A51" w:rsidP="00031F7A" w14:paraId="34FBE910" w14:textId="538EDE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veica Druvienas muižas ēkas, telpu un teritorijas “Pamatskola”, Druviena, Druvienas pagasts, Gulbenes novads, LV-4426</w:t>
            </w:r>
            <w:r w:rsidR="007261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46A51" w:rsidR="00C14035">
              <w:rPr>
                <w:rFonts w:ascii="Times New Roman" w:hAnsi="Times New Roman"/>
                <w:bCs/>
                <w:sz w:val="24"/>
                <w:szCs w:val="24"/>
              </w:rPr>
              <w:t>(turpmāk - Objekts)</w:t>
            </w:r>
          </w:p>
        </w:tc>
      </w:tr>
      <w:tr w14:paraId="2C60030C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046A51" w:rsidP="00C3455D" w14:paraId="1FDE40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046A51">
              <w:rPr>
                <w:rFonts w:ascii="Times New Roman" w:hAnsi="Times New Roman"/>
                <w:color w:val="000000"/>
                <w:sz w:val="16"/>
              </w:rPr>
              <w:t>(objekta nosaukums, adrese)</w:t>
            </w:r>
          </w:p>
        </w:tc>
      </w:tr>
      <w:tr w14:paraId="1042BA9F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7C5992" w:rsidP="00031F7A" w14:paraId="7A61AD4F" w14:textId="77777777">
            <w:pPr>
              <w:snapToGrid w:val="0"/>
              <w:spacing w:after="0" w:line="240" w:lineRule="auto"/>
              <w:ind w:left="33" w:right="-108" w:firstLine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1F7A">
              <w:rPr>
                <w:rFonts w:ascii="Times New Roman" w:hAnsi="Times New Roman"/>
                <w:color w:val="000000"/>
                <w:sz w:val="24"/>
                <w:szCs w:val="24"/>
              </w:rPr>
              <w:t>plānoto</w:t>
            </w:r>
            <w:r w:rsidRPr="00046A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046A51" w:rsidR="00F576CD">
              <w:rPr>
                <w:rFonts w:ascii="Times New Roman" w:hAnsi="Times New Roman"/>
                <w:color w:val="000000"/>
                <w:sz w:val="24"/>
                <w:szCs w:val="24"/>
              </w:rPr>
              <w:t>ugunsdrošības pārbaudi un civilās aizsardzības prasību ievērošanas kontroli.</w:t>
            </w:r>
          </w:p>
        </w:tc>
      </w:tr>
      <w:tr w14:paraId="2FC21A5A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7C5992" w:rsidP="001C2010" w14:paraId="6AFE103E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>(ugunsdrošības pārbaudes veids: plānotā, neplānotā)</w:t>
            </w:r>
          </w:p>
        </w:tc>
      </w:tr>
    </w:tbl>
    <w:p w:rsidR="002972AA" w:rsidRPr="00B42A8D" w14:paraId="4479C40A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C44EC" w14:paraId="0E628934" w14:textId="7777777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5D1C44">
        <w:rPr>
          <w:rFonts w:ascii="Times New Roman" w:hAnsi="Times New Roman"/>
          <w:color w:val="000000"/>
          <w:sz w:val="24"/>
          <w:szCs w:val="24"/>
        </w:rPr>
        <w:t>Pārbaudes gaitā:</w:t>
      </w:r>
    </w:p>
    <w:tbl>
      <w:tblPr>
        <w:tblW w:w="9959" w:type="dxa"/>
        <w:jc w:val="center"/>
        <w:tblLayout w:type="fixed"/>
        <w:tblLook w:val="0000"/>
      </w:tblPr>
      <w:tblGrid>
        <w:gridCol w:w="851"/>
        <w:gridCol w:w="4633"/>
        <w:gridCol w:w="1029"/>
        <w:gridCol w:w="1701"/>
        <w:gridCol w:w="286"/>
        <w:gridCol w:w="1459"/>
      </w:tblGrid>
      <w:tr w14:paraId="4041621C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rHeight w:val="486"/>
          <w:jc w:val="center"/>
        </w:trPr>
        <w:tc>
          <w:tcPr>
            <w:tcW w:w="9959" w:type="dxa"/>
            <w:gridSpan w:val="6"/>
            <w:shd w:val="clear" w:color="auto" w:fill="auto"/>
            <w:vAlign w:val="bottom"/>
          </w:tcPr>
          <w:p w:rsidR="00BC44EC" w:rsidRPr="005D1C44" w:rsidP="00BC44EC" w14:paraId="753653FF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Pārbaudīta šādu iepriekšējo pārbaužu gaitā izdoto administratīvo aktu izpilde: </w:t>
            </w:r>
          </w:p>
        </w:tc>
      </w:tr>
      <w:tr w14:paraId="13C25B1E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83" w:rsidP="00A64383" w14:paraId="275DAB68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A64383" w14:paraId="4F858973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50F6E45B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Administratīvā akta nosaukums, datums un numurs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44EC" w:rsidRPr="005D1C44" w:rsidP="00C3455D" w14:paraId="2AA360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Novērstie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pārkāpumi</w:t>
            </w:r>
          </w:p>
          <w:p w:rsidR="00BC44EC" w:rsidRPr="005D1C44" w:rsidP="00C3455D" w14:paraId="58B09EB7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0AC5AB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Nenovērstie pārkāpumi</w:t>
            </w:r>
          </w:p>
          <w:p w:rsidR="00BC44EC" w:rsidRPr="005D1C44" w:rsidP="00C3455D" w14:paraId="5C3FB9A8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</w:tr>
      <w:tr w14:paraId="0B4A2271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5D1C44" w:rsidP="00C3455D" w14:paraId="222E55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669CAE5E" w14:textId="228BA6B8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3DA43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075CB9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262E81DD" w14:textId="77777777" w:rsidTr="001F461B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8423D5" w:rsidP="00282E0F" w14:paraId="3618116F" w14:textId="77777777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34" w:right="-816" w:hanging="7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8423D5" w:rsidP="00726144" w14:paraId="546194A2" w14:textId="063240E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Vidzemes reģiona brigādes 2022. gada 11. maija Pārbaudes akts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22/10-3.16/183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8423D5" w:rsidP="00C3455D" w14:paraId="3E8FE55E" w14:textId="4DC654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1.,2.,3.,4. punkts.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4EC" w:rsidRPr="008423D5" w:rsidP="00C3455D" w14:paraId="315F0ACF" w14:textId="1B01A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</w:t>
            </w:r>
          </w:p>
        </w:tc>
      </w:tr>
      <w:tr w14:paraId="616B0306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5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C44EC" w:rsidRPr="005D1C44" w:rsidP="00C3455D" w14:paraId="6138CC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4EC" w:rsidRPr="005D1C44" w:rsidP="00C3455D" w14:paraId="5B18CC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A36641" w:rsidR="00A36641">
              <w:rPr>
                <w:rFonts w:ascii="Times New Roman" w:hAnsi="Times New Roman"/>
                <w:color w:val="000000"/>
                <w:sz w:val="24"/>
                <w:szCs w:val="24"/>
              </w:rPr>
              <w:t>Konstatēti šādi ugunsdrošības un civilās aizsardzības prasību pārkāpumi:</w:t>
            </w:r>
          </w:p>
        </w:tc>
      </w:tr>
      <w:tr w14:paraId="0B9DF2E6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615FEE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C3455D" w14:paraId="385DA33C" w14:textId="77777777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7B4C03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Konstatētie pārkāpumi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4EC" w:rsidRPr="005D1C44" w:rsidP="00C3455D" w14:paraId="2E3F47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Pamatojums</w:t>
            </w:r>
          </w:p>
          <w:p w:rsidR="00BC44EC" w:rsidRPr="005D1C44" w:rsidP="00C3455D" w14:paraId="4CA23B90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3D5">
              <w:rPr>
                <w:rFonts w:ascii="Times New Roman" w:hAnsi="Times New Roman"/>
                <w:color w:val="000000"/>
                <w:sz w:val="16"/>
                <w:szCs w:val="16"/>
              </w:rPr>
              <w:t>(normatīvā akta nosaukums un punkts)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06D3EF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Pārkāpuma novēršanas termiņš</w:t>
            </w:r>
          </w:p>
        </w:tc>
      </w:tr>
      <w:tr w14:paraId="347BB735" w14:textId="77777777" w:rsidTr="001B0887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1C2010" w:rsidP="00C3455D" w14:paraId="457C26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46DD6772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36D658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1C2010" w:rsidP="00C3455D" w14:paraId="5814E4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6096745A" w14:textId="77777777" w:rsidTr="001B0887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87" w:rsidRPr="008423D5" w:rsidP="001B0887" w14:paraId="0930329E" w14:textId="77777777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87" w:rsidRPr="008423D5" w:rsidP="001B0887" w14:paraId="19127A05" w14:textId="6839C2F4">
            <w:pPr>
              <w:snapToGrid w:val="0"/>
              <w:spacing w:after="0" w:line="240" w:lineRule="auto"/>
              <w:ind w:firstLine="18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8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Objektā automātiskās ugunsgrēku atklāšanas un trauksmes signalizācijas sistēmas detektoriem un manuālajām tālvadības iedarbināšanas ierīcēm nav piestiprināti identifikācijas numuri vai burti atbilstoši (LVS CEN/TS 54 – 14 ,,Ugunsgrēka atklāšanas un trauksmes signalizācijas sistēmas. 14.daļa: Norādījumi plānošanai, projektēšanai, uzstādīšanai, nodošanai ekspluatācijā, lietošanai un tehniskajai apkopei” 6.5.5.apakšpunkts) prasībām.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0887" w:rsidRPr="008423D5" w:rsidP="001B0887" w14:paraId="74DFC224" w14:textId="71D2C8E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Ministru kabineta 2016.gada 19.aprīļa noteikumu Nr.238 “Ugunsdrošības noteikumi” (turpmāk</w:t>
            </w:r>
            <w:r w:rsidRPr="007651BB"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Ugunsdrošības noteikumi) 8.punkt</w:t>
            </w:r>
            <w:r w:rsidRPr="005639F7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887" w:rsidRPr="008423D5" w:rsidP="001B0887" w14:paraId="4727E559" w14:textId="2BDF9A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01.09.2025</w:t>
            </w:r>
          </w:p>
        </w:tc>
      </w:tr>
      <w:tr w14:paraId="4F79712A" w14:textId="77777777" w:rsidTr="001B0887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87" w:rsidRPr="008423D5" w:rsidP="001B0887" w14:paraId="492EC9F0" w14:textId="77777777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87" w:rsidRPr="001B0887" w:rsidP="001B0887" w14:paraId="2305E1A4" w14:textId="68008087">
            <w:pPr>
              <w:snapToGrid w:val="0"/>
              <w:spacing w:after="0" w:line="240" w:lineRule="auto"/>
              <w:ind w:firstLine="18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3A4F">
              <w:rPr>
                <w:rFonts w:ascii="Times New Roman" w:eastAsia="Calibri" w:hAnsi="Times New Roman" w:cs="Times New Roman"/>
                <w:sz w:val="24"/>
                <w:szCs w:val="24"/>
              </w:rPr>
              <w:t>Objekta telpā pie uztveršanas, kontroles un indikācijas iekārtas netiek uzglabāts, ugunsaizsardzības sistēmas aizsargājamo telpu (zonu) saraksts vai grafisku aizs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argājamo zonu attēlojums telpās, kas atbilstu telpu nosaukumiem.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887" w:rsidP="001B0887" w14:paraId="33AE282C" w14:textId="44B5594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D41">
              <w:rPr>
                <w:rFonts w:ascii="Times New Roman" w:hAnsi="Times New Roman"/>
                <w:sz w:val="24"/>
                <w:szCs w:val="24"/>
              </w:rPr>
              <w:t>Ugunsdrošības noteikumu 125.2.apakšpunkts.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887" w:rsidP="001B0887" w14:paraId="3B47E06C" w14:textId="2011B0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01.09.2025</w:t>
            </w:r>
            <w:bookmarkStart w:id="0" w:name="_GoBack"/>
            <w:bookmarkEnd w:id="0"/>
          </w:p>
        </w:tc>
      </w:tr>
    </w:tbl>
    <w:p w:rsidR="006805CB" w:rsidRPr="00B42A8D" w14:paraId="06FA858D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8423D5" w14:paraId="53E2386E" w14:textId="77777777">
      <w:pPr>
        <w:rPr>
          <w:rFonts w:ascii="Times New Roman" w:hAnsi="Times New Roman" w:cs="Times New Roman"/>
          <w:sz w:val="24"/>
          <w:szCs w:val="24"/>
        </w:rPr>
      </w:pPr>
      <w:r w:rsidRPr="008423D5">
        <w:rPr>
          <w:rFonts w:ascii="Times New Roman" w:hAnsi="Times New Roman"/>
          <w:color w:val="000000"/>
          <w:sz w:val="24"/>
          <w:szCs w:val="24"/>
        </w:rPr>
        <w:t>3. Objekta atbildīgās personas viedoklis un argumenti:</w:t>
      </w:r>
    </w:p>
    <w:tbl>
      <w:tblPr>
        <w:tblW w:w="9967" w:type="dxa"/>
        <w:jc w:val="center"/>
        <w:tblLayout w:type="fixed"/>
        <w:tblLook w:val="0000"/>
      </w:tblPr>
      <w:tblGrid>
        <w:gridCol w:w="9967"/>
      </w:tblGrid>
      <w:tr w14:paraId="7889B614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bottom w:val="single" w:sz="4" w:space="0" w:color="auto"/>
            </w:tcBorders>
            <w:shd w:val="clear" w:color="auto" w:fill="auto"/>
          </w:tcPr>
          <w:p w:rsidR="00BC44EC" w:rsidRPr="005D1C44" w:rsidP="00C3455D" w14:paraId="289BB55F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A126D3B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3D5" w:rsidRPr="005D1C44" w:rsidP="00C3455D" w14:paraId="561B22C9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459A11F" w14:textId="77777777" w:rsidTr="008423D5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23D5" w:rsidRPr="005D1C44" w:rsidP="00C3455D" w14:paraId="5FF56612" w14:textId="77777777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:rsidRPr="00B42A8D" w14:paraId="5D87014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9689"/>
      </w:tblGrid>
      <w:tr w14:paraId="3F5039BE" w14:textId="77777777" w:rsidTr="00C3455D">
        <w:tblPrEx>
          <w:tblW w:w="9689" w:type="dxa"/>
          <w:jc w:val="center"/>
          <w:tblLayout w:type="fixed"/>
          <w:tblLook w:val="0000"/>
        </w:tblPrEx>
        <w:trPr>
          <w:cantSplit/>
          <w:trHeight w:val="793"/>
          <w:jc w:val="center"/>
        </w:trPr>
        <w:tc>
          <w:tcPr>
            <w:tcW w:w="9689" w:type="dxa"/>
            <w:shd w:val="clear" w:color="auto" w:fill="auto"/>
          </w:tcPr>
          <w:p w:rsidR="00BC44EC" w:rsidRPr="005D1C44" w:rsidP="00A64383" w14:paraId="1F489A32" w14:textId="77777777">
            <w:pPr>
              <w:spacing w:after="240" w:line="240" w:lineRule="auto"/>
              <w:ind w:firstLine="604"/>
              <w:jc w:val="both"/>
              <w:rPr>
                <w:rFonts w:ascii="Times New Roman" w:hAnsi="Times New Roman"/>
                <w:color w:val="000000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Saskaņā ar Ugunsdrošības un ugunsdzēsības likuma 13.panta ceturtās daļas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5.punktu un Civilās aizsardzības un katastrofas pārvaldīšanas likuma 10.panta otrās daļas 2.punktu, kā arī uzklausot objekta atbildīgās personas viedokli un argumentus, uzdots konstatētos pārkāpumus novērst norādītajā termiņā.</w:t>
            </w:r>
          </w:p>
        </w:tc>
      </w:tr>
    </w:tbl>
    <w:p w:rsidR="00C5288A" w:rsidRPr="00C5288A" w:rsidP="00C5288A" w14:paraId="03C4161A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88A">
        <w:rPr>
          <w:rFonts w:ascii="Times New Roman" w:hAnsi="Times New Roman"/>
          <w:b/>
          <w:color w:val="000000"/>
          <w:sz w:val="24"/>
          <w:szCs w:val="24"/>
        </w:rPr>
        <w:t xml:space="preserve">Brīdinājums par pārbaudes </w:t>
      </w:r>
      <w:r w:rsidRPr="00C5288A">
        <w:rPr>
          <w:rFonts w:ascii="Times New Roman" w:hAnsi="Times New Roman"/>
          <w:b/>
          <w:color w:val="000000"/>
          <w:sz w:val="24"/>
          <w:szCs w:val="24"/>
        </w:rPr>
        <w:t>akta piespiedu izpildi</w:t>
      </w:r>
    </w:p>
    <w:tbl>
      <w:tblPr>
        <w:tblW w:w="9689" w:type="dxa"/>
        <w:jc w:val="center"/>
        <w:tblLayout w:type="fixed"/>
        <w:tblLook w:val="0000"/>
      </w:tblPr>
      <w:tblGrid>
        <w:gridCol w:w="9689"/>
      </w:tblGrid>
      <w:tr w14:paraId="0BB2799F" w14:textId="77777777" w:rsidTr="00BB29C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C5288A" w:rsidRPr="00C5288A" w:rsidP="00C5288A" w14:paraId="1490A263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VUGD Vidzemes reģiona pārvalde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aicina adresātu labprātīgi izpildīt pārbaudes aktu, novēršot</w:t>
            </w:r>
            <w:r w:rsidR="00BB2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color w:val="000000"/>
                <w:sz w:val="24"/>
                <w:szCs w:val="24"/>
              </w:rPr>
              <w:t>konstatētos pārkāpumus noteiktajā termiņā.</w:t>
            </w:r>
          </w:p>
        </w:tc>
      </w:tr>
      <w:tr w14:paraId="20087D3C" w14:textId="77777777" w:rsidTr="001B5B66">
        <w:tblPrEx>
          <w:tblW w:w="96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1B5B66" w:rsidRPr="001B5B66" w:rsidP="00C5288A" w14:paraId="58F09171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14:paraId="5B92FA2C" w14:textId="77777777" w:rsidTr="00BB29C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shd w:val="clear" w:color="auto" w:fill="auto"/>
            <w:vAlign w:val="bottom"/>
          </w:tcPr>
          <w:p w:rsidR="00C5288A" w:rsidRPr="00C5288A" w:rsidP="00C5288A" w14:paraId="00B930D5" w14:textId="77777777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VUGD Vidzemes reģiona </w:t>
            </w:r>
            <w:r w:rsidRPr="005B21BD" w:rsidR="005B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pārvalde</w:t>
            </w:r>
            <w:r w:rsidRPr="00C528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brīdina, ja adresāts nebūs labprātīgi izpildījis</w:t>
            </w:r>
            <w:r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pārbaudes aktu (novērsis konstatētos pārkāpumus noteiktajā termiņā),</w:t>
            </w:r>
            <w:r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VUGD Vidzemes reģiona </w:t>
            </w:r>
            <w:r w:rsidRPr="005B21BD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pārvalde</w:t>
            </w:r>
            <w:r w:rsidRPr="00C5288A" w:rsidR="00BB2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var uzsākt pārbaudes akta izpildi piespiedu kārtā.</w:t>
            </w:r>
          </w:p>
        </w:tc>
      </w:tr>
    </w:tbl>
    <w:p w:rsidR="00C5288A" w:rsidRPr="00C5288A" w:rsidP="00C5288A" w14:paraId="30945CE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1006"/>
        <w:gridCol w:w="2422"/>
        <w:gridCol w:w="1636"/>
        <w:gridCol w:w="2160"/>
        <w:gridCol w:w="2465"/>
      </w:tblGrid>
      <w:tr w14:paraId="7999F220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46BDC777" w14:textId="77777777">
            <w:pPr>
              <w:spacing w:after="12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Piespiedu izpilde var tikt uzsākta nākamajā darbdienā pēc pēdējā labprātīgai izpildei noteiktā termiņa beigām. Par 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pārbaudes akta piespiedu izpildes līdzekli tiks izvēlēta piespiedu nauda. Pārbaudes akta piespiedu izpildes izmaksas tiks uzliktas adresātam.</w:t>
            </w:r>
          </w:p>
        </w:tc>
      </w:tr>
      <w:tr w14:paraId="419F5699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457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21EAA3EC" w14:textId="77777777">
            <w:pPr>
              <w:spacing w:after="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 nepiekrītat konstatētajiem pārkāpumiem, Jums ir tiesības šo pārbaudes aktu apstrīdēt viena mēneša laikā no tā </w:t>
            </w: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spēkā stāšanās dienas augstākstāvošai amatpersonai:</w:t>
            </w:r>
          </w:p>
        </w:tc>
      </w:tr>
      <w:tr w14:paraId="174D8848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54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288A" w:rsidRPr="00C5288A" w:rsidP="008929BD" w14:paraId="18C9F876" w14:textId="77777777">
            <w:pPr>
              <w:spacing w:before="120"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Vidzemes reģiona </w:t>
            </w:r>
            <w:r w:rsidRPr="00BB29C7" w:rsidR="005B21BD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>, Tērbatas ielā 9, Valmierā</w:t>
            </w:r>
            <w:r w:rsidRPr="00BB29C7" w:rsidR="001F461B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Pr="00BB29C7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929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B29C7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14:paraId="73CD83A1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326"/>
          <w:jc w:val="center"/>
        </w:trPr>
        <w:tc>
          <w:tcPr>
            <w:tcW w:w="968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5288A" w:rsidRPr="00C5288A" w:rsidP="00C5288A" w14:paraId="1471FB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C5288A">
              <w:rPr>
                <w:rFonts w:ascii="Times New Roman" w:hAnsi="Times New Roman"/>
                <w:color w:val="000000"/>
                <w:sz w:val="16"/>
                <w:szCs w:val="28"/>
              </w:rPr>
              <w:t>(amatpersonas amats un adrese)</w:t>
            </w:r>
          </w:p>
        </w:tc>
      </w:tr>
      <w:tr w14:paraId="5AAB1353" w14:textId="77777777" w:rsidTr="005A0BF7">
        <w:tblPrEx>
          <w:tblW w:w="9689" w:type="dxa"/>
          <w:jc w:val="center"/>
          <w:tblLayout w:type="fixed"/>
          <w:tblLook w:val="0000"/>
        </w:tblPrEx>
        <w:trPr>
          <w:cantSplit/>
          <w:trHeight w:val="412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C5288A" w:rsidRPr="00C5288A" w:rsidP="00C5288A" w14:paraId="2E3FA509" w14:textId="77777777">
            <w:pPr>
              <w:snapToGrid w:val="0"/>
              <w:spacing w:after="0" w:line="240" w:lineRule="auto"/>
              <w:ind w:right="-85" w:firstLine="60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288A">
              <w:rPr>
                <w:rFonts w:ascii="Times New Roman" w:hAnsi="Times New Roman"/>
                <w:color w:val="000000"/>
                <w:sz w:val="24"/>
                <w:szCs w:val="24"/>
              </w:rPr>
              <w:t>Pārbaudi veica:</w:t>
            </w:r>
          </w:p>
        </w:tc>
      </w:tr>
      <w:tr w14:paraId="665A7AC5" w14:textId="77777777" w:rsidTr="00AE28BC">
        <w:tblPrEx>
          <w:tblW w:w="9689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50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5D1C44" w:rsidP="00726144" w14:paraId="701134CF" w14:textId="5BA4C23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Dace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Upane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D27A1" w:rsidRPr="005D1C44" w:rsidP="009D27A1" w14:paraId="5F23EB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994F78" w:rsidP="009D27A1" w14:paraId="0008A2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290C9267" w14:textId="77777777" w:rsidTr="00115338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50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3824D1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vārds, uzvārds</w:t>
            </w:r>
            <w:r>
              <w:rPr>
                <w:rFonts w:ascii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9D27A1" w:rsidRPr="005D1C44" w:rsidP="009D27A1" w14:paraId="77908A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7F1378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(paraksts)</w:t>
            </w:r>
          </w:p>
        </w:tc>
      </w:tr>
      <w:tr w14:paraId="40E5E9C6" w14:textId="77777777" w:rsidTr="00282E0F">
        <w:tblPrEx>
          <w:tblW w:w="9689" w:type="dxa"/>
          <w:jc w:val="center"/>
          <w:tblLayout w:type="fixed"/>
          <w:tblLook w:val="0000"/>
        </w:tblPrEx>
        <w:trPr>
          <w:cantSplit/>
          <w:trHeight w:val="372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E0F" w:rsidP="00282E0F" w14:paraId="625950DC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27A1" w:rsidP="00282E0F" w14:paraId="177FE0CA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 </w:t>
            </w: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>pārbaudes akta saturu iepazinos un vienu eksemplāru saņēmu:</w:t>
            </w:r>
          </w:p>
          <w:p w:rsidR="00282E0F" w:rsidP="009D27A1" w14:paraId="1FDF6932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E0F" w:rsidRPr="005D1C44" w:rsidP="009D27A1" w14:paraId="58D36566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50E3C4BF" w14:textId="77777777" w:rsidTr="00C3455D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968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9D27A1" w:rsidRPr="005D1C44" w:rsidP="009D27A1" w14:paraId="4F4624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</w:t>
            </w:r>
            <w:r w:rsidRPr="005D1C4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objekta atbildīgās personas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 amats, vārds, uzvārds, paraksts vai atzīme par nosūtīšanu pa pastu)</w:t>
            </w:r>
          </w:p>
        </w:tc>
      </w:tr>
      <w:tr w14:paraId="3412F6B6" w14:textId="77777777" w:rsidTr="00C3455D">
        <w:tblPrEx>
          <w:tblW w:w="9689" w:type="dxa"/>
          <w:jc w:val="center"/>
          <w:tblLayout w:type="fixed"/>
          <w:tblLook w:val="0000"/>
        </w:tblPrEx>
        <w:trPr>
          <w:trHeight w:val="305"/>
          <w:jc w:val="center"/>
        </w:trPr>
        <w:tc>
          <w:tcPr>
            <w:tcW w:w="1006" w:type="dxa"/>
            <w:shd w:val="clear" w:color="auto" w:fill="auto"/>
          </w:tcPr>
          <w:p w:rsidR="009D27A1" w:rsidRPr="005D1C44" w:rsidP="009D27A1" w14:paraId="4CFFC248" w14:textId="77777777">
            <w:pPr>
              <w:snapToGrid w:val="0"/>
              <w:spacing w:before="120" w:after="0" w:line="360" w:lineRule="auto"/>
              <w:ind w:right="-11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941F8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2" w:type="dxa"/>
            <w:shd w:val="clear" w:color="auto" w:fill="auto"/>
          </w:tcPr>
          <w:p w:rsidR="009D27A1" w:rsidRPr="005D1C44" w:rsidP="009D27A1" w14:paraId="0ACD1768" w14:textId="77777777">
            <w:pPr>
              <w:snapToGrid w:val="0"/>
              <w:spacing w:before="120" w:after="0" w:line="240" w:lineRule="auto"/>
              <w:ind w:hanging="1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gada ___. ___________</w:t>
            </w:r>
          </w:p>
        </w:tc>
        <w:tc>
          <w:tcPr>
            <w:tcW w:w="6261" w:type="dxa"/>
            <w:gridSpan w:val="3"/>
            <w:shd w:val="clear" w:color="auto" w:fill="auto"/>
          </w:tcPr>
          <w:p w:rsidR="009D27A1" w:rsidRPr="005D1C44" w:rsidP="009D27A1" w14:paraId="79079CB0" w14:textId="77777777">
            <w:pPr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14:paraId="568F77D0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14:paraId="11B194C2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14:paraId="64A49F15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14:paraId="1A77C2D8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14:paraId="7F7AA69E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14:paraId="1F56E68C" w14:textId="77777777">
      <w:pPr>
        <w:rPr>
          <w:rFonts w:ascii="Times New Roman" w:hAnsi="Times New Roman" w:cs="Times New Roman"/>
          <w:sz w:val="24"/>
          <w:szCs w:val="24"/>
        </w:rPr>
      </w:pPr>
    </w:p>
    <w:p w:rsidR="00726144" w:rsidRPr="00B42A8D" w14:paraId="57824F40" w14:textId="77777777">
      <w:pPr>
        <w:rPr>
          <w:rFonts w:ascii="Times New Roman" w:hAnsi="Times New Roman" w:cs="Times New Roman"/>
          <w:sz w:val="24"/>
          <w:szCs w:val="24"/>
        </w:rPr>
      </w:pPr>
    </w:p>
    <w:p w:rsidR="00C5509D" w:rsidP="00C5509D" w14:paraId="58F43C47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16E98" w:rsidRPr="005D1C44" w:rsidP="00216E98" w14:paraId="2CB96834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 xml:space="preserve">DOKUMENTS PARAKSTĪTS AR DROŠU ELEKTRONISKO PARAKSTU UN SATUR </w:t>
      </w:r>
    </w:p>
    <w:p w:rsidR="00C5509D" w:rsidRPr="00216E98" w:rsidP="00216E98" w14:paraId="5FDF68C2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5D1C44">
        <w:rPr>
          <w:rFonts w:ascii="Times New Roman" w:eastAsia="Times New Roman" w:hAnsi="Times New Roman"/>
          <w:color w:val="000000"/>
          <w:sz w:val="24"/>
          <w:szCs w:val="24"/>
        </w:rPr>
        <w:t>LAIKA ZĪMOGU</w:t>
      </w:r>
    </w:p>
    <w:sectPr w:rsidSect="00B54855">
      <w:headerReference w:type="defaul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149163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:rsidR="002972AA" w:rsidRPr="00423967" w:rsidP="00AE28BC" w14:paraId="5D8817F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423967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423967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3</w: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E262F2" w:rsidP="00AE28BC" w14:paraId="490BD930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567238"/>
    <w:multiLevelType w:val="hybridMultilevel"/>
    <w:tmpl w:val="3CA6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4D22"/>
    <w:multiLevelType w:val="hybridMultilevel"/>
    <w:tmpl w:val="71820E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2"/>
    <w:rsid w:val="00000580"/>
    <w:rsid w:val="00031F7A"/>
    <w:rsid w:val="00046A51"/>
    <w:rsid w:val="00047031"/>
    <w:rsid w:val="00052988"/>
    <w:rsid w:val="000647AC"/>
    <w:rsid w:val="00074B6E"/>
    <w:rsid w:val="00081804"/>
    <w:rsid w:val="000A4820"/>
    <w:rsid w:val="000E1A9E"/>
    <w:rsid w:val="00115338"/>
    <w:rsid w:val="001263A7"/>
    <w:rsid w:val="0013569D"/>
    <w:rsid w:val="00144AA7"/>
    <w:rsid w:val="00186389"/>
    <w:rsid w:val="00195B97"/>
    <w:rsid w:val="001A4B7E"/>
    <w:rsid w:val="001B0887"/>
    <w:rsid w:val="001B5B66"/>
    <w:rsid w:val="001C2010"/>
    <w:rsid w:val="001F461B"/>
    <w:rsid w:val="00206302"/>
    <w:rsid w:val="00216E98"/>
    <w:rsid w:val="00260584"/>
    <w:rsid w:val="00273421"/>
    <w:rsid w:val="00282E0F"/>
    <w:rsid w:val="002972AA"/>
    <w:rsid w:val="002A1CBD"/>
    <w:rsid w:val="00312D41"/>
    <w:rsid w:val="00324C14"/>
    <w:rsid w:val="00360235"/>
    <w:rsid w:val="003941F8"/>
    <w:rsid w:val="0039626E"/>
    <w:rsid w:val="003C0F48"/>
    <w:rsid w:val="00403D6C"/>
    <w:rsid w:val="00423967"/>
    <w:rsid w:val="004B0FC7"/>
    <w:rsid w:val="004C451F"/>
    <w:rsid w:val="004D2D08"/>
    <w:rsid w:val="004D7C64"/>
    <w:rsid w:val="004E4CE4"/>
    <w:rsid w:val="005040A3"/>
    <w:rsid w:val="00505A28"/>
    <w:rsid w:val="0051298E"/>
    <w:rsid w:val="005639F7"/>
    <w:rsid w:val="005B21BD"/>
    <w:rsid w:val="005B6921"/>
    <w:rsid w:val="005D1C44"/>
    <w:rsid w:val="00664C0B"/>
    <w:rsid w:val="006805CB"/>
    <w:rsid w:val="006F3A4F"/>
    <w:rsid w:val="00726144"/>
    <w:rsid w:val="007539E3"/>
    <w:rsid w:val="007651BB"/>
    <w:rsid w:val="007B0E17"/>
    <w:rsid w:val="007B1DE8"/>
    <w:rsid w:val="007C5992"/>
    <w:rsid w:val="007E6345"/>
    <w:rsid w:val="007F5914"/>
    <w:rsid w:val="00807DE3"/>
    <w:rsid w:val="00813C12"/>
    <w:rsid w:val="008161A7"/>
    <w:rsid w:val="008423D5"/>
    <w:rsid w:val="008929BD"/>
    <w:rsid w:val="008E1D11"/>
    <w:rsid w:val="0091584F"/>
    <w:rsid w:val="009413C5"/>
    <w:rsid w:val="009536FB"/>
    <w:rsid w:val="00963FFE"/>
    <w:rsid w:val="009707A1"/>
    <w:rsid w:val="00994F78"/>
    <w:rsid w:val="009B196B"/>
    <w:rsid w:val="009D27A1"/>
    <w:rsid w:val="009E59B4"/>
    <w:rsid w:val="009F7A50"/>
    <w:rsid w:val="00A03F1A"/>
    <w:rsid w:val="00A3474F"/>
    <w:rsid w:val="00A36641"/>
    <w:rsid w:val="00A47DBC"/>
    <w:rsid w:val="00A6317C"/>
    <w:rsid w:val="00A64383"/>
    <w:rsid w:val="00AB56F3"/>
    <w:rsid w:val="00AD6B87"/>
    <w:rsid w:val="00AE28BC"/>
    <w:rsid w:val="00AE348F"/>
    <w:rsid w:val="00AE6E30"/>
    <w:rsid w:val="00B42A8D"/>
    <w:rsid w:val="00B54855"/>
    <w:rsid w:val="00B64016"/>
    <w:rsid w:val="00B660CC"/>
    <w:rsid w:val="00B77FE8"/>
    <w:rsid w:val="00BB29C7"/>
    <w:rsid w:val="00BB2DB2"/>
    <w:rsid w:val="00BC44EC"/>
    <w:rsid w:val="00C14035"/>
    <w:rsid w:val="00C3455D"/>
    <w:rsid w:val="00C5288A"/>
    <w:rsid w:val="00C5509D"/>
    <w:rsid w:val="00C72C96"/>
    <w:rsid w:val="00C959F6"/>
    <w:rsid w:val="00CC2C4D"/>
    <w:rsid w:val="00CE3D7D"/>
    <w:rsid w:val="00D303D8"/>
    <w:rsid w:val="00D3463A"/>
    <w:rsid w:val="00D4286F"/>
    <w:rsid w:val="00D7296C"/>
    <w:rsid w:val="00DD4321"/>
    <w:rsid w:val="00DE73A3"/>
    <w:rsid w:val="00DF5B55"/>
    <w:rsid w:val="00DF774F"/>
    <w:rsid w:val="00E25594"/>
    <w:rsid w:val="00E262F2"/>
    <w:rsid w:val="00E45EE0"/>
    <w:rsid w:val="00E47337"/>
    <w:rsid w:val="00F441D8"/>
    <w:rsid w:val="00F576CD"/>
    <w:rsid w:val="00F95F18"/>
    <w:rsid w:val="00FC1787"/>
    <w:rsid w:val="00FF48E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824729"/>
  <w15:chartTrackingRefBased/>
  <w15:docId w15:val="{68321430-34FD-4E04-8956-8BFC9E1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62F2"/>
  </w:style>
  <w:style w:type="paragraph" w:styleId="Footer">
    <w:name w:val="footer"/>
    <w:basedOn w:val="Normal"/>
    <w:link w:val="Kj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62F2"/>
  </w:style>
  <w:style w:type="table" w:styleId="TableGrid">
    <w:name w:val="Table Grid"/>
    <w:basedOn w:val="TableNormal"/>
    <w:uiPriority w:val="39"/>
    <w:rsid w:val="00E2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ontekstsRakstz"/>
    <w:uiPriority w:val="99"/>
    <w:semiHidden/>
    <w:unhideWhenUsed/>
    <w:rsid w:val="002A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2A1C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C3367-7D72-4AA6-B9DD-323B2CB9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14</cp:revision>
  <cp:lastPrinted>2022-02-04T14:29:00Z</cp:lastPrinted>
  <dcterms:created xsi:type="dcterms:W3CDTF">2022-12-19T09:13:00Z</dcterms:created>
  <dcterms:modified xsi:type="dcterms:W3CDTF">2025-06-30T15:56:00Z</dcterms:modified>
</cp:coreProperties>
</file>