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56"/>
      </w:tblGrid>
      <w:tr>
        <w:trPr/>
        <w:tc>
          <w:tcPr>
            <w:tcW w:w="935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>
            <w:pPr>
              <w:pStyle w:val="Normal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>
        <w:trPr/>
        <w:tc>
          <w:tcPr>
            <w:tcW w:w="9356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>
      <w:pPr>
        <w:pStyle w:val="Normal"/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08"/>
        <w:gridCol w:w="3430"/>
        <w:gridCol w:w="3018"/>
      </w:tblGrid>
      <w:tr>
        <w:trPr/>
        <w:tc>
          <w:tcPr>
            <w:tcW w:w="2908" w:type="dxa"/>
            <w:tcBorders>
              <w:bottom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27.05.2025</w:t>
            </w:r>
          </w:p>
        </w:tc>
        <w:tc>
          <w:tcPr>
            <w:tcW w:w="3430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2.4.6.-14/330</w:t>
            </w:r>
          </w:p>
        </w:tc>
      </w:tr>
    </w:tbl>
    <w:p>
      <w:pPr>
        <w:pStyle w:val="Normal"/>
        <w:tabs>
          <w:tab w:val="clear" w:pos="720"/>
          <w:tab w:val="left" w:pos="3825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  <w:gridCol w:w="3969"/>
      </w:tblGrid>
      <w:tr>
        <w:trPr/>
        <w:tc>
          <w:tcPr>
            <w:tcW w:w="5386" w:type="dxa"/>
            <w:tcBorders/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“Samts pasākumi”</w:t>
            </w:r>
          </w:p>
        </w:tc>
      </w:tr>
      <w:tr>
        <w:trPr/>
        <w:tc>
          <w:tcPr>
            <w:tcW w:w="5386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eliza.trumsina@inbox.lv</w:t>
            </w:r>
          </w:p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</w:tr>
    </w:tbl>
    <w:p>
      <w:pPr>
        <w:pStyle w:val="Normal"/>
        <w:tabs>
          <w:tab w:val="clear" w:pos="720"/>
          <w:tab w:val="left" w:pos="3825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23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37"/>
      </w:tblGrid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Bērnu dienas nometnes  “Uz-Ziedi” un “Radošais Amzieris” (turpmāk – Nometnes)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Uliha iela 15/17, Liepāja, LV - 3401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Darbības veids: </w:t>
            </w:r>
            <w:r>
              <w:rPr>
                <w:sz w:val="24"/>
                <w:lang w:val="lv-LV"/>
              </w:rPr>
              <w:t>Atvērta tipa bērnu dienas nometnes telpās un ārpus telpām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Nometnes organizētāja juridiskā persona: SIA “Samts pasākumi”, reģistrācijas Nr. 40203538050, Uliha iela 15/17, Liepāja, LV - 3401 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>: Informācija un pieteikumi par nometnēm (izsūtīti no nometnes. gov.lv.) saņemti 2025.gada 22.maijā Nr. 17720; Nr. 17711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2025.gada 26.maijā Sabiedrības veselības departamenta  Kurzemes kontroles nodaļas higiēnas ārste Svetlana Juņina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pieprasīti</w:t>
            </w:r>
          </w:p>
        </w:tc>
      </w:tr>
      <w:tr>
        <w:trPr/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jc w:val="both"/>
              <w:rPr>
                <w:b/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8. Slēdziens     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 xml:space="preserve">SIA “Samts pasākumi” telpas Uliha ielā 15/17, Liepājā </w:t>
            </w:r>
            <w:r>
              <w:rPr>
                <w:sz w:val="24"/>
                <w:u w:val="single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higiēnas prasībām bērnu dienas nometņu darbībai. 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–  </w:t>
            </w:r>
            <w:r>
              <w:rPr>
                <w:sz w:val="24"/>
                <w:lang w:val="lv-LV"/>
              </w:rPr>
              <w:t>līdz 2026.gada 26. maijam visām SIA “Samts pasākumi” rīkotajām nometnēm, kas tiks plānotas šī Atzinumā 2.punktā norādītājā vietā, ar maksimālo dalībnieku skaitu nometnē – 20 bērni.</w:t>
            </w:r>
            <w:r>
              <w:rPr>
                <w:b/>
                <w:caps/>
                <w:sz w:val="24"/>
                <w:lang w:val="lv-LV"/>
              </w:rPr>
              <w:t xml:space="preserve">   </w:t>
            </w:r>
          </w:p>
        </w:tc>
      </w:tr>
    </w:tbl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>Pielikumā: 2025.gada 27</w:t>
      </w:r>
      <w:bookmarkStart w:id="0" w:name="_GoBack"/>
      <w:bookmarkEnd w:id="0"/>
      <w:r>
        <w:rPr>
          <w:sz w:val="24"/>
          <w:lang w:val="lv-LV"/>
        </w:rPr>
        <w:t xml:space="preserve">.maija </w:t>
      </w:r>
      <w:r>
        <w:rPr>
          <w:i/>
          <w:sz w:val="24"/>
          <w:lang w:val="lv-LV"/>
        </w:rPr>
        <w:t>Objekta higiēniskais novērtējums nometnei</w:t>
      </w:r>
      <w:r>
        <w:rPr>
          <w:sz w:val="24"/>
          <w:lang w:val="lv-LV"/>
        </w:rPr>
        <w:t xml:space="preserve"> uz 4 (četrām) lapām.</w:t>
      </w:r>
    </w:p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</w:r>
    </w:p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1247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37"/>
        <w:gridCol w:w="3119"/>
        <w:gridCol w:w="3117"/>
      </w:tblGrid>
      <w:tr>
        <w:trPr/>
        <w:tc>
          <w:tcPr>
            <w:tcW w:w="6237" w:type="dxa"/>
            <w:tcBorders/>
            <w:shd w:fill="auto" w:val="clear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   p.i.</w:t>
            </w:r>
          </w:p>
        </w:tc>
        <w:tc>
          <w:tcPr>
            <w:tcW w:w="6236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>
            <w:pPr>
              <w:pStyle w:val="Normal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  <w:tr>
        <w:trPr/>
        <w:tc>
          <w:tcPr>
            <w:tcW w:w="6237" w:type="dxa"/>
            <w:tcBorders/>
            <w:shd w:fill="auto" w:val="clear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  <w:tc>
          <w:tcPr>
            <w:tcW w:w="6236" w:type="dxa"/>
            <w:gridSpan w:val="2"/>
            <w:tcBorders/>
            <w:shd w:fill="auto" w:val="clear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</w:tr>
      <w:tr>
        <w:trPr/>
        <w:tc>
          <w:tcPr>
            <w:tcW w:w="9356" w:type="dxa"/>
            <w:gridSpan w:val="2"/>
            <w:tcBorders/>
            <w:shd w:fill="auto" w:val="clear"/>
          </w:tcPr>
          <w:p>
            <w:pPr>
              <w:pStyle w:val="H4"/>
              <w:spacing w:before="0" w:after="0"/>
              <w:jc w:val="left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  <w:p>
            <w:pPr>
              <w:pStyle w:val="H4"/>
              <w:spacing w:before="0" w:after="0"/>
              <w:jc w:val="left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Svetlana Juņina, 26481579</w:t>
            </w:r>
          </w:p>
          <w:p>
            <w:pPr>
              <w:pStyle w:val="H4"/>
              <w:spacing w:before="0" w:after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0"/>
                <w:szCs w:val="20"/>
              </w:rPr>
              <w:t>svetlana.junina@vi.gov.lv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header="567" w:top="1134" w:footer="284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Footer"/>
      <w:rPr>
        <w:sz w:val="20"/>
        <w:lang w:val="lv-LV"/>
      </w:rPr>
    </w:pPr>
    <w:r>
      <w:rPr>
        <w:sz w:val="20"/>
        <w:lang w:val="lv-LV"/>
      </w:rPr>
    </w:r>
  </w:p>
  <w:p>
    <w:pPr>
      <w:pStyle w:val="Footer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Footer"/>
      <w:rPr>
        <w:sz w:val="20"/>
        <w:lang w:val="lv-LV"/>
      </w:rPr>
    </w:pPr>
    <w:r>
      <w:rPr>
        <w:sz w:val="20"/>
        <w:lang w:val="lv-LV"/>
      </w:rPr>
    </w:r>
  </w:p>
  <w:p>
    <w:pPr>
      <w:pStyle w:val="Footer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3925570</wp:posOffset>
              </wp:positionH>
              <wp:positionV relativeFrom="paragraph">
                <wp:posOffset>6985</wp:posOffset>
              </wp:positionV>
              <wp:extent cx="99695" cy="1460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jc w:val="center"/>
                            <w:rPr/>
                          </w:pPr>
                          <w:r>
                            <w:rPr>
                              <w:rStyle w:val="Pagenumber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85pt;height:1.15pt;mso-wrap-distance-left:0pt;mso-wrap-distance-right:0pt;mso-wrap-distance-top:0pt;mso-wrap-distance-bottom:0pt;margin-top:0.55pt;mso-position-vertical-relative:text;margin-left:309.1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jc w:val="center"/>
                      <w:rPr/>
                    </w:pPr>
                    <w:r>
                      <w:rPr>
                        <w:rStyle w:val="Pagenumber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</w:rPr>
                      <w:t>0</w:t>
                    </w:r>
                    <w:r>
                      <w:rPr>
                        <w:rStyle w:val="Pagenumber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sz w:val="20"/>
      </w:rPr>
    </w:pPr>
    <w:r>
      <w:rPr/>
      <w:drawing>
        <wp:inline distT="0" distB="0" distL="0" distR="0">
          <wp:extent cx="876300" cy="866775"/>
          <wp:effectExtent l="0" t="0" r="0" b="0"/>
          <wp:docPr id="2" name="Picture 4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6" t="0" r="43329" b="2977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jc w:val="center"/>
      <w:rPr>
        <w:sz w:val="20"/>
      </w:rPr>
    </w:pPr>
    <w:r>
      <w:rPr/>
      <w:drawing>
        <wp:inline distT="0" distB="0" distL="0" distR="0">
          <wp:extent cx="2657475" cy="323850"/>
          <wp:effectExtent l="0" t="0" r="0" b="0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22" t="79065" r="39271" b="6574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>
    <w:pPr>
      <w:pStyle w:val="Normal"/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tālrunis: 63323799, e-pasts: kurzeme@vi.gov.lv, www.vi.gov.lv</w:t>
    </w:r>
  </w:p>
  <w:p>
    <w:pPr>
      <w:pStyle w:val="Normal"/>
      <w:jc w:val="center"/>
      <w:rPr>
        <w:bCs/>
        <w:sz w:val="20"/>
        <w:lang w:val="lv-LV"/>
      </w:rPr>
    </w:pPr>
    <w:r>
      <w:rPr>
        <w:bCs/>
        <w:sz w:val="20"/>
        <w:lang w:val="lv-LV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149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72fa"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 w:val="true"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 w:val="true"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 w:val="true"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 w:val="true"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 w:val="true"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 w:val="true"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 w:val="true"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 w:val="true"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 w:val="true"/>
      <w:jc w:val="both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e72fa"/>
    <w:rPr/>
  </w:style>
  <w:style w:type="character" w:styleId="InternetLink">
    <w:name w:val="Internet Link"/>
    <w:basedOn w:val="DefaultParagraphFont"/>
    <w:rsid w:val="00bf20f8"/>
    <w:rPr>
      <w:color w:val="0000FF"/>
      <w:u w:val="singl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17534b"/>
    <w:rPr>
      <w:rFonts w:ascii="Courier New" w:hAnsi="Courier New" w:cs="Courier New"/>
    </w:rPr>
  </w:style>
  <w:style w:type="character" w:styleId="FooterChar" w:customStyle="1">
    <w:name w:val="Footer Char"/>
    <w:basedOn w:val="DefaultParagraphFont"/>
    <w:link w:val="Footer"/>
    <w:qFormat/>
    <w:locked/>
    <w:rsid w:val="00761eb0"/>
    <w:rPr>
      <w:sz w:val="28"/>
      <w:lang w:val="en-GB" w:eastAsia="en-US"/>
    </w:rPr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a02b48"/>
    <w:rPr>
      <w:b/>
      <w:sz w:val="52"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qFormat/>
    <w:rsid w:val="00970d38"/>
    <w:rPr>
      <w:rFonts w:ascii="Tahoma" w:hAnsi="Tahoma" w:cs="Tahoma"/>
      <w:sz w:val="16"/>
      <w:szCs w:val="16"/>
      <w:lang w:val="en-GB" w:eastAsia="en-US"/>
    </w:rPr>
  </w:style>
  <w:style w:type="character" w:styleId="Dlxnowrap1" w:customStyle="1">
    <w:name w:val="dlxnowrap1"/>
    <w:basedOn w:val="DefaultParagraphFont"/>
    <w:qFormat/>
    <w:rsid w:val="00082050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77b60"/>
    <w:rPr>
      <w:sz w:val="28"/>
      <w:lang w:val="en-GB" w:eastAsia="en-US"/>
    </w:rPr>
  </w:style>
  <w:style w:type="character" w:styleId="ListLabel1">
    <w:name w:val="ListLabel 1"/>
    <w:qFormat/>
    <w:rPr>
      <w:b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uiPriority w:val="99"/>
    <w:rsid w:val="003e72fa"/>
    <w:pPr/>
    <w:rPr>
      <w:lang w:val="lv-LV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3e72f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rsid w:val="003e72fa"/>
    <w:pPr>
      <w:spacing w:lineRule="auto" w:line="420" w:before="480" w:after="0"/>
      <w:ind w:firstLine="680"/>
      <w:jc w:val="both"/>
    </w:pPr>
    <w:rPr>
      <w:lang w:val="lv-LV"/>
    </w:rPr>
  </w:style>
  <w:style w:type="paragraph" w:styleId="FR2" w:customStyle="1">
    <w:name w:val="FR2"/>
    <w:qFormat/>
    <w:rsid w:val="003e72fa"/>
    <w:pPr>
      <w:widowControl w:val="false"/>
      <w:bidi w:val="0"/>
      <w:spacing w:before="2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3e72f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7534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textAlignment w:val="auto"/>
    </w:pPr>
    <w:rPr>
      <w:rFonts w:ascii="Courier New" w:hAnsi="Courier New" w:cs="Courier New"/>
      <w:sz w:val="20"/>
      <w:lang w:val="lv-LV" w:eastAsia="lv-LV"/>
    </w:rPr>
  </w:style>
  <w:style w:type="paragraph" w:styleId="H4" w:customStyle="1">
    <w:name w:val="H4"/>
    <w:qFormat/>
    <w:rsid w:val="007952d0"/>
    <w:pPr>
      <w:widowControl/>
      <w:bidi w:val="0"/>
      <w:spacing w:before="0" w:after="120"/>
      <w:jc w:val="center"/>
      <w:outlineLvl w:val="3"/>
    </w:pPr>
    <w:rPr>
      <w:rFonts w:ascii="Times New Roman" w:hAnsi="Times New Roman" w:eastAsia="Times New Roman" w:cs="Times New Roman"/>
      <w:b/>
      <w:color w:val="auto"/>
      <w:kern w:val="0"/>
      <w:sz w:val="28"/>
      <w:szCs w:val="24"/>
      <w:lang w:val="lv-LV" w:eastAsia="zh-CN" w:bidi="ar-SA"/>
    </w:rPr>
  </w:style>
  <w:style w:type="paragraph" w:styleId="Caption1">
    <w:name w:val="caption"/>
    <w:basedOn w:val="Normal"/>
    <w:next w:val="Normal"/>
    <w:uiPriority w:val="99"/>
    <w:qFormat/>
    <w:rsid w:val="00761eb0"/>
    <w:pPr>
      <w:overflowPunct w:val="false"/>
      <w:textAlignment w:val="auto"/>
    </w:pPr>
    <w:rPr>
      <w:sz w:val="24"/>
      <w:lang w:val="en-US"/>
    </w:rPr>
  </w:style>
  <w:style w:type="paragraph" w:styleId="BalloonText">
    <w:name w:val="Balloon Text"/>
    <w:basedOn w:val="Normal"/>
    <w:link w:val="BalloonTextChar"/>
    <w:qFormat/>
    <w:rsid w:val="00970d38"/>
    <w:pPr/>
    <w:rPr>
      <w:rFonts w:ascii="Tahoma" w:hAnsi="Tahoma" w:cs="Tahoma"/>
      <w:sz w:val="16"/>
      <w:szCs w:val="16"/>
    </w:rPr>
  </w:style>
  <w:style w:type="paragraph" w:styleId="Elektronikaisparaksts" w:customStyle="1">
    <w:name w:val="Elektronikais paraksts"/>
    <w:autoRedefine/>
    <w:qFormat/>
    <w:rsid w:val="00e42e7e"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lv-LV" w:eastAsia="en-US" w:bidi="ar-SA"/>
    </w:rPr>
  </w:style>
  <w:style w:type="paragraph" w:styleId="ListParagraph">
    <w:name w:val="List Paragraph"/>
    <w:basedOn w:val="Normal"/>
    <w:uiPriority w:val="34"/>
    <w:qFormat/>
    <w:rsid w:val="00d452dc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610e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FC81E-5B11-41A3-B901-9671A463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Neat_Office/6.2.8.2$Windows_x86 LibreOffice_project/</Application>
  <Pages>1</Pages>
  <Words>225</Words>
  <Characters>1545</Characters>
  <CharactersWithSpaces>1777</CharactersWithSpaces>
  <Paragraphs>35</Paragraphs>
  <Company>VSI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2025-05-27T08:29:00Z</dcterms:created>
  <dc:creator>LigaZ</dc:creator>
  <dc:description/>
  <dc:language>en-US</dc:language>
  <cp:lastModifiedBy>Svetlana Juņina</cp:lastModifiedBy>
  <cp:lastPrinted>2010-10-14T10:49:00Z</cp:lastPrinted>
  <dcterms:modified xsi:type="dcterms:W3CDTF">2025-05-27T08:44:00Z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