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2.4.5.-8/251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536" w:type="dxa"/>
        <w:tblInd w:w="108" w:type="dxa"/>
        <w:tblLook w:val="04A0"/>
      </w:tblPr>
      <w:tblGrid>
        <w:gridCol w:w="4768"/>
        <w:gridCol w:w="4768"/>
      </w:tblGrid>
      <w:tr w14:paraId="647C4444" w14:textId="515F096C" w:rsidTr="00CC10CF">
        <w:tblPrEx>
          <w:tblW w:w="9536" w:type="dxa"/>
          <w:tblInd w:w="108" w:type="dxa"/>
          <w:tblLook w:val="04A0"/>
        </w:tblPrEx>
        <w:trPr>
          <w:trHeight w:val="410"/>
        </w:trPr>
        <w:tc>
          <w:tcPr>
            <w:tcW w:w="4768" w:type="dxa"/>
            <w:vAlign w:val="bottom"/>
          </w:tcPr>
          <w:p w:rsidR="00CC10CF" w:rsidRPr="008A3DA7" w:rsidP="00CC10CF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4768" w:type="dxa"/>
            <w:vAlign w:val="bottom"/>
          </w:tcPr>
          <w:p w:rsidR="00CC10CF" w:rsidRPr="008A3DA7" w:rsidP="00CC10CF" w14:paraId="45F942E9" w14:textId="09557119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“Laurenču sākumskolas vecāku atbalsta biedrība”</w:t>
            </w:r>
          </w:p>
        </w:tc>
      </w:tr>
      <w:tr w14:paraId="3DF1DD18" w14:textId="0688B3D9" w:rsidTr="00CC10CF">
        <w:tblPrEx>
          <w:tblW w:w="9536" w:type="dxa"/>
          <w:tblInd w:w="108" w:type="dxa"/>
          <w:tblLook w:val="04A0"/>
        </w:tblPrEx>
        <w:trPr>
          <w:trHeight w:val="199"/>
        </w:trPr>
        <w:tc>
          <w:tcPr>
            <w:tcW w:w="4768" w:type="dxa"/>
            <w:vAlign w:val="bottom"/>
          </w:tcPr>
          <w:p w:rsidR="00CC10CF" w:rsidRPr="008A3DA7" w:rsidP="00CC10CF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4768" w:type="dxa"/>
            <w:vAlign w:val="bottom"/>
          </w:tcPr>
          <w:p w:rsidR="00CC10CF" w:rsidRPr="008A3DA7" w:rsidP="00CC10CF" w14:paraId="45683F15" w14:textId="0D3E2680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gatiskalninss@gmail.com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C10CF" w14:paraId="75B87E65" w14:textId="18F4A9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Piedzīvojumu un āra dzīves dienas nometnes “Piedzīvojumu meklētāji 2025” (1. nometne un 2. nometne)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98D6C1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Laurenču</w:t>
            </w:r>
            <w:r>
              <w:rPr>
                <w:sz w:val="24"/>
                <w:lang w:val="lv-LV"/>
              </w:rPr>
              <w:t xml:space="preserve"> sākumskola, </w:t>
            </w:r>
            <w:r>
              <w:rPr>
                <w:sz w:val="24"/>
                <w:lang w:val="lv-LV"/>
              </w:rPr>
              <w:t>Laurenču</w:t>
            </w:r>
            <w:r>
              <w:rPr>
                <w:sz w:val="24"/>
                <w:lang w:val="lv-LV"/>
              </w:rPr>
              <w:t xml:space="preserve"> iela 7, Sigulda, Siguldas novads, LV-2150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2CB6F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C10CF" w14:paraId="5E218ECC" w14:textId="4C2F76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Biedrība “</w:t>
            </w:r>
            <w:r>
              <w:rPr>
                <w:sz w:val="24"/>
                <w:lang w:val="lv-LV"/>
              </w:rPr>
              <w:t>Laurenču</w:t>
            </w:r>
            <w:r>
              <w:rPr>
                <w:sz w:val="24"/>
                <w:lang w:val="lv-LV"/>
              </w:rPr>
              <w:t xml:space="preserve"> sākumskolas vecāku atbalsta biedrība”, </w:t>
            </w:r>
            <w:r>
              <w:rPr>
                <w:sz w:val="24"/>
                <w:lang w:val="lv-LV"/>
              </w:rPr>
              <w:t>reģ</w:t>
            </w:r>
            <w:r>
              <w:rPr>
                <w:sz w:val="24"/>
                <w:lang w:val="lv-LV"/>
              </w:rPr>
              <w:t xml:space="preserve">. Nr. </w:t>
            </w:r>
            <w:r w:rsidRPr="00257F2C">
              <w:rPr>
                <w:sz w:val="24"/>
                <w:lang w:val="lv-LV"/>
              </w:rPr>
              <w:t>50008211561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04E82" w:rsidP="00104E82" w14:paraId="0FADCEEC" w14:textId="725A10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bCs/>
                <w:i/>
                <w:iCs/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Pieteikumi. 2. Nometņu programma. 3. </w:t>
            </w:r>
            <w:r w:rsidRPr="00CC10CF">
              <w:rPr>
                <w:sz w:val="24"/>
                <w:lang w:val="lv-LV"/>
              </w:rPr>
              <w:t>Laurenču</w:t>
            </w:r>
            <w:r w:rsidRPr="00CC10CF">
              <w:rPr>
                <w:sz w:val="24"/>
                <w:lang w:val="lv-LV"/>
              </w:rPr>
              <w:t xml:space="preserve"> sākumskolas direktore</w:t>
            </w:r>
            <w:r>
              <w:rPr>
                <w:sz w:val="24"/>
                <w:lang w:val="lv-LV"/>
              </w:rPr>
              <w:t xml:space="preserve">s 26.03.2025. Rīkojums Nr. </w:t>
            </w:r>
            <w:r w:rsidRPr="00CC10CF">
              <w:rPr>
                <w:bCs/>
                <w:sz w:val="24"/>
                <w:lang w:val="lv-LV"/>
              </w:rPr>
              <w:t>1-9/105-25</w:t>
            </w:r>
            <w:r>
              <w:rPr>
                <w:b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par dienas nometnes organizēšanu. </w:t>
            </w:r>
            <w:r w:rsidR="00104E82">
              <w:rPr>
                <w:sz w:val="24"/>
                <w:lang w:val="lv-LV"/>
              </w:rPr>
              <w:t xml:space="preserve">4. </w:t>
            </w:r>
            <w:r w:rsidRPr="00CC10CF" w:rsidR="00104E82">
              <w:rPr>
                <w:sz w:val="24"/>
                <w:lang w:val="lv-LV"/>
              </w:rPr>
              <w:t>Laurenču</w:t>
            </w:r>
            <w:r w:rsidRPr="00CC10CF" w:rsidR="00104E82">
              <w:rPr>
                <w:sz w:val="24"/>
                <w:lang w:val="lv-LV"/>
              </w:rPr>
              <w:t xml:space="preserve"> sākumskolas direktore</w:t>
            </w:r>
            <w:r w:rsidR="00104E82">
              <w:rPr>
                <w:sz w:val="24"/>
                <w:lang w:val="lv-LV"/>
              </w:rPr>
              <w:t>s 26.03.2025.</w:t>
            </w:r>
            <w:r w:rsidR="00104E82">
              <w:rPr>
                <w:sz w:val="24"/>
                <w:lang w:val="lv-LV"/>
              </w:rPr>
              <w:t xml:space="preserve"> izziņa </w:t>
            </w:r>
            <w:r w:rsidRPr="00104E82" w:rsidR="00104E82">
              <w:rPr>
                <w:bCs/>
                <w:sz w:val="24"/>
                <w:lang w:val="lv-LV"/>
              </w:rPr>
              <w:t>Nr. 1-9/104-25</w:t>
            </w:r>
            <w:r w:rsidR="00104E82">
              <w:rPr>
                <w:bCs/>
                <w:sz w:val="24"/>
                <w:lang w:val="lv-LV"/>
              </w:rPr>
              <w:t xml:space="preserve"> p</w:t>
            </w:r>
            <w:r w:rsidRPr="00104E82" w:rsidR="00104E82">
              <w:rPr>
                <w:bCs/>
                <w:iCs/>
                <w:sz w:val="24"/>
                <w:lang w:val="lv-LV"/>
              </w:rPr>
              <w:t>ar nometnei nepieciešamajām telpām</w:t>
            </w:r>
            <w:r w:rsidR="00104E82">
              <w:rPr>
                <w:bCs/>
                <w:iCs/>
                <w:sz w:val="24"/>
                <w:lang w:val="lv-LV"/>
              </w:rPr>
              <w:t>.</w:t>
            </w:r>
            <w:bookmarkStart w:id="0" w:name="_GoBack"/>
            <w:bookmarkEnd w:id="0"/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C10CF" w14:paraId="710DEF3E" w14:textId="337E99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13.05.2025.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C10CF" w14:paraId="1E792791" w14:textId="0E879C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CC10CF">
              <w:rPr>
                <w:sz w:val="24"/>
                <w:lang w:val="lv-LV"/>
              </w:rPr>
              <w:t>Pārtikas drošības, dzīvnieku veselības un vides zinātniskā institūt</w:t>
            </w:r>
            <w:r>
              <w:rPr>
                <w:sz w:val="24"/>
                <w:lang w:val="lv-LV"/>
              </w:rPr>
              <w:t>a</w:t>
            </w:r>
            <w:r w:rsidRPr="00CC10C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CC10CF">
              <w:rPr>
                <w:sz w:val="24"/>
                <w:lang w:val="lv-LV"/>
              </w:rPr>
              <w:t>BIOR</w:t>
            </w:r>
            <w:r>
              <w:rPr>
                <w:sz w:val="24"/>
                <w:lang w:val="lv-LV"/>
              </w:rPr>
              <w:t xml:space="preserve">” 27.08.2024. dzeramā ūdens testēšanas pārskats Nr. </w:t>
            </w:r>
            <w:r w:rsidRPr="00CC10CF">
              <w:rPr>
                <w:bCs/>
                <w:sz w:val="24"/>
                <w:lang w:val="lv-LV"/>
              </w:rPr>
              <w:t>PV-2024-P-54076.02</w:t>
            </w:r>
            <w:r>
              <w:rPr>
                <w:bCs/>
                <w:sz w:val="24"/>
                <w:lang w:val="lv-LV"/>
              </w:rPr>
              <w:t>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C10CF" w:rsidP="00CC10CF" w14:paraId="7FCE684D" w14:textId="2B2AAEE0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252B38">
              <w:rPr>
                <w:sz w:val="24"/>
                <w:lang w:val="lv-LV"/>
              </w:rPr>
              <w:t>Objekts “</w:t>
            </w:r>
            <w:r>
              <w:rPr>
                <w:sz w:val="24"/>
                <w:lang w:val="lv-LV"/>
              </w:rPr>
              <w:t xml:space="preserve">Piedzīvojumu un āra dzīves dienas nometnes “Piedzīvojumu meklētāji 2025” (1. nometne un 2. nometne)” </w:t>
            </w:r>
            <w:r>
              <w:rPr>
                <w:sz w:val="24"/>
                <w:lang w:val="lv-LV"/>
              </w:rPr>
              <w:t>Laurenču</w:t>
            </w:r>
            <w:r>
              <w:rPr>
                <w:sz w:val="24"/>
                <w:lang w:val="lv-LV"/>
              </w:rPr>
              <w:t xml:space="preserve"> ielā 7, Siguldā, Siguldas novadā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nometņu darbības uzsākšanai laika posmā no  16.06.2025. līdz 20.06.2025. un no 28.07.2025. līdz 01.08.2025. </w:t>
            </w:r>
          </w:p>
          <w:p w:rsidR="009E47A7" w:rsidRPr="00396A04" w:rsidP="00CC10CF" w14:paraId="1E6A0F98" w14:textId="2C8453D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Atzinums derīgs vienu gadu </w:t>
            </w:r>
            <w:r>
              <w:rPr>
                <w:sz w:val="24"/>
                <w:lang w:val="lv-LV"/>
              </w:rPr>
              <w:t>Laurenču</w:t>
            </w:r>
            <w:r>
              <w:rPr>
                <w:sz w:val="24"/>
                <w:lang w:val="lv-LV"/>
              </w:rPr>
              <w:t xml:space="preserve"> sākumskolas vecāku atbalsta biedrībai,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40.</w:t>
            </w:r>
          </w:p>
        </w:tc>
      </w:tr>
    </w:tbl>
    <w:p w:rsidR="009E47A7" w:rsidP="009E47A7" w14:paraId="19ECFDEF" w14:textId="41F65CD8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14.05.2025.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77998410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493E0AE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04E82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04E8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52B38"/>
    <w:rsid w:val="00257F2C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66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0CF"/>
    <w:rsid w:val="00CC1AE6"/>
    <w:rsid w:val="00CD79CE"/>
    <w:rsid w:val="00CE1C0F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84B75-0208-4647-8693-72800DED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2025-05-14T06:26:00Z</dcterms:modified>
</cp:coreProperties>
</file>