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421C584B" w14:textId="77777777" w:rsidTr="00A24FDC">
        <w:tblPrEx>
          <w:tblW w:w="0" w:type="auto"/>
          <w:jc w:val="center"/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P="00A24FDC" w14:paraId="421C584A" w14:textId="77777777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421C584E" w14:textId="77777777" w:rsidTr="00574CA4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B5539A" w:rsidRPr="002A02AD" w:rsidP="00B5539A" w14:paraId="421C584C" w14:textId="77777777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KURZEMES REĢIONA </w:t>
            </w:r>
            <w:r w:rsidRPr="0047126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:rsidR="00E227D8" w:rsidP="00B5539A" w14:paraId="421C584D" w14:textId="77777777">
            <w:pPr>
              <w:jc w:val="center"/>
            </w:pPr>
            <w:r>
              <w:rPr>
                <w:rFonts w:ascii="Times New Roman" w:hAnsi="Times New Roman"/>
                <w:spacing w:val="-2"/>
                <w:sz w:val="17"/>
                <w:szCs w:val="17"/>
              </w:rPr>
              <w:t>Ganību iela</w:t>
            </w:r>
            <w:r w:rsidRPr="00BB5A54" w:rsidR="00B5539A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63/67, Liepāja, LV-3401; tālr.:63404475; e-pasts</w:t>
            </w:r>
            <w:r w:rsidRPr="00682895" w:rsidR="00B5539A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5" w:history="1">
              <w:r w:rsidRPr="00682895" w:rsidR="00B5539A">
                <w:rPr>
                  <w:rStyle w:val="Hyperlink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kurzeme@vugd.gov.lv</w:t>
              </w:r>
            </w:hyperlink>
            <w:r w:rsidRPr="00BB5A54" w:rsidR="00B5539A">
              <w:rPr>
                <w:rFonts w:ascii="Times New Roman" w:hAnsi="Times New Roman"/>
                <w:spacing w:val="-2"/>
                <w:sz w:val="17"/>
                <w:szCs w:val="17"/>
              </w:rPr>
              <w:t>, www.vugd.gov.lv</w:t>
            </w:r>
          </w:p>
        </w:tc>
      </w:tr>
    </w:tbl>
    <w:p w:rsidR="00574CA4" w:rsidRPr="00E227D8" w:rsidP="00E227D8" w14:paraId="421C584F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57" w:type="dxa"/>
        <w:jc w:val="center"/>
        <w:tblLayout w:type="fixed"/>
        <w:tblLook w:val="0000"/>
      </w:tblPr>
      <w:tblGrid>
        <w:gridCol w:w="3135"/>
        <w:gridCol w:w="1400"/>
        <w:gridCol w:w="4722"/>
      </w:tblGrid>
      <w:tr w14:paraId="421C5853" w14:textId="77777777" w:rsidTr="00F408A7">
        <w:tblPrEx>
          <w:tblW w:w="9257" w:type="dxa"/>
          <w:jc w:val="center"/>
          <w:tblLayout w:type="fixed"/>
          <w:tblLook w:val="0000"/>
        </w:tblPrEx>
        <w:trPr>
          <w:jc w:val="center"/>
        </w:trPr>
        <w:tc>
          <w:tcPr>
            <w:tcW w:w="3135" w:type="dxa"/>
            <w:tcBorders>
              <w:bottom w:val="single" w:sz="4" w:space="0" w:color="000000"/>
            </w:tcBorders>
            <w:shd w:val="clear" w:color="auto" w:fill="auto"/>
          </w:tcPr>
          <w:p w:rsidR="00D16DF8" w:rsidRPr="005D1C44" w:rsidP="00D16DF8" w14:paraId="421C5850" w14:textId="517007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Ventspils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D16DF8" w:rsidRPr="005D1C44" w:rsidP="00D16DF8" w14:paraId="421C5851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D16DF8" w:rsidRPr="00A47DBC" w:rsidP="00D16DF8" w14:paraId="421C5852" w14:textId="760590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SIA ”VIRNU ” attīstības centrs “Resurss”</w:t>
            </w:r>
          </w:p>
        </w:tc>
      </w:tr>
      <w:tr w14:paraId="421C5857" w14:textId="77777777" w:rsidTr="00F408A7">
        <w:tblPrEx>
          <w:tblW w:w="9257" w:type="dxa"/>
          <w:jc w:val="center"/>
          <w:tblLayout w:type="fixed"/>
          <w:tblLook w:val="0000"/>
        </w:tblPrEx>
        <w:trPr>
          <w:trHeight w:val="375"/>
          <w:jc w:val="center"/>
        </w:trPr>
        <w:tc>
          <w:tcPr>
            <w:tcW w:w="3135" w:type="dxa"/>
            <w:shd w:val="clear" w:color="auto" w:fill="auto"/>
          </w:tcPr>
          <w:p w:rsidR="00D16DF8" w:rsidRPr="005D1C44" w:rsidP="00D16DF8" w14:paraId="421C5854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D16DF8" w:rsidRPr="005D1C44" w:rsidP="00D16DF8" w14:paraId="421C5855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D16DF8" w:rsidRPr="005D1C44" w:rsidP="00D16DF8" w14:paraId="421C5856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14:paraId="421C585B" w14:textId="77777777" w:rsidTr="00F408A7">
        <w:tblPrEx>
          <w:tblW w:w="9257" w:type="dxa"/>
          <w:jc w:val="center"/>
          <w:tblLayout w:type="fixed"/>
          <w:tblLook w:val="0000"/>
        </w:tblPrEx>
        <w:trPr>
          <w:jc w:val="center"/>
        </w:trPr>
        <w:tc>
          <w:tcPr>
            <w:tcW w:w="3135" w:type="dxa"/>
            <w:tcBorders>
              <w:bottom w:val="single" w:sz="4" w:space="0" w:color="auto"/>
            </w:tcBorders>
            <w:shd w:val="clear" w:color="auto" w:fill="auto"/>
          </w:tcPr>
          <w:p w:rsidR="00D16DF8" w:rsidRPr="00D639C2" w:rsidP="00D16DF8" w14:paraId="421C5858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09.05.2025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D16DF8" w:rsidRPr="005D1C44" w:rsidP="00D16DF8" w14:paraId="421C5859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D16DF8" w:rsidRPr="005D1C44" w:rsidP="00D16DF8" w14:paraId="421C585A" w14:textId="6426C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Reģistrācijas Nr.40103167488</w:t>
            </w:r>
          </w:p>
        </w:tc>
      </w:tr>
      <w:tr w14:paraId="421C585F" w14:textId="77777777" w:rsidTr="00F408A7">
        <w:tblPrEx>
          <w:tblW w:w="9257" w:type="dxa"/>
          <w:jc w:val="center"/>
          <w:tblLayout w:type="fixed"/>
          <w:tblLook w:val="0000"/>
        </w:tblPrEx>
        <w:trPr>
          <w:jc w:val="center"/>
        </w:trPr>
        <w:tc>
          <w:tcPr>
            <w:tcW w:w="3135" w:type="dxa"/>
            <w:tcBorders>
              <w:top w:val="single" w:sz="4" w:space="0" w:color="auto"/>
            </w:tcBorders>
            <w:shd w:val="clear" w:color="auto" w:fill="auto"/>
          </w:tcPr>
          <w:p w:rsidR="00D16DF8" w:rsidRPr="005D1C44" w:rsidP="00D16DF8" w14:paraId="421C585C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D16DF8" w:rsidRPr="005D1C44" w:rsidP="00D16DF8" w14:paraId="421C585D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D16DF8" w:rsidRPr="005D1C44" w:rsidP="00D16DF8" w14:paraId="421C585E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14:paraId="421C5863" w14:textId="77777777" w:rsidTr="00F408A7">
        <w:tblPrEx>
          <w:tblW w:w="9257" w:type="dxa"/>
          <w:jc w:val="center"/>
          <w:tblLayout w:type="fixed"/>
          <w:tblLook w:val="0000"/>
        </w:tblPrEx>
        <w:trPr>
          <w:jc w:val="center"/>
        </w:trPr>
        <w:tc>
          <w:tcPr>
            <w:tcW w:w="3135" w:type="dxa"/>
            <w:shd w:val="clear" w:color="auto" w:fill="auto"/>
          </w:tcPr>
          <w:p w:rsidR="00D16DF8" w:rsidRPr="005D1C44" w:rsidP="00D16DF8" w14:paraId="421C5860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D16DF8" w:rsidRPr="005D1C44" w:rsidP="00D16DF8" w14:paraId="421C5861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D16DF8" w:rsidRPr="005D1C44" w:rsidP="00D16DF8" w14:paraId="421C5862" w14:textId="673B3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Artilērijas 53-1, Rīga, LV-1009</w:t>
            </w:r>
          </w:p>
        </w:tc>
      </w:tr>
      <w:tr w14:paraId="421C5867" w14:textId="77777777" w:rsidTr="00F408A7">
        <w:tblPrEx>
          <w:tblW w:w="9257" w:type="dxa"/>
          <w:jc w:val="center"/>
          <w:tblLayout w:type="fixed"/>
          <w:tblLook w:val="0000"/>
        </w:tblPrEx>
        <w:trPr>
          <w:jc w:val="center"/>
        </w:trPr>
        <w:tc>
          <w:tcPr>
            <w:tcW w:w="3135" w:type="dxa"/>
            <w:shd w:val="clear" w:color="auto" w:fill="auto"/>
          </w:tcPr>
          <w:p w:rsidR="00D16DF8" w:rsidRPr="005D1C44" w:rsidP="00D16DF8" w14:paraId="421C5864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D16DF8" w:rsidRPr="005D1C44" w:rsidP="00D16DF8" w14:paraId="421C5865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D16DF8" w:rsidRPr="005D1C44" w:rsidP="00D16DF8" w14:paraId="421C5866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421C5868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421C5869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22/12-3.8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/39</w:t>
      </w:r>
    </w:p>
    <w:p w:rsidR="00C959F6" w:rsidP="00070E23" w14:paraId="421C586A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14:paraId="421C586B" w14:textId="77777777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"/>
        <w:gridCol w:w="9077"/>
      </w:tblGrid>
      <w:tr w14:paraId="1D241C7F" w14:textId="77777777" w:rsidTr="00B6104D">
        <w:tblPrEx>
          <w:tblW w:w="9498" w:type="dxa"/>
          <w:tblLayout w:type="fixed"/>
          <w:tblLook w:val="04A0"/>
        </w:tblPrEx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BB2C2A" w:rsidRPr="00E227D8" w:rsidP="00B6104D" w14:paraId="0EEF877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BB2C2A" w:rsidRPr="00E227D8" w:rsidP="00B6104D" w14:paraId="162B7B4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>
              <w:rPr>
                <w:rFonts w:ascii="Times New Roman" w:hAnsi="Times New Roman" w:cs="Times New Roman"/>
                <w:sz w:val="24"/>
              </w:rPr>
              <w:t xml:space="preserve"> Viesu nams  „</w:t>
            </w:r>
            <w:r>
              <w:rPr>
                <w:rFonts w:ascii="Times New Roman" w:hAnsi="Times New Roman" w:cs="Times New Roman"/>
                <w:sz w:val="24"/>
              </w:rPr>
              <w:t>Zivtiņi</w:t>
            </w:r>
            <w:r w:rsidRPr="003D3A0E">
              <w:rPr>
                <w:rFonts w:ascii="Times New Roman" w:hAnsi="Times New Roman" w:cs="Times New Roman"/>
                <w:sz w:val="24"/>
              </w:rPr>
              <w:t>”.</w:t>
            </w:r>
          </w:p>
        </w:tc>
      </w:tr>
      <w:tr w14:paraId="0999CA52" w14:textId="77777777" w:rsidTr="00B6104D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BB2C2A" w:rsidRPr="00070E23" w:rsidP="00B6104D" w14:paraId="0D65EA3D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BB2C2A" w:rsidRPr="00070E23" w:rsidP="00B6104D" w14:paraId="19D7DF2F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4A7BD33A" w14:textId="77777777" w:rsidTr="00B6104D">
        <w:tblPrEx>
          <w:tblW w:w="9498" w:type="dxa"/>
          <w:tblLayout w:type="fixed"/>
          <w:tblLook w:val="04A0"/>
        </w:tblPrEx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BB2C2A" w:rsidRPr="00E227D8" w:rsidP="00B6104D" w14:paraId="6BF360C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BB2C2A" w:rsidRPr="00E227D8" w:rsidP="00B6104D" w14:paraId="72D402C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>
              <w:rPr>
                <w:rFonts w:ascii="Times New Roman" w:hAnsi="Times New Roman" w:cs="Times New Roman"/>
                <w:sz w:val="24"/>
              </w:rPr>
              <w:t xml:space="preserve"> „</w:t>
            </w:r>
            <w:r>
              <w:rPr>
                <w:rFonts w:ascii="Times New Roman" w:hAnsi="Times New Roman" w:cs="Times New Roman"/>
                <w:sz w:val="24"/>
              </w:rPr>
              <w:t>Zivtiņi</w:t>
            </w:r>
            <w:r>
              <w:rPr>
                <w:rFonts w:ascii="Times New Roman" w:hAnsi="Times New Roman" w:cs="Times New Roman"/>
                <w:sz w:val="24"/>
              </w:rPr>
              <w:t>”, Kaltene, Rojas pagasts, Talsu novads (turpmāk - Objekts).</w:t>
            </w:r>
          </w:p>
        </w:tc>
      </w:tr>
      <w:tr w14:paraId="28B55B62" w14:textId="77777777" w:rsidTr="00B6104D">
        <w:tblPrEx>
          <w:tblW w:w="9498" w:type="dxa"/>
          <w:tblLayout w:type="fixed"/>
          <w:tblLook w:val="04A0"/>
        </w:tblPrEx>
        <w:tc>
          <w:tcPr>
            <w:tcW w:w="421" w:type="dxa"/>
          </w:tcPr>
          <w:p w:rsidR="00BB2C2A" w:rsidRPr="00070E23" w:rsidP="00B6104D" w14:paraId="0B633BCE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</w:tcPr>
          <w:p w:rsidR="00BB2C2A" w:rsidRPr="00070E23" w:rsidP="00B6104D" w14:paraId="78F9F83E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19372F41" w14:textId="77777777" w:rsidTr="00B6104D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BB2C2A" w:rsidRPr="00E227D8" w:rsidP="00B6104D" w14:paraId="507F97F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BB2C2A" w:rsidRPr="00E227D8" w:rsidP="00B6104D" w14:paraId="49F6B98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>
              <w:rPr>
                <w:rFonts w:ascii="Times New Roman" w:hAnsi="Times New Roman" w:cs="Times New Roman"/>
                <w:sz w:val="24"/>
              </w:rPr>
              <w:t xml:space="preserve"> SIA ,,Vēris Z</w:t>
            </w:r>
            <w:r w:rsidRPr="003D3A0E">
              <w:rPr>
                <w:rFonts w:ascii="Times New Roman" w:hAnsi="Times New Roman" w:cs="Times New Roman"/>
                <w:sz w:val="24"/>
              </w:rPr>
              <w:t xml:space="preserve">’’, </w:t>
            </w:r>
          </w:p>
        </w:tc>
      </w:tr>
      <w:tr w14:paraId="32D78041" w14:textId="77777777" w:rsidTr="00B6104D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BB2C2A" w:rsidRPr="00070E23" w:rsidP="00B6104D" w14:paraId="751C9C96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BB2C2A" w:rsidRPr="00070E23" w:rsidP="00B6104D" w14:paraId="65B02DBC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5650E8E8" w14:textId="77777777" w:rsidTr="00B6104D">
        <w:tblPrEx>
          <w:tblW w:w="9498" w:type="dxa"/>
          <w:tblLayout w:type="fixed"/>
          <w:tblLook w:val="04A0"/>
        </w:tblPrEx>
        <w:tc>
          <w:tcPr>
            <w:tcW w:w="421" w:type="dxa"/>
          </w:tcPr>
          <w:p w:rsidR="00BB2C2A" w:rsidRPr="00E227D8" w:rsidP="00B6104D" w14:paraId="10601A3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BB2C2A" w:rsidRPr="00E227D8" w:rsidP="00B6104D" w14:paraId="51DAEA0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reģistrācijas Nr.40003263546, Jūrmala, Rēzeknes pulka iela 26-51, LV-2010</w:t>
            </w:r>
            <w:r w:rsidRPr="003D3A0E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14:paraId="732A86EE" w14:textId="77777777" w:rsidTr="00B6104D">
        <w:tblPrEx>
          <w:tblW w:w="9498" w:type="dxa"/>
          <w:tblLayout w:type="fixed"/>
          <w:tblLook w:val="04A0"/>
        </w:tblPrEx>
        <w:tc>
          <w:tcPr>
            <w:tcW w:w="421" w:type="dxa"/>
          </w:tcPr>
          <w:p w:rsidR="00BB2C2A" w:rsidRPr="00070E23" w:rsidP="00B6104D" w14:paraId="7903E85D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BB2C2A" w:rsidRPr="00070E23" w:rsidP="00B6104D" w14:paraId="25F6410E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reģistrācijas numurs vai fiziskās personas kods; adrese)</w:t>
            </w:r>
          </w:p>
        </w:tc>
      </w:tr>
      <w:tr w14:paraId="070A5AA4" w14:textId="77777777" w:rsidTr="00B6104D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BB2C2A" w:rsidRPr="00E227D8" w:rsidP="00B6104D" w14:paraId="4187584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BB2C2A" w:rsidRPr="00E227D8" w:rsidP="00B6104D" w14:paraId="0052E43B" w14:textId="799F54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>
              <w:rPr>
                <w:rFonts w:ascii="Times New Roman" w:hAnsi="Times New Roman" w:cs="Times New Roman"/>
                <w:sz w:val="24"/>
              </w:rPr>
              <w:t xml:space="preserve"> nometnes vadītāja Vadima </w:t>
            </w:r>
            <w:r>
              <w:rPr>
                <w:rFonts w:ascii="Times New Roman" w:hAnsi="Times New Roman" w:cs="Times New Roman"/>
                <w:sz w:val="24"/>
              </w:rPr>
              <w:t>Levikina</w:t>
            </w:r>
            <w:r>
              <w:rPr>
                <w:rFonts w:ascii="Times New Roman" w:hAnsi="Times New Roman" w:cs="Times New Roman"/>
                <w:sz w:val="24"/>
              </w:rPr>
              <w:t xml:space="preserve"> 2025.gada 14.aprīļa iesniegums, kas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Valsts ugunsdzēsības un glābšanas dienesta Kurzemes reģiona pārvaldē</w:t>
            </w:r>
            <w:r>
              <w:rPr>
                <w:rFonts w:ascii="Times New Roman" w:hAnsi="Times New Roman" w:cs="Times New Roman"/>
                <w:sz w:val="24"/>
              </w:rPr>
              <w:t xml:space="preserve"> reģistrēts ar </w:t>
            </w:r>
            <w:r w:rsidRPr="00BB2C2A">
              <w:rPr>
                <w:rFonts w:ascii="Times New Roman" w:hAnsi="Times New Roman" w:cs="Times New Roman"/>
                <w:sz w:val="24"/>
                <w:szCs w:val="24"/>
              </w:rPr>
              <w:t>22/12-1.4/196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14:paraId="7FBBCDC9" w14:textId="77777777" w:rsidTr="00B6104D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BB2C2A" w:rsidRPr="00070E23" w:rsidP="00B6104D" w14:paraId="334409B1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BB2C2A" w:rsidRPr="00070E23" w:rsidP="00B6104D" w14:paraId="5434916C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6AAE93B6" w14:textId="77777777" w:rsidTr="00722759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B538E" w:rsidRPr="00E227D8" w:rsidP="00722759" w14:paraId="5106ABD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FB538E" w:rsidRPr="00E227D8" w:rsidP="00722759" w14:paraId="07FC073E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3A0E">
              <w:rPr>
                <w:rFonts w:ascii="Times New Roman" w:hAnsi="Times New Roman" w:cs="Times New Roman"/>
                <w:sz w:val="24"/>
                <w:szCs w:val="24"/>
              </w:rPr>
              <w:t>Telpas ir aprīkotas ar automātisko ugunsgrēka atklāšanas un trauksmes signalizācijas sistēmu.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3A0E">
              <w:rPr>
                <w:rFonts w:ascii="Times New Roman" w:hAnsi="Times New Roman" w:cs="Times New Roman"/>
                <w:sz w:val="24"/>
                <w:szCs w:val="24"/>
              </w:rPr>
              <w:t xml:space="preserve">Ēku telpas ir nodrošinātas ar ugunsdzēsības aparātiem.     </w:t>
            </w:r>
          </w:p>
        </w:tc>
      </w:tr>
      <w:tr w14:paraId="093EB599" w14:textId="77777777" w:rsidTr="00722759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FB538E" w:rsidRPr="00070E23" w:rsidP="00722759" w14:paraId="4665A42E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FB538E" w:rsidRPr="00070E23" w:rsidP="00722759" w14:paraId="4458443D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4AA1957F" w14:textId="77777777" w:rsidTr="00722759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B538E" w:rsidRPr="00E227D8" w:rsidP="00722759" w14:paraId="45C9757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FB538E" w:rsidP="00722759" w14:paraId="5CAC29A0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</w:p>
          <w:p w:rsidR="00FB538E" w:rsidP="00722759" w14:paraId="53C5BF55" w14:textId="77777777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77F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Objekta atbildīgā persona nav nodrošinājusi automātiskās ugunsgrēka atklāšanas un trauksmes signalizācijas sistēmas (turpmāk - AUATSS) tehniskās apkopes kontroli (pēdējā apkope reģistrēta 01.10.2024.</w:t>
            </w:r>
            <w:r w:rsidRPr="00777F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777F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kā rezultātā nav </w:t>
            </w:r>
            <w:r w:rsidRPr="00777F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nodrošināta</w:t>
            </w:r>
            <w:r w:rsidRPr="00777F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Ministru kabineta 2016.gada 19.aprīļa noteikumu Nr.238 „Ugunsdrošības noteikumu”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 w:rsidRPr="00777F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(turpmāk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 w:rsidRPr="00777F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 w:rsidRPr="00777F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Ugunsdrošības noteikumu)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129</w:t>
            </w:r>
            <w:r w:rsidRPr="00777FD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.punkta prasība.</w:t>
            </w:r>
          </w:p>
          <w:p w:rsidR="00FB538E" w:rsidP="00722759" w14:paraId="644A0268" w14:textId="77777777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6.2.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Objektā esošās AUATSS manuālās tālvadības iedarbināšanas ierīces nav nodrošinātas ar paskaidrojošiem uzrakstiem valsts valodā un apzīmētas ar Ugunsdrošības noteikumu 4.6.zīmi “Ugunsaizsardzības sistēmas manuālā iedarbināšanas ierīce”, </w:t>
            </w:r>
            <w:r w:rsidRPr="00777F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kā rezultātā nav </w:t>
            </w:r>
            <w:r w:rsidRPr="00777F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nodrošināta</w:t>
            </w:r>
            <w:r w:rsidRPr="00777F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Ugunsdrošības noteikumu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136</w:t>
            </w:r>
            <w:r w:rsidRPr="00777FD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.punkta prasība.</w:t>
            </w:r>
          </w:p>
          <w:p w:rsidR="00FB538E" w:rsidP="00722759" w14:paraId="064B4A85" w14:textId="77777777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6.3. Objekta </w:t>
            </w:r>
            <w:r w:rsidRPr="00690EC0">
              <w:rPr>
                <w:rFonts w:ascii="Times New Roman" w:hAnsi="Times New Roman"/>
                <w:sz w:val="24"/>
                <w:szCs w:val="24"/>
              </w:rPr>
              <w:t>izeja</w:t>
            </w:r>
            <w:r>
              <w:rPr>
                <w:rFonts w:ascii="Times New Roman" w:hAnsi="Times New Roman"/>
                <w:sz w:val="24"/>
                <w:szCs w:val="24"/>
              </w:rPr>
              <w:t>s no būves, pa kurām</w:t>
            </w:r>
            <w:r w:rsidRPr="00690EC0">
              <w:rPr>
                <w:rFonts w:ascii="Times New Roman" w:hAnsi="Times New Roman"/>
                <w:sz w:val="24"/>
                <w:szCs w:val="24"/>
              </w:rPr>
              <w:t xml:space="preserve"> var nokļūt ārpus būves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nav nodrošinātas ar</w:t>
            </w:r>
            <w:r>
              <w:t xml:space="preserve"> </w:t>
            </w:r>
            <w:r w:rsidRPr="00690EC0">
              <w:rPr>
                <w:rFonts w:ascii="Times New Roman" w:hAnsi="Times New Roman"/>
                <w:sz w:val="24"/>
                <w:szCs w:val="24"/>
              </w:rPr>
              <w:t xml:space="preserve">Ugunsdrošības noteikumu 1.pielikuma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cilvēku kustības virziena </w:t>
            </w:r>
            <w:r w:rsidRPr="00624EA1">
              <w:rPr>
                <w:rFonts w:ascii="Times New Roman" w:hAnsi="Times New Roman"/>
                <w:sz w:val="24"/>
                <w:szCs w:val="24"/>
              </w:rPr>
              <w:t xml:space="preserve">5.1. </w:t>
            </w:r>
            <w:r>
              <w:rPr>
                <w:rFonts w:ascii="Times New Roman" w:hAnsi="Times New Roman"/>
                <w:sz w:val="24"/>
                <w:szCs w:val="24"/>
              </w:rPr>
              <w:t>zīmi “</w:t>
            </w:r>
            <w:r w:rsidRPr="00624EA1">
              <w:rPr>
                <w:rFonts w:ascii="Times New Roman" w:hAnsi="Times New Roman"/>
                <w:i/>
                <w:sz w:val="24"/>
                <w:szCs w:val="24"/>
              </w:rPr>
              <w:t>Evakuācijas izeja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”, </w:t>
            </w:r>
            <w:r w:rsidRPr="00777F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kā rezultātā nav </w:t>
            </w:r>
            <w:r w:rsidRPr="00777F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nodrošināta</w:t>
            </w:r>
            <w:r w:rsidRPr="00777F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Ugunsdrošības noteikumu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244</w:t>
            </w:r>
            <w:r w:rsidRPr="00777FD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.punkta prasība.</w:t>
            </w:r>
          </w:p>
          <w:p w:rsidR="00FB538E" w:rsidRPr="00777FD2" w:rsidP="00722759" w14:paraId="117671AA" w14:textId="777777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6.4. </w:t>
            </w:r>
            <w:r>
              <w:rPr>
                <w:rFonts w:ascii="Times New Roman" w:hAnsi="Times New Roman"/>
                <w:sz w:val="24"/>
                <w:szCs w:val="24"/>
              </w:rPr>
              <w:t>Objekta</w:t>
            </w:r>
            <w:r w:rsidRPr="009F264A">
              <w:rPr>
                <w:rFonts w:ascii="Times New Roman" w:hAnsi="Times New Roman"/>
                <w:sz w:val="24"/>
                <w:szCs w:val="24"/>
              </w:rPr>
              <w:t xml:space="preserve"> evakuācijas </w:t>
            </w:r>
            <w:r>
              <w:rPr>
                <w:rFonts w:ascii="Times New Roman" w:hAnsi="Times New Roman"/>
                <w:sz w:val="24"/>
                <w:szCs w:val="24"/>
              </w:rPr>
              <w:t>ceļi nav apzīmēti</w:t>
            </w:r>
            <w:r w:rsidRPr="009F264A">
              <w:rPr>
                <w:rFonts w:ascii="Times New Roman" w:hAnsi="Times New Roman"/>
                <w:sz w:val="24"/>
                <w:szCs w:val="24"/>
              </w:rPr>
              <w:t xml:space="preserve"> ar Ugunsdrošības noteikumu 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pielikuma 5.2. un 5.3. zīmi, </w:t>
            </w:r>
            <w:r w:rsidRPr="00777F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kā rezultātā nav </w:t>
            </w:r>
            <w:r w:rsidRPr="00777F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nodrošināta</w:t>
            </w:r>
            <w:r w:rsidRPr="00777F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Ugunsdrošības noteikumu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245</w:t>
            </w:r>
            <w:r w:rsidRPr="00777FD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.punkta prasība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FB538E" w:rsidP="00722759" w14:paraId="07F333B8" w14:textId="77777777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6.5</w:t>
            </w:r>
            <w:r w:rsidRPr="00777F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Objektā esošā evakuācijas izejas izgaismotās zīmes netiek uzturēta darba kārtībā (deg oranža indikācija)</w:t>
            </w:r>
            <w:r w:rsidRPr="00777F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777F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kā rezultātā nav </w:t>
            </w:r>
            <w:r w:rsidRPr="00777F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nodrošināta</w:t>
            </w:r>
            <w:r w:rsidRPr="00777F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Ugunsdrošības noteikumu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245</w:t>
            </w:r>
            <w:r w:rsidRPr="00777FD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.punkta prasība.</w:t>
            </w:r>
          </w:p>
          <w:p w:rsidR="00FB538E" w:rsidRPr="00E227D8" w:rsidP="00722759" w14:paraId="1813CCB9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6.6</w:t>
            </w:r>
            <w:r w:rsidRPr="00777F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Objekta</w:t>
            </w:r>
            <w:r w:rsidRPr="00C74287">
              <w:rPr>
                <w:rFonts w:ascii="Times New Roman" w:hAnsi="Times New Roman"/>
                <w:sz w:val="24"/>
                <w:szCs w:val="24"/>
              </w:rPr>
              <w:t xml:space="preserve"> ugunsdzēsības aparāta atrašanās vieta nav apzīmēta ar Ugunsdrošības noteikumu 1.pielikuma 4.3. zīmi. “Ugunsdzēsības aparāts”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77F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kā rezultātā nav </w:t>
            </w:r>
            <w:r w:rsidRPr="00777F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nodrošināta</w:t>
            </w:r>
            <w:r w:rsidRPr="00777F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Ugunsdrošības noteikumu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265</w:t>
            </w:r>
            <w:r w:rsidRPr="00777FD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.punkta prasība.</w:t>
            </w:r>
          </w:p>
        </w:tc>
      </w:tr>
      <w:tr w14:paraId="0E5431B2" w14:textId="77777777" w:rsidTr="00722759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FB538E" w:rsidRPr="00070E23" w:rsidP="00722759" w14:paraId="33F0FD22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FB538E" w:rsidRPr="00070E23" w:rsidP="00722759" w14:paraId="3F2BCC94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626EEBBF" w14:textId="77777777" w:rsidTr="00722759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B538E" w:rsidRPr="00E227D8" w:rsidP="00722759" w14:paraId="4F032AA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FB538E" w:rsidRPr="00E227D8" w:rsidP="00722759" w14:paraId="4788B405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Objekts neatbilst ugunsdrošības prasībām.</w:t>
            </w:r>
          </w:p>
        </w:tc>
      </w:tr>
      <w:tr w14:paraId="55BC8F6B" w14:textId="77777777" w:rsidTr="00722759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FB538E" w:rsidRPr="00070E23" w:rsidP="00722759" w14:paraId="5456E69C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FB538E" w:rsidRPr="00070E23" w:rsidP="00722759" w14:paraId="24D9E1EA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36AAE8BD" w14:textId="77777777" w:rsidTr="00722759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B538E" w:rsidRPr="00E227D8" w:rsidP="00722759" w14:paraId="3DD6EBA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FB538E" w:rsidRPr="00E227D8" w:rsidP="00722759" w14:paraId="791BB2E5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Atzinums izsniegts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A0E">
              <w:rPr>
                <w:rFonts w:ascii="Times New Roman" w:hAnsi="Times New Roman" w:cs="Times New Roman"/>
                <w:sz w:val="24"/>
              </w:rPr>
              <w:t>Ministru kabineta 2009.gada 1.septembra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A0E">
              <w:rPr>
                <w:rFonts w:ascii="Times New Roman" w:hAnsi="Times New Roman" w:cs="Times New Roman"/>
                <w:sz w:val="24"/>
              </w:rPr>
              <w:t>noteikumu Nr.981 „Bērnu nometņu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A0E">
              <w:rPr>
                <w:rFonts w:ascii="Times New Roman" w:hAnsi="Times New Roman" w:cs="Times New Roman"/>
                <w:sz w:val="24"/>
              </w:rPr>
              <w:t>organizēšanas un darbības kārtība”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A0E">
              <w:rPr>
                <w:rFonts w:ascii="Times New Roman" w:hAnsi="Times New Roman" w:cs="Times New Roman"/>
                <w:sz w:val="24"/>
              </w:rPr>
              <w:t>8.5.apakšpunkta prasībām.</w:t>
            </w:r>
          </w:p>
        </w:tc>
      </w:tr>
      <w:tr w14:paraId="137CDDDE" w14:textId="77777777" w:rsidTr="00722759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FB538E" w:rsidRPr="00070E23" w:rsidP="00722759" w14:paraId="55AF63B7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FB538E" w:rsidRPr="00070E23" w:rsidP="00722759" w14:paraId="44914124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14:paraId="5FDE4476" w14:textId="77777777" w:rsidTr="00722759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B538E" w:rsidRPr="00E227D8" w:rsidP="00722759" w14:paraId="385854A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FB538E" w:rsidRPr="00E227D8" w:rsidP="00722759" w14:paraId="2FB5788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A0E">
              <w:rPr>
                <w:rFonts w:ascii="Times New Roman" w:hAnsi="Times New Roman" w:cs="Times New Roman"/>
                <w:sz w:val="24"/>
              </w:rPr>
              <w:t>Valsts izglītības satura centram.</w:t>
            </w:r>
          </w:p>
        </w:tc>
      </w:tr>
      <w:tr w14:paraId="0AE5F637" w14:textId="77777777" w:rsidTr="00722759">
        <w:tblPrEx>
          <w:tblW w:w="9498" w:type="dxa"/>
          <w:tblLayout w:type="fixed"/>
          <w:tblLook w:val="04A0"/>
        </w:tblPrEx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FB538E" w:rsidRPr="00070E23" w:rsidP="00722759" w14:paraId="6CF54625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FB538E" w:rsidRPr="00070E23" w:rsidP="00722759" w14:paraId="1890ED22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FB538E" w:rsidP="00FB538E" w14:paraId="33234CAF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FB538E" w:rsidRPr="007D2C05" w:rsidP="00FB538E" w14:paraId="6C41B1F5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:rsidR="00FB538E" w:rsidP="00FB538E" w14:paraId="2F5502C9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p w:rsidR="00FB538E" w:rsidRPr="007D2C05" w:rsidP="00FB538E" w14:paraId="6B589961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6324C4EE" w14:textId="77777777" w:rsidTr="00722759">
        <w:tblPrEx>
          <w:tblW w:w="0" w:type="auto"/>
          <w:tblLook w:val="04A0"/>
        </w:tblPrEx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FB538E" w:rsidRPr="00B245E2" w:rsidP="00722759" w14:paraId="41011F9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alsts ugunsdzēsības un glābšanas dienesta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Kurzemes reģiona pārvaldes priekšniekam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Ganību ielā 63/67, Liepājā, LV-3401</w:t>
            </w:r>
            <w:r w:rsidRP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6C23A2A1" w14:textId="77777777" w:rsidTr="00722759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</w:tcBorders>
          </w:tcPr>
          <w:p w:rsidR="00FB538E" w:rsidRPr="00B245E2" w:rsidP="00722759" w14:paraId="14A3D4B3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FB538E" w:rsidP="00FB538E" w14:paraId="2E22DEE5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284"/>
        <w:gridCol w:w="1843"/>
        <w:gridCol w:w="283"/>
        <w:gridCol w:w="2687"/>
      </w:tblGrid>
      <w:tr w14:paraId="03CFDA3B" w14:textId="77777777" w:rsidTr="00722759">
        <w:tblPrEx>
          <w:tblW w:w="0" w:type="auto"/>
          <w:tblLayout w:type="fixed"/>
          <w:tblLook w:val="04A0"/>
        </w:tblPrEx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FB538E" w:rsidRPr="008E500C" w:rsidP="00722759" w14:paraId="0ACDB9F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0C">
              <w:rPr>
                <w:rFonts w:ascii="Times New Roman" w:hAnsi="Times New Roman"/>
                <w:sz w:val="24"/>
                <w:szCs w:val="24"/>
              </w:rPr>
              <w:t>Valsts ugunsdzēsības un glābšanas dienesta Kurzemes reģiona pārvaldes Ugunsdrošības uzraudzības un civilās aizsardzības nodaļas inspektore</w:t>
            </w:r>
          </w:p>
        </w:tc>
        <w:tc>
          <w:tcPr>
            <w:tcW w:w="284" w:type="dxa"/>
            <w:vAlign w:val="bottom"/>
          </w:tcPr>
          <w:p w:rsidR="00FB538E" w:rsidRPr="007D2C05" w:rsidP="00722759" w14:paraId="1163996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FB538E" w:rsidRPr="007D2C05" w:rsidP="00722759" w14:paraId="35012DD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83" w:type="dxa"/>
            <w:vAlign w:val="bottom"/>
          </w:tcPr>
          <w:p w:rsidR="00FB538E" w:rsidRPr="007D2C05" w:rsidP="00722759" w14:paraId="0948124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FB538E" w:rsidRPr="007D2C05" w:rsidP="00722759" w14:paraId="2CF3109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L.Lakše</w:t>
            </w:r>
          </w:p>
        </w:tc>
      </w:tr>
      <w:tr w14:paraId="45AA4BCA" w14:textId="77777777" w:rsidTr="00722759">
        <w:tblPrEx>
          <w:tblW w:w="0" w:type="auto"/>
          <w:tblLayout w:type="fixed"/>
          <w:tblLook w:val="04A0"/>
        </w:tblPrEx>
        <w:tc>
          <w:tcPr>
            <w:tcW w:w="3964" w:type="dxa"/>
            <w:tcBorders>
              <w:top w:val="single" w:sz="4" w:space="0" w:color="auto"/>
            </w:tcBorders>
          </w:tcPr>
          <w:p w:rsidR="00FB538E" w:rsidRPr="00B245E2" w:rsidP="00722759" w14:paraId="57F3C27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FB538E" w:rsidRPr="00B245E2" w:rsidP="00722759" w14:paraId="3D77BEB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B538E" w:rsidRPr="00B245E2" w:rsidP="00722759" w14:paraId="35DD80B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FB538E" w:rsidRPr="00B245E2" w:rsidP="00722759" w14:paraId="0DA0232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FB538E" w:rsidRPr="00B245E2" w:rsidP="00722759" w14:paraId="5371893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FB538E" w:rsidP="00FB538E" w14:paraId="312A566E" w14:textId="77777777">
      <w:pPr>
        <w:rPr>
          <w:rFonts w:ascii="Times New Roman" w:hAnsi="Times New Roman" w:cs="Times New Roman"/>
          <w:sz w:val="24"/>
          <w:szCs w:val="24"/>
        </w:rPr>
      </w:pPr>
    </w:p>
    <w:p w:rsidR="00FB538E" w:rsidP="00FB538E" w14:paraId="40428FD4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374"/>
        <w:gridCol w:w="284"/>
        <w:gridCol w:w="2403"/>
      </w:tblGrid>
      <w:tr w14:paraId="18F9DD82" w14:textId="77777777" w:rsidTr="00722759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FB538E" w:rsidP="00722759" w14:paraId="549497F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FB538E" w:rsidP="00722759" w14:paraId="639805A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FB538E" w:rsidP="00722759" w14:paraId="5A1CABD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EA81D11" w14:textId="77777777" w:rsidTr="00722759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top w:val="single" w:sz="4" w:space="0" w:color="auto"/>
            </w:tcBorders>
          </w:tcPr>
          <w:p w:rsidR="00FB538E" w:rsidRPr="007D2C05" w:rsidP="00722759" w14:paraId="44B37BC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FB538E" w:rsidRPr="007D2C05" w:rsidP="00722759" w14:paraId="349F3F1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FB538E" w:rsidRPr="007D2C05" w:rsidP="00722759" w14:paraId="5C43C34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FB538E" w:rsidP="00FB538E" w14:paraId="026FE295" w14:textId="77777777">
      <w:pPr>
        <w:rPr>
          <w:rFonts w:ascii="Times New Roman" w:hAnsi="Times New Roman" w:cs="Times New Roman"/>
          <w:sz w:val="24"/>
          <w:szCs w:val="24"/>
        </w:rPr>
      </w:pPr>
    </w:p>
    <w:p w:rsidR="00FB538E" w:rsidP="00FB538E" w14:paraId="19541399" w14:textId="7777777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FB538E" w:rsidP="00FB538E" w14:paraId="4980812B" w14:textId="77777777">
      <w:pPr>
        <w:rPr>
          <w:rFonts w:ascii="Times New Roman" w:hAnsi="Times New Roman" w:cs="Times New Roman"/>
          <w:sz w:val="24"/>
          <w:szCs w:val="24"/>
        </w:rPr>
      </w:pPr>
    </w:p>
    <w:p w:rsidR="00FB538E" w:rsidRPr="00762AE8" w:rsidP="00FB538E" w14:paraId="61E81C05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FB538E" w:rsidRPr="00762AE8" w:rsidP="00FB538E" w14:paraId="2087DE02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:rsidR="00FB538E" w:rsidRPr="00762AE8" w:rsidP="00FB538E" w14:paraId="175CC5AD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p w:rsidR="00762AE8" w:rsidRPr="00762AE8" w:rsidP="00441E69" w14:paraId="421C58CB" w14:textId="14334B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Sect="00A66F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421C58D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421C58D2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421C58D4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421C58C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104251566"/>
      <w:docPartObj>
        <w:docPartGallery w:val="Page Numbers (Top of Page)"/>
        <w:docPartUnique/>
      </w:docPartObj>
    </w:sdtPr>
    <w:sdtContent>
      <w:p w:rsidR="00E227D8" w:rsidRPr="00762AE8" w14:paraId="421C58CF" w14:textId="1A384222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B538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421C58D0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421C58D3" w14:textId="777777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70E23"/>
    <w:rsid w:val="0015650A"/>
    <w:rsid w:val="00281811"/>
    <w:rsid w:val="002A02AD"/>
    <w:rsid w:val="003437F5"/>
    <w:rsid w:val="00346269"/>
    <w:rsid w:val="003B17EF"/>
    <w:rsid w:val="003B78D3"/>
    <w:rsid w:val="003D3A0E"/>
    <w:rsid w:val="003E7B32"/>
    <w:rsid w:val="003F7326"/>
    <w:rsid w:val="00410716"/>
    <w:rsid w:val="00426EBD"/>
    <w:rsid w:val="00441E69"/>
    <w:rsid w:val="00471268"/>
    <w:rsid w:val="004823CB"/>
    <w:rsid w:val="00483BBB"/>
    <w:rsid w:val="004901B0"/>
    <w:rsid w:val="004B03FF"/>
    <w:rsid w:val="004B095D"/>
    <w:rsid w:val="004E6B03"/>
    <w:rsid w:val="00574CA4"/>
    <w:rsid w:val="005C1753"/>
    <w:rsid w:val="005D1C44"/>
    <w:rsid w:val="005D635A"/>
    <w:rsid w:val="00624EA1"/>
    <w:rsid w:val="00635786"/>
    <w:rsid w:val="0065049A"/>
    <w:rsid w:val="00673EB4"/>
    <w:rsid w:val="00682895"/>
    <w:rsid w:val="00690EC0"/>
    <w:rsid w:val="00697E43"/>
    <w:rsid w:val="00722759"/>
    <w:rsid w:val="00736BC1"/>
    <w:rsid w:val="00737E48"/>
    <w:rsid w:val="00762AE8"/>
    <w:rsid w:val="007665C9"/>
    <w:rsid w:val="00777FD2"/>
    <w:rsid w:val="00794977"/>
    <w:rsid w:val="00794DFA"/>
    <w:rsid w:val="007A187F"/>
    <w:rsid w:val="007D2C05"/>
    <w:rsid w:val="00884E35"/>
    <w:rsid w:val="008A30BC"/>
    <w:rsid w:val="008E500C"/>
    <w:rsid w:val="00922C9D"/>
    <w:rsid w:val="00964438"/>
    <w:rsid w:val="0097786E"/>
    <w:rsid w:val="009F264A"/>
    <w:rsid w:val="00A025C5"/>
    <w:rsid w:val="00A03583"/>
    <w:rsid w:val="00A24FDC"/>
    <w:rsid w:val="00A47DBC"/>
    <w:rsid w:val="00A66FAF"/>
    <w:rsid w:val="00A9538D"/>
    <w:rsid w:val="00B00630"/>
    <w:rsid w:val="00B245E2"/>
    <w:rsid w:val="00B42A8D"/>
    <w:rsid w:val="00B44158"/>
    <w:rsid w:val="00B449B7"/>
    <w:rsid w:val="00B5539A"/>
    <w:rsid w:val="00B60EAD"/>
    <w:rsid w:val="00B6104D"/>
    <w:rsid w:val="00B97A08"/>
    <w:rsid w:val="00BB2C2A"/>
    <w:rsid w:val="00BB5A54"/>
    <w:rsid w:val="00BF7B87"/>
    <w:rsid w:val="00C33E3A"/>
    <w:rsid w:val="00C51BBF"/>
    <w:rsid w:val="00C522E2"/>
    <w:rsid w:val="00C74287"/>
    <w:rsid w:val="00C946FD"/>
    <w:rsid w:val="00C959F6"/>
    <w:rsid w:val="00CD02EF"/>
    <w:rsid w:val="00D16DF8"/>
    <w:rsid w:val="00D639C2"/>
    <w:rsid w:val="00DB3B2E"/>
    <w:rsid w:val="00DD6EF6"/>
    <w:rsid w:val="00E0387C"/>
    <w:rsid w:val="00E227D8"/>
    <w:rsid w:val="00E60393"/>
    <w:rsid w:val="00F3463E"/>
    <w:rsid w:val="00F408A7"/>
    <w:rsid w:val="00FB538E"/>
    <w:rsid w:val="00FC4CBE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21C584A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mailto:kurzeme@vugd.gov.lv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2715</Words>
  <Characters>1548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Linda Lakše</cp:lastModifiedBy>
  <cp:revision>11</cp:revision>
  <dcterms:created xsi:type="dcterms:W3CDTF">2022-12-16T07:36:00Z</dcterms:created>
  <dcterms:modified xsi:type="dcterms:W3CDTF">2025-05-09T11:11:00Z</dcterms:modified>
</cp:coreProperties>
</file>