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0C89552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23B98FA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A10E4D9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4A151F3D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75C46B2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1528059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7CE6D2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B6A500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88C4FB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9DBFEE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2FA7">
              <w:rPr>
                <w:rFonts w:ascii="Times New Roman" w:hAnsi="Times New Roman"/>
                <w:sz w:val="24"/>
                <w:szCs w:val="24"/>
              </w:rPr>
              <w:t>Biedrība FUTBOLA SKOLA "METTA"</w:t>
            </w:r>
          </w:p>
        </w:tc>
      </w:tr>
      <w:tr w14:paraId="5BAD0F0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53D984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708B1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639B663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727ECF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926E24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3C38A0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F91CB0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672FA7">
              <w:rPr>
                <w:rFonts w:ascii="Times New Roman" w:hAnsi="Times New Roman"/>
                <w:color w:val="000000"/>
                <w:sz w:val="24"/>
                <w:szCs w:val="24"/>
              </w:rPr>
              <w:t>40008102848</w:t>
            </w:r>
          </w:p>
        </w:tc>
      </w:tr>
      <w:tr w14:paraId="56DBEAE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1BABCE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3EF0AA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2479270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64562DE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DCF56D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2643556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00309F2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2FA7">
              <w:rPr>
                <w:rFonts w:ascii="Times New Roman" w:hAnsi="Times New Roman"/>
                <w:color w:val="000000"/>
                <w:sz w:val="24"/>
                <w:szCs w:val="24"/>
              </w:rPr>
              <w:t>Pļavu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iela 10,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Odukalns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Ķekavas pagasts, Ķekavas novads</w:t>
            </w:r>
            <w:r w:rsidRPr="00672FA7">
              <w:rPr>
                <w:rFonts w:ascii="Times New Roman" w:hAnsi="Times New Roman"/>
                <w:color w:val="000000"/>
                <w:sz w:val="24"/>
                <w:szCs w:val="24"/>
              </w:rPr>
              <w:t>, LV-2123</w:t>
            </w:r>
          </w:p>
        </w:tc>
      </w:tr>
      <w:tr w14:paraId="47CEAD3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92BBA2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D9069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82FAB6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ED8C07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3C5BB39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/31</w:t>
      </w:r>
    </w:p>
    <w:p w:rsidR="00C959F6" w:rsidP="00070E23" w14:paraId="2505DAC9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6CA72191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94FD87F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BF9B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BC255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2FA7">
              <w:rPr>
                <w:rFonts w:ascii="Times New Roman" w:hAnsi="Times New Roman" w:cs="Times New Roman"/>
                <w:sz w:val="24"/>
              </w:rPr>
              <w:t>SIA "Latvijas futbola federācijas mācību un treniņu centrs "Staicele""</w:t>
            </w:r>
          </w:p>
        </w:tc>
      </w:tr>
      <w:tr w14:paraId="7B066718" w14:textId="77777777" w:rsidTr="00070E23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672FA7" w14:paraId="273152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2FA7" w:rsidRPr="00E227D8" w14:paraId="2A362A6D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72FA7">
              <w:rPr>
                <w:rFonts w:ascii="Times New Roman" w:hAnsi="Times New Roman" w:cs="Times New Roman"/>
                <w:sz w:val="24"/>
              </w:rPr>
              <w:t>viesnīcas telpas</w:t>
            </w:r>
          </w:p>
        </w:tc>
      </w:tr>
      <w:tr w14:paraId="3E19B6C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ADF93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03E38E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19F86DE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86E23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00A128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2FA7">
              <w:rPr>
                <w:rFonts w:ascii="Times New Roman" w:hAnsi="Times New Roman" w:cs="Times New Roman"/>
                <w:sz w:val="24"/>
              </w:rPr>
              <w:t>Sporta iela 5, Staicele, Limbažu novads, LV-4043</w:t>
            </w:r>
          </w:p>
        </w:tc>
      </w:tr>
      <w:tr w14:paraId="24A9CAF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005D43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AAAC73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21B38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0DC70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3C921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2FA7">
              <w:rPr>
                <w:rFonts w:ascii="Times New Roman" w:hAnsi="Times New Roman" w:cs="Times New Roman"/>
                <w:sz w:val="24"/>
              </w:rPr>
              <w:t>SIA "Latvijas futbola federācijas mācību un treniņu centrs</w:t>
            </w:r>
          </w:p>
        </w:tc>
      </w:tr>
      <w:tr w14:paraId="5A6DA57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5F1DD0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AB9F15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976820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3B7101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95CD57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A7">
              <w:rPr>
                <w:rFonts w:ascii="Times New Roman" w:hAnsi="Times New Roman" w:cs="Times New Roman"/>
                <w:sz w:val="24"/>
                <w:szCs w:val="24"/>
              </w:rPr>
              <w:t>"Staicele"", Reģistrācijas Nr. 44103055056, Sporta iela 5, Staicele, Limbažu novads,</w:t>
            </w:r>
          </w:p>
        </w:tc>
      </w:tr>
      <w:tr w14:paraId="214B003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672FA7" w:rsidRPr="00E227D8" w14:paraId="52676F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2FA7" w:rsidRPr="00672FA7" w14:paraId="652D98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A7">
              <w:rPr>
                <w:rFonts w:ascii="Times New Roman" w:hAnsi="Times New Roman" w:cs="Times New Roman"/>
                <w:sz w:val="24"/>
                <w:szCs w:val="24"/>
              </w:rPr>
              <w:t>LV-4043</w:t>
            </w:r>
          </w:p>
        </w:tc>
      </w:tr>
      <w:tr w14:paraId="73ADBC4C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554AD8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2C91E2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2E94294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B1DB7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6E2222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2FA7">
              <w:rPr>
                <w:rFonts w:ascii="Times New Roman" w:hAnsi="Times New Roman" w:cs="Times New Roman"/>
                <w:sz w:val="24"/>
              </w:rPr>
              <w:t>Mihelsone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672FA7">
              <w:rPr>
                <w:rFonts w:ascii="Times New Roman" w:hAnsi="Times New Roman" w:cs="Times New Roman"/>
                <w:sz w:val="24"/>
              </w:rPr>
              <w:t xml:space="preserve"> Maira</w:t>
            </w:r>
            <w:r>
              <w:rPr>
                <w:rFonts w:ascii="Times New Roman" w:hAnsi="Times New Roman" w:cs="Times New Roman"/>
                <w:sz w:val="24"/>
              </w:rPr>
              <w:t xml:space="preserve">s, </w:t>
            </w:r>
            <w:r w:rsidRPr="00672FA7">
              <w:rPr>
                <w:rFonts w:ascii="Times New Roman" w:hAnsi="Times New Roman" w:cs="Times New Roman"/>
                <w:sz w:val="24"/>
              </w:rPr>
              <w:t>nometņu vadītājas apliecības Nr. RP 000760</w:t>
            </w:r>
          </w:p>
        </w:tc>
      </w:tr>
      <w:tr w14:paraId="21697629" w14:textId="77777777" w:rsidTr="004F634F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672FA7" w:rsidRPr="00E227D8" w:rsidP="00672FA7" w14:paraId="05016417" w14:textId="77777777">
            <w:pPr>
              <w:rPr>
                <w:rFonts w:ascii="Times New Roman" w:hAnsi="Times New Roman" w:cs="Times New Roman"/>
                <w:sz w:val="24"/>
              </w:rPr>
            </w:pPr>
            <w:r w:rsidRPr="00672FA7">
              <w:rPr>
                <w:rFonts w:ascii="Times New Roman" w:hAnsi="Times New Roman" w:cs="Times New Roman"/>
                <w:sz w:val="24"/>
              </w:rPr>
              <w:t>iesniegums.</w:t>
            </w:r>
          </w:p>
        </w:tc>
      </w:tr>
      <w:tr w14:paraId="295EAA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5E6D8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40831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ACD367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FCC3F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9AD5C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>2-stāvu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viesnīcas ēka,</w:t>
            </w:r>
            <w:r>
              <w:t xml:space="preserve"> </w:t>
            </w: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>SIA "Latvijas</w:t>
            </w:r>
          </w:p>
        </w:tc>
      </w:tr>
      <w:tr w14:paraId="6C711F49" w14:textId="77777777" w:rsidTr="00060BCF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672FA7" w:rsidRPr="00E227D8" w:rsidP="00672FA7" w14:paraId="4DAFCD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>futbola federācijas mācību</w:t>
            </w:r>
            <w:r>
              <w:t xml:space="preserve"> </w:t>
            </w: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>un treniņu centrs "Staicele"" viesnīcas telpas, kas ir aprīkotas</w:t>
            </w:r>
          </w:p>
        </w:tc>
      </w:tr>
      <w:tr w14:paraId="482F68F9" w14:textId="77777777" w:rsidTr="00060BCF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672FA7" w:rsidRPr="00E227D8" w:rsidP="00672FA7" w14:paraId="4ACA26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AD0">
              <w:rPr>
                <w:rFonts w:ascii="Times New Roman" w:hAnsi="Times New Roman" w:cs="Times New Roman"/>
                <w:sz w:val="24"/>
                <w:szCs w:val="24"/>
              </w:rPr>
              <w:t xml:space="preserve">ar automātiskās ugunsgrēka </w:t>
            </w: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 xml:space="preserve">atklāšanas un trauksmes  signalizācijas sistēmu, un </w:t>
            </w:r>
          </w:p>
        </w:tc>
      </w:tr>
      <w:tr w14:paraId="353A6C03" w14:textId="77777777" w:rsidTr="00060BCF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672FA7" w:rsidRPr="00E227D8" w:rsidP="00672FA7" w14:paraId="5DDAFD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  <w:r>
              <w:t xml:space="preserve"> </w:t>
            </w: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>Evakuācijas ceļi brīvi un evakuācijas izejas viegli atveramas</w:t>
            </w:r>
          </w:p>
        </w:tc>
      </w:tr>
      <w:tr w14:paraId="68CE054B" w14:textId="77777777" w:rsidTr="00060BCF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672FA7" w:rsidRPr="004B5AD0" w:rsidP="00672FA7" w14:paraId="1D4E88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>no telpu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iekšpuses.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>bjekta telpās, kurās nakšņo cilvēki, izvieto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</w:t>
            </w: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 xml:space="preserve"> stāv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 xml:space="preserve"> evakuācijas plān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52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FA248A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2AE0C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A2B066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15C6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FCB27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FAB061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2FA7"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7C5AFD2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31719DE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EC450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CAD971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9AE1F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807C2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672FA7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672FA7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11E1B0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A892F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BE3E6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D1E1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672FA7" w:rsidRPr="00E227D8" w:rsidP="00672FA7" w14:paraId="3B00106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672FA7" w:rsidRPr="00E227D8" w:rsidP="00672FA7" w14:paraId="0C82C5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7630">
              <w:rPr>
                <w:rFonts w:ascii="Times New Roman" w:hAnsi="Times New Roman" w:cs="Times New Roman"/>
                <w:sz w:val="24"/>
              </w:rPr>
              <w:t>Atzinums izdots saskaņā ar: Latvijas Republikas Ministru kabineta 2009.gada</w:t>
            </w:r>
          </w:p>
        </w:tc>
      </w:tr>
      <w:tr w14:paraId="2FAFFB09" w14:textId="77777777" w:rsidTr="00B32B78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672FA7" w:rsidRPr="00F27630" w:rsidP="00672FA7" w14:paraId="01D6FCE1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27630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14:paraId="2D91717C" w14:textId="77777777" w:rsidTr="00B32B78">
        <w:tblPrEx>
          <w:tblW w:w="0" w:type="auto"/>
          <w:tblLayout w:type="fixed"/>
          <w:tblLook w:val="04A0"/>
        </w:tblPrEx>
        <w:tc>
          <w:tcPr>
            <w:tcW w:w="9061" w:type="dxa"/>
            <w:gridSpan w:val="2"/>
            <w:tcBorders>
              <w:bottom w:val="single" w:sz="4" w:space="0" w:color="auto"/>
            </w:tcBorders>
          </w:tcPr>
          <w:p w:rsidR="00672FA7" w:rsidRPr="00F27630" w:rsidP="00672FA7" w14:paraId="0D3E641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F27630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C15B96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BB7A5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65027D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(normatīvais akts un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punkts saskaņā ar kuru izdots atzinums)</w:t>
            </w:r>
          </w:p>
        </w:tc>
      </w:tr>
      <w:tr w14:paraId="73CEDD1E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8766A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EB1D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72FA7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42C75C6F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6205CE2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3C334A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7531D48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3B346D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FB0787F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41F545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100B7F4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8EA2BE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60F24266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AA234FF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57CE4FCF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BD807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A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9B05C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DDE4A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3DB26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95909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FA7">
              <w:rPr>
                <w:rFonts w:ascii="Times New Roman" w:hAnsi="Times New Roman" w:cs="Times New Roman"/>
                <w:sz w:val="24"/>
                <w:szCs w:val="24"/>
              </w:rPr>
              <w:t>I.Ozola-Bondare</w:t>
            </w:r>
            <w:bookmarkStart w:id="0" w:name="_GoBack"/>
            <w:bookmarkEnd w:id="0"/>
          </w:p>
        </w:tc>
      </w:tr>
      <w:tr w14:paraId="3DAF0AD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20D8B00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3E5279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792C0C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9FB36E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576127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F3FA90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8436F7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9A51BB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5E181BD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DF111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441C1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2A2042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E24A45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EC0FF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2D16114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C86DFFA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D4B6B6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11648313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580520E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7CC362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50474AA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2653778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01E402D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277BC0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98FD64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22616745"/>
      <w:docPartObj>
        <w:docPartGallery w:val="Page Numbers (Top of Page)"/>
        <w:docPartUnique/>
      </w:docPartObj>
    </w:sdtPr>
    <w:sdtContent>
      <w:p w:rsidR="00E227D8" w:rsidRPr="00762AE8" w14:paraId="4E92640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113795D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258CDF1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939F5"/>
    <w:rsid w:val="004B03FF"/>
    <w:rsid w:val="004B095D"/>
    <w:rsid w:val="004B5AD0"/>
    <w:rsid w:val="004E6B03"/>
    <w:rsid w:val="00586BD3"/>
    <w:rsid w:val="00587D8F"/>
    <w:rsid w:val="00594CE4"/>
    <w:rsid w:val="005D1C44"/>
    <w:rsid w:val="005D635A"/>
    <w:rsid w:val="00635786"/>
    <w:rsid w:val="00672FA7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27630"/>
    <w:rsid w:val="00F51398"/>
    <w:rsid w:val="00F5263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5AE9EDA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1968</Words>
  <Characters>1122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Inese Ozola-Bondare</cp:lastModifiedBy>
  <cp:revision>9</cp:revision>
  <dcterms:created xsi:type="dcterms:W3CDTF">2022-12-19T09:19:00Z</dcterms:created>
  <dcterms:modified xsi:type="dcterms:W3CDTF">2025-04-15T06:17:00Z</dcterms:modified>
</cp:coreProperties>
</file>