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BCA7265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12D7CC6F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C68DDF7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2093961D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58F28F1B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0E1840CC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8034D3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37A938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07A451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DBA1D5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Biedrība “</w:t>
            </w:r>
            <w:r w:rsidRPr="00263AF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Sporta klubs Ziemeļpols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14:paraId="5C9A1068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1B732C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C24657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B5590A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F08790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D744E2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1E72F5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D1022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</w:t>
            </w:r>
            <w:r w:rsidRPr="00263AFE">
              <w:rPr>
                <w:rFonts w:ascii="Times New Roman" w:hAnsi="Times New Roman"/>
                <w:color w:val="000000"/>
                <w:sz w:val="24"/>
                <w:szCs w:val="24"/>
              </w:rPr>
              <w:t>50008075931</w:t>
            </w:r>
          </w:p>
        </w:tc>
      </w:tr>
      <w:tr w14:paraId="5315220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3186E3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B4A12C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63BFE08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14012F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CC6A2C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B60B14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77C93D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AFE">
              <w:rPr>
                <w:rFonts w:ascii="Times New Roman" w:hAnsi="Times New Roman"/>
                <w:color w:val="000000"/>
                <w:sz w:val="24"/>
                <w:szCs w:val="24"/>
              </w:rPr>
              <w:t>Lāčplēša iela 9 - 27, Sigulda, Siguldas nov., LV-2150</w:t>
            </w:r>
          </w:p>
        </w:tc>
      </w:tr>
      <w:tr w14:paraId="50C7841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2247D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F337B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9AC44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12269A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03CE21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/75</w:t>
      </w:r>
    </w:p>
    <w:p w:rsidR="00C959F6" w:rsidP="00070E23" w14:paraId="6ABAA12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4C5983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7EE9366" w14:textId="77777777" w:rsidTr="00160D9B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263AFE" w:rsidRPr="00E227D8" w:rsidP="00160D9B" w14:paraId="7B6CFB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5A24C0" w14:paraId="1F05ADF0" w14:textId="26678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Dienas nometnei “</w:t>
            </w:r>
            <w:r w:rsidRPr="00263AFE">
              <w:rPr>
                <w:rFonts w:ascii="Times New Roman" w:hAnsi="Times New Roman" w:cs="Times New Roman"/>
                <w:sz w:val="24"/>
              </w:rPr>
              <w:t xml:space="preserve">Ziemeļpola 2025 </w:t>
            </w:r>
            <w:r w:rsidRPr="00263AFE">
              <w:rPr>
                <w:rFonts w:ascii="Times New Roman" w:hAnsi="Times New Roman" w:cs="Times New Roman"/>
                <w:sz w:val="24"/>
              </w:rPr>
              <w:t>sportoVasara</w:t>
            </w:r>
            <w:r w:rsidRPr="00263AFE">
              <w:rPr>
                <w:rFonts w:ascii="Times New Roman" w:hAnsi="Times New Roman" w:cs="Times New Roman"/>
                <w:sz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</w:rPr>
              <w:t xml:space="preserve">” paredzētās </w:t>
            </w:r>
            <w:r w:rsidR="005A24C0">
              <w:rPr>
                <w:rFonts w:ascii="Times New Roman" w:hAnsi="Times New Roman" w:cs="Times New Roman"/>
                <w:sz w:val="24"/>
              </w:rPr>
              <w:t xml:space="preserve">baseina un sporta zāles </w:t>
            </w:r>
            <w:r>
              <w:rPr>
                <w:rFonts w:ascii="Times New Roman" w:hAnsi="Times New Roman" w:cs="Times New Roman"/>
                <w:sz w:val="24"/>
              </w:rPr>
              <w:t>telpas</w:t>
            </w:r>
            <w:r w:rsidR="00FF2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3B2D">
              <w:rPr>
                <w:rFonts w:ascii="Times New Roman" w:hAnsi="Times New Roman" w:cs="Times New Roman"/>
                <w:sz w:val="24"/>
              </w:rPr>
              <w:t>Siguldas Sporta centrā</w:t>
            </w:r>
            <w:r w:rsidR="00FF2C8E">
              <w:rPr>
                <w:rFonts w:ascii="Times New Roman" w:hAnsi="Times New Roman" w:cs="Times New Roman"/>
                <w:sz w:val="24"/>
              </w:rPr>
              <w:t>,</w:t>
            </w:r>
            <w:r w:rsidR="00033B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A24C0">
              <w:rPr>
                <w:rFonts w:ascii="Times New Roman" w:hAnsi="Times New Roman" w:cs="Times New Roman"/>
                <w:sz w:val="24"/>
              </w:rPr>
              <w:t>Ata Kronv</w:t>
            </w:r>
            <w:r w:rsidR="00033B2D">
              <w:rPr>
                <w:rFonts w:ascii="Times New Roman" w:hAnsi="Times New Roman" w:cs="Times New Roman"/>
                <w:sz w:val="24"/>
              </w:rPr>
              <w:t>alda ielā</w:t>
            </w:r>
            <w:r w:rsidR="00FF2C8E">
              <w:rPr>
                <w:rFonts w:ascii="Times New Roman" w:hAnsi="Times New Roman" w:cs="Times New Roman"/>
                <w:sz w:val="24"/>
              </w:rPr>
              <w:t xml:space="preserve"> 7A, Siguldā,  </w:t>
            </w:r>
            <w:r w:rsidR="005A24C0">
              <w:rPr>
                <w:rFonts w:ascii="Times New Roman" w:hAnsi="Times New Roman" w:cs="Times New Roman"/>
                <w:sz w:val="24"/>
              </w:rPr>
              <w:t>Siguldas</w:t>
            </w:r>
            <w:r>
              <w:rPr>
                <w:rFonts w:ascii="Times New Roman" w:hAnsi="Times New Roman" w:cs="Times New Roman"/>
                <w:sz w:val="24"/>
              </w:rPr>
              <w:t xml:space="preserve"> novadā</w:t>
            </w:r>
            <w:r w:rsidRPr="00581FD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(turpmāk</w:t>
            </w:r>
            <w:r w:rsidR="00FF2C8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FF2C8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Nometnes telpas)</w:t>
            </w:r>
            <w:r w:rsidR="00FF2C8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66A6880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5699874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5AE74C6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372843B" w14:textId="77777777" w:rsidTr="00160D9B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263AFE" w:rsidRPr="00E227D8" w:rsidP="00160D9B" w14:paraId="6B37DD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FF2C8E" w14:paraId="594B93D0" w14:textId="5ED1C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2C8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Ata Kronvalda iela 7A, Sigulda, Siguldas novads.</w:t>
            </w:r>
          </w:p>
        </w:tc>
      </w:tr>
      <w:tr w14:paraId="51CA7217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1B4793F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263AFE" w:rsidRPr="00070E23" w:rsidP="00160D9B" w14:paraId="24043DFA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35CFF6D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160D9B" w14:paraId="5E87C7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160D9B" w14:paraId="19EF109C" w14:textId="2778C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23D8">
              <w:rPr>
                <w:rFonts w:ascii="Times New Roman" w:hAnsi="Times New Roman" w:cs="Times New Roman"/>
                <w:sz w:val="24"/>
              </w:rPr>
              <w:t>Siguldas novada</w:t>
            </w:r>
            <w:r>
              <w:rPr>
                <w:rFonts w:ascii="Times New Roman" w:hAnsi="Times New Roman" w:cs="Times New Roman"/>
                <w:sz w:val="24"/>
              </w:rPr>
              <w:t xml:space="preserve"> p</w:t>
            </w:r>
            <w:r w:rsidRPr="00B323D8">
              <w:rPr>
                <w:rFonts w:ascii="Times New Roman" w:hAnsi="Times New Roman" w:cs="Times New Roman"/>
                <w:sz w:val="24"/>
              </w:rPr>
              <w:t>ašvaldība</w:t>
            </w:r>
            <w:r w:rsidR="00FF2C8E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7D0F6A25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21BFA8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50AC4CE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A86480D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160D9B" w14:paraId="536816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160D9B" w14:paraId="5B223634" w14:textId="1894C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B323D8">
              <w:rPr>
                <w:rFonts w:ascii="Times New Roman" w:hAnsi="Times New Roman" w:cs="Times New Roman"/>
                <w:sz w:val="24"/>
                <w:szCs w:val="24"/>
              </w:rPr>
              <w:t>90000048152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3D8">
              <w:rPr>
                <w:rFonts w:ascii="Times New Roman" w:hAnsi="Times New Roman" w:cs="Times New Roman"/>
                <w:sz w:val="24"/>
                <w:szCs w:val="24"/>
              </w:rPr>
              <w:t>Pils iela 16, Sigulda,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Siguldas novads</w:t>
            </w:r>
            <w:r w:rsidRPr="00B323D8">
              <w:rPr>
                <w:rFonts w:ascii="Times New Roman" w:hAnsi="Times New Roman" w:cs="Times New Roman"/>
                <w:sz w:val="24"/>
                <w:szCs w:val="24"/>
              </w:rPr>
              <w:t>, LV-2150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D39DFA6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1C86E86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7E8F5EE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956315D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160D9B" w14:paraId="1045C1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160D9B" w14:paraId="5F227E5A" w14:textId="2EE67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3AF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Gunta Kalniņa </w:t>
            </w:r>
            <w:r>
              <w:rPr>
                <w:rFonts w:ascii="Times New Roman" w:hAnsi="Times New Roman" w:cs="Times New Roman"/>
                <w:sz w:val="24"/>
              </w:rPr>
              <w:t xml:space="preserve">2025.gada 27.marta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iesniegums</w:t>
            </w:r>
            <w:r w:rsidR="00FF2C8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Nr.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b/n</w:t>
            </w:r>
            <w:r w:rsidR="00FF2C8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  <w:bookmarkStart w:id="0" w:name="_GoBack"/>
            <w:bookmarkEnd w:id="0"/>
          </w:p>
        </w:tc>
      </w:tr>
      <w:tr w14:paraId="10F0EAA6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0AB0A17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3530170C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20CC90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160D9B" w14:paraId="05669A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160D9B" w14:paraId="4C33A3D4" w14:textId="5A757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Nometnes </w:t>
            </w:r>
            <w:r w:rsidR="00FF2C8E">
              <w:rPr>
                <w:rFonts w:ascii="Times New Roman" w:hAnsi="Times New Roman" w:cs="Times New Roman"/>
                <w:sz w:val="24"/>
                <w:szCs w:val="24"/>
              </w:rPr>
              <w:t xml:space="preserve">telpas </w:t>
            </w:r>
            <w:r w:rsidRPr="002B201A">
              <w:rPr>
                <w:rFonts w:ascii="Times New Roman" w:hAnsi="Times New Roman" w:cs="Times New Roman"/>
                <w:sz w:val="24"/>
                <w:szCs w:val="24"/>
              </w:rPr>
              <w:t>aprīkotas ar automātisko ugunsgrēka atklāšanas un trauksmes 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ugunsdzēsības aparātiem.</w:t>
            </w:r>
          </w:p>
        </w:tc>
      </w:tr>
      <w:tr w14:paraId="3074677A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2954944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2CC8DA8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EC57638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160D9B" w14:paraId="7CB285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160D9B" w14:paraId="67B8FCC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70721781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385510B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326F3C8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6B073B3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263AFE" w14:paraId="63FC91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263AFE" w14:paraId="6B6682A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16838">
              <w:rPr>
                <w:rFonts w:ascii="Times New Roman" w:hAnsi="Times New Roman" w:cs="Times New Roman"/>
                <w:b/>
                <w:sz w:val="24"/>
              </w:rPr>
              <w:t>Nometnes telpas atbilst ugunsdrošības prasībām.</w:t>
            </w:r>
          </w:p>
        </w:tc>
      </w:tr>
      <w:tr w14:paraId="7C587A10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4A538B3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0211B4FA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4B02481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160D9B" w14:paraId="694FAE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160D9B" w14:paraId="30DACB25" w14:textId="25E4C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FF2C8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8.5.</w:t>
            </w:r>
            <w:r w:rsidRPr="007B2545">
              <w:rPr>
                <w:rFonts w:ascii="Times New Roman" w:hAnsi="Times New Roman" w:cs="Times New Roman"/>
                <w:sz w:val="24"/>
              </w:rPr>
              <w:t>apakšpunkta prasībām.</w:t>
            </w:r>
          </w:p>
        </w:tc>
      </w:tr>
      <w:tr w14:paraId="6B33219D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070E23" w:rsidP="00160D9B" w14:paraId="04754F7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160D9B" w14:paraId="23756F1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92D137B" w14:textId="77777777" w:rsidTr="00160D9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263AFE" w:rsidRPr="00E227D8" w:rsidP="00263AFE" w14:paraId="239D6B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263AFE" w:rsidRPr="00E227D8" w:rsidP="00263AFE" w14:paraId="69353487" w14:textId="0BCEB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FF2C8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centrā</w:t>
            </w:r>
            <w:r w:rsidR="00FF2C8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397DFFF" w14:textId="77777777" w:rsidTr="00160D9B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263AFE" w:rsidRPr="00070E23" w:rsidP="00263AFE" w14:paraId="115139D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263AFE" w:rsidRPr="00070E23" w:rsidP="00263AFE" w14:paraId="7425A78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263AFE" w:rsidP="00263AFE" w14:paraId="54791546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263AFE" w:rsidRPr="007D2C05" w:rsidP="00263AFE" w14:paraId="4431FDE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263AFE" w:rsidRPr="007D2C05" w:rsidP="00263AFE" w14:paraId="4CE5D70A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09577C29" w14:textId="77777777" w:rsidTr="00160D9B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263AFE" w:rsidRPr="00B245E2" w:rsidP="00FF2C8E" w14:paraId="287771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BCD12DE" w14:textId="77777777" w:rsidTr="00160D9B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263AFE" w:rsidRPr="00B245E2" w:rsidP="00160D9B" w14:paraId="7C42DAB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263AFE" w:rsidP="00263AFE" w14:paraId="7559A2A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1F188069" w14:textId="77777777" w:rsidTr="00160D9B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263AFE" w:rsidRPr="007D2C05" w:rsidP="00160D9B" w14:paraId="0AC15F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263AFE" w:rsidRPr="007D2C05" w:rsidP="00160D9B" w14:paraId="376CDC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3AFE" w:rsidRPr="007D2C05" w:rsidP="00160D9B" w14:paraId="6655BE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63AFE" w:rsidRPr="007D2C05" w:rsidP="00160D9B" w14:paraId="026F88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263AFE" w:rsidRPr="007D2C05" w:rsidP="00160D9B" w14:paraId="0BE65A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</w:p>
        </w:tc>
      </w:tr>
      <w:tr w14:paraId="246E5729" w14:textId="77777777" w:rsidTr="00160D9B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263AFE" w:rsidRPr="00B245E2" w:rsidP="00160D9B" w14:paraId="0A02F9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263AFE" w:rsidRPr="00B245E2" w:rsidP="00160D9B" w14:paraId="2F304B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3AFE" w:rsidRPr="00B245E2" w:rsidP="00160D9B" w14:paraId="6ABF0F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263AFE" w:rsidRPr="00B245E2" w:rsidP="00160D9B" w14:paraId="3ECE60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263AFE" w:rsidRPr="00B245E2" w:rsidP="00160D9B" w14:paraId="0E4913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263AFE" w:rsidP="00263AFE" w14:paraId="381298C3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63AFE" w:rsidP="00263AFE" w14:paraId="3C7B34A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7C10F244" w14:textId="77777777" w:rsidTr="00160D9B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263AFE" w:rsidP="00160D9B" w14:paraId="5D9FA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263AFE" w:rsidP="00160D9B" w14:paraId="51B909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263AFE" w:rsidP="00160D9B" w14:paraId="42B385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65A34C" w14:textId="77777777" w:rsidTr="00160D9B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263AFE" w:rsidRPr="007D2C05" w:rsidP="00160D9B" w14:paraId="312B09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263AFE" w:rsidRPr="007D2C05" w:rsidP="00160D9B" w14:paraId="5B1C05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263AFE" w:rsidRPr="007D2C05" w:rsidP="00160D9B" w14:paraId="5D1868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263AFE" w:rsidP="00263AFE" w14:paraId="323647DE" w14:textId="77777777">
      <w:pPr>
        <w:rPr>
          <w:rFonts w:ascii="Times New Roman" w:hAnsi="Times New Roman" w:cs="Times New Roman"/>
          <w:sz w:val="24"/>
          <w:szCs w:val="24"/>
        </w:rPr>
      </w:pPr>
    </w:p>
    <w:p w:rsidR="00263AFE" w:rsidP="00263AFE" w14:paraId="676FDE6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263AFE" w:rsidP="00263AFE" w14:paraId="49B3C53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AFE" w:rsidP="00263AFE" w14:paraId="10A1F13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3AFE" w:rsidRPr="00762AE8" w:rsidP="00263AFE" w14:paraId="2FAF150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263AFE" w:rsidRPr="00762AE8" w:rsidP="00263AFE" w14:paraId="6AC6B62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6962E5" w:rsidRPr="00762AE8" w:rsidP="006962E5" w14:paraId="64463B9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02644514"/>
      <w:docPartObj>
        <w:docPartGallery w:val="Page Numbers (Top of Page)"/>
        <w:docPartUnique/>
      </w:docPartObj>
    </w:sdtPr>
    <w:sdtContent>
      <w:p w:rsidR="00E227D8" w:rsidRPr="00762AE8" w14:paraId="356B6EBD" w14:textId="0A99BF9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2C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5840AF8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232E41B5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3B2D"/>
    <w:rsid w:val="00070E23"/>
    <w:rsid w:val="000C241B"/>
    <w:rsid w:val="000D3E6E"/>
    <w:rsid w:val="00124D71"/>
    <w:rsid w:val="00130CCD"/>
    <w:rsid w:val="0015650A"/>
    <w:rsid w:val="00160D9B"/>
    <w:rsid w:val="00216838"/>
    <w:rsid w:val="00260584"/>
    <w:rsid w:val="00263AFE"/>
    <w:rsid w:val="00281811"/>
    <w:rsid w:val="00295194"/>
    <w:rsid w:val="002B201A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81FD9"/>
    <w:rsid w:val="00590A28"/>
    <w:rsid w:val="005A24C0"/>
    <w:rsid w:val="005D1C44"/>
    <w:rsid w:val="005D635A"/>
    <w:rsid w:val="00635786"/>
    <w:rsid w:val="006962E5"/>
    <w:rsid w:val="00701111"/>
    <w:rsid w:val="00711637"/>
    <w:rsid w:val="00736BC1"/>
    <w:rsid w:val="00762AE8"/>
    <w:rsid w:val="0076330A"/>
    <w:rsid w:val="007665C9"/>
    <w:rsid w:val="00794977"/>
    <w:rsid w:val="00794DFA"/>
    <w:rsid w:val="007B2545"/>
    <w:rsid w:val="007D2C05"/>
    <w:rsid w:val="00884E35"/>
    <w:rsid w:val="008866CD"/>
    <w:rsid w:val="00921AD0"/>
    <w:rsid w:val="00922C9D"/>
    <w:rsid w:val="009478D2"/>
    <w:rsid w:val="00964438"/>
    <w:rsid w:val="0097786E"/>
    <w:rsid w:val="00A025C5"/>
    <w:rsid w:val="00A24FDC"/>
    <w:rsid w:val="00A47DBC"/>
    <w:rsid w:val="00A5100D"/>
    <w:rsid w:val="00B00630"/>
    <w:rsid w:val="00B245E2"/>
    <w:rsid w:val="00B323D8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  <w:rsid w:val="00FF2C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CEB63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Kristaps Možeiks</cp:lastModifiedBy>
  <cp:revision>10</cp:revision>
  <dcterms:created xsi:type="dcterms:W3CDTF">2022-12-19T10:05:00Z</dcterms:created>
  <dcterms:modified xsi:type="dcterms:W3CDTF">2025-04-22T10:24:00Z</dcterms:modified>
</cp:coreProperties>
</file>