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6FEAB0E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8E93E0F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D635808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72F4F73F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3ABE30CF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5734F4C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312D61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59FA09B" w14:textId="3B2B188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Madona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7E12F2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4D9D02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Meirānu muiža</w:t>
            </w:r>
          </w:p>
        </w:tc>
      </w:tr>
      <w:tr w14:paraId="0E92A957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4ACD2A2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51937E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38208A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0B8555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B772AB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5ADE26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AD461C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AB445A">
              <w:rPr>
                <w:rFonts w:ascii="Times New Roman" w:hAnsi="Times New Roman"/>
                <w:color w:val="000000"/>
                <w:sz w:val="24"/>
                <w:szCs w:val="24"/>
              </w:rPr>
              <w:t>40008345730</w:t>
            </w:r>
          </w:p>
        </w:tc>
      </w:tr>
      <w:tr w14:paraId="4DC5224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AAE544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CE3FCB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7161BE0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887972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EC1267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2ED2B7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FA99A0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“Meirānu Kalpaka pamatskola”, Meirāni, Indrānu pagasts, Madonas novads, LV-4826</w:t>
            </w:r>
          </w:p>
        </w:tc>
      </w:tr>
      <w:tr w14:paraId="20584E2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4BE700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8DBE97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797A9C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6BBA78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816D31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/131</w:t>
      </w:r>
    </w:p>
    <w:p w:rsidR="00C959F6" w:rsidP="00070E23" w14:paraId="3EABF1B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565D333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9D550A7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E6428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AB445A" w14:paraId="337E92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B445A" w:rsidR="00AB445A">
              <w:rPr>
                <w:rFonts w:ascii="Times New Roman" w:hAnsi="Times New Roman" w:cs="Times New Roman"/>
                <w:sz w:val="24"/>
              </w:rPr>
              <w:t>bijusī Meirānu Kalpaka pamatskolas ēka (turpmāk – Objekts).</w:t>
            </w:r>
          </w:p>
        </w:tc>
      </w:tr>
      <w:tr w14:paraId="01C79AB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783CFC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6C6556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AECF63F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18795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98052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B445A" w:rsidR="00AB445A">
              <w:rPr>
                <w:rFonts w:ascii="Times New Roman" w:hAnsi="Times New Roman" w:cs="Times New Roman"/>
                <w:sz w:val="24"/>
              </w:rPr>
              <w:t xml:space="preserve">“Meirānu Kalpaka pamatskola”, Meirāni, </w:t>
            </w:r>
            <w:bookmarkStart w:id="0" w:name="_GoBack"/>
            <w:bookmarkEnd w:id="0"/>
            <w:r w:rsidRPr="00AB445A" w:rsidR="00AB445A">
              <w:rPr>
                <w:rFonts w:ascii="Times New Roman" w:hAnsi="Times New Roman" w:cs="Times New Roman"/>
                <w:sz w:val="24"/>
              </w:rPr>
              <w:t>Indrānu pagasts, Madonas novads,</w:t>
            </w:r>
          </w:p>
        </w:tc>
      </w:tr>
      <w:tr w14:paraId="54149EC8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AB445A" w14:paraId="2FAF99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B445A" w:rsidRPr="00E227D8" w:rsidP="00E60393" w14:paraId="7EA9D31B" w14:textId="77777777">
            <w:pPr>
              <w:rPr>
                <w:rFonts w:ascii="Times New Roman" w:hAnsi="Times New Roman" w:cs="Times New Roman"/>
                <w:sz w:val="24"/>
              </w:rPr>
            </w:pPr>
            <w:r w:rsidRPr="00AB445A">
              <w:rPr>
                <w:rFonts w:ascii="Times New Roman" w:hAnsi="Times New Roman" w:cs="Times New Roman"/>
                <w:sz w:val="24"/>
              </w:rPr>
              <w:t>LV-4826.</w:t>
            </w:r>
          </w:p>
        </w:tc>
      </w:tr>
      <w:tr w14:paraId="49B1E5C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361C2EC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723A829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EA3F6A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C9D3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1CF09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B445A" w:rsidR="00AB445A">
              <w:rPr>
                <w:rFonts w:ascii="Times New Roman" w:hAnsi="Times New Roman" w:cs="Times New Roman"/>
                <w:sz w:val="24"/>
              </w:rPr>
              <w:t>Madonas novada pašvaldība,</w:t>
            </w:r>
          </w:p>
        </w:tc>
      </w:tr>
      <w:tr w14:paraId="374B5DB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33978C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EDB1F4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3756D0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615783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55546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45A">
              <w:rPr>
                <w:rFonts w:ascii="Times New Roman" w:hAnsi="Times New Roman" w:cs="Times New Roman"/>
                <w:sz w:val="24"/>
                <w:szCs w:val="24"/>
              </w:rPr>
              <w:t>reģistrācijas Nr.90000054572, Saieta laukums 1, Madona, Madonas novads, LV4801.</w:t>
            </w:r>
          </w:p>
        </w:tc>
      </w:tr>
      <w:tr w14:paraId="5E9458F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2AE3922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776AFDB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64A4D2F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C2666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83C19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B445A" w:rsidR="00AB445A">
              <w:rPr>
                <w:rFonts w:ascii="Times New Roman" w:hAnsi="Times New Roman" w:cs="Times New Roman"/>
                <w:sz w:val="24"/>
              </w:rPr>
              <w:t>nometnes vadītājas Rozītes Ilzes (nometņu vadītāja apliecības</w:t>
            </w:r>
          </w:p>
        </w:tc>
      </w:tr>
      <w:tr w14:paraId="5C68807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B445A" w14:paraId="223EBF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B445A" w:rsidRPr="00E227D8" w:rsidP="00E60393" w14:paraId="5C4EF70C" w14:textId="77777777">
            <w:pPr>
              <w:rPr>
                <w:rFonts w:ascii="Times New Roman" w:hAnsi="Times New Roman" w:cs="Times New Roman"/>
                <w:sz w:val="24"/>
              </w:rPr>
            </w:pPr>
            <w:r w:rsidRPr="00AB445A">
              <w:rPr>
                <w:rFonts w:ascii="Times New Roman" w:hAnsi="Times New Roman" w:cs="Times New Roman"/>
                <w:sz w:val="24"/>
              </w:rPr>
              <w:t>Nr.058-00065) iesniegums.</w:t>
            </w:r>
          </w:p>
        </w:tc>
      </w:tr>
      <w:tr w14:paraId="107E9E2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0145D4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84B015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149F6A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485FF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39C61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445A" w:rsidR="00AB445A">
              <w:rPr>
                <w:rFonts w:ascii="Times New Roman" w:hAnsi="Times New Roman" w:cs="Times New Roman"/>
                <w:sz w:val="24"/>
                <w:szCs w:val="24"/>
              </w:rPr>
              <w:t>trīsstāvu</w:t>
            </w:r>
            <w:r w:rsidRPr="00AB445A" w:rsidR="00AB445A">
              <w:rPr>
                <w:rFonts w:ascii="Times New Roman" w:hAnsi="Times New Roman" w:cs="Times New Roman"/>
                <w:sz w:val="24"/>
                <w:szCs w:val="24"/>
              </w:rPr>
              <w:t xml:space="preserve"> bijusī skolas ēka, telpas aprīkotas</w:t>
            </w:r>
          </w:p>
        </w:tc>
      </w:tr>
      <w:tr w14:paraId="1E4524D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B445A" w14:paraId="2D8790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B445A" w:rsidRPr="00E227D8" w14:paraId="44C03F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45A">
              <w:rPr>
                <w:rFonts w:ascii="Times New Roman" w:hAnsi="Times New Roman" w:cs="Times New Roman"/>
                <w:sz w:val="24"/>
                <w:szCs w:val="24"/>
              </w:rPr>
              <w:t>ar automātisko ugunsgrēka atklāšanas un trauksmes signalizācijas sistēmu (turpmāk –</w:t>
            </w:r>
          </w:p>
        </w:tc>
      </w:tr>
      <w:tr w14:paraId="61366E9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B445A" w14:paraId="5DA28D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B445A" w:rsidRPr="00AB445A" w14:paraId="40142E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45A">
              <w:rPr>
                <w:rFonts w:ascii="Times New Roman" w:hAnsi="Times New Roman" w:cs="Times New Roman"/>
                <w:sz w:val="24"/>
                <w:szCs w:val="24"/>
              </w:rPr>
              <w:t>AUATSS), nodrošinātas ar ugunsdzēsības aparātiem, ēkas stāvos izvietoti stāvu</w:t>
            </w:r>
          </w:p>
        </w:tc>
      </w:tr>
      <w:tr w14:paraId="040D6DA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B445A" w14:paraId="003DDC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B445A" w:rsidRPr="00AB445A" w14:paraId="6038F4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45A">
              <w:rPr>
                <w:rFonts w:ascii="Times New Roman" w:hAnsi="Times New Roman" w:cs="Times New Roman"/>
                <w:sz w:val="24"/>
                <w:szCs w:val="24"/>
              </w:rPr>
              <w:t>evakuācijas plāni.</w:t>
            </w:r>
          </w:p>
        </w:tc>
      </w:tr>
      <w:tr w14:paraId="526ABA7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23370A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A74EB1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72081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37FAE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450DE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38F9AFD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B445A" w14:paraId="3AAD23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B445A" w:rsidRPr="00E227D8" w14:paraId="1F486F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45A">
              <w:rPr>
                <w:rFonts w:ascii="Times New Roman" w:hAnsi="Times New Roman" w:cs="Times New Roman"/>
                <w:sz w:val="24"/>
                <w:szCs w:val="24"/>
              </w:rPr>
              <w:t>6.1.Objektā kāpņu telpu stāvi nav nodrošināti ar attiecīgā stāva kārtas numuru, kā</w:t>
            </w:r>
          </w:p>
        </w:tc>
      </w:tr>
      <w:tr w14:paraId="2F57489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B445A" w14:paraId="5DDC54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B445A" w:rsidRPr="00AB445A" w14:paraId="68A57A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45A">
              <w:rPr>
                <w:rFonts w:ascii="Times New Roman" w:hAnsi="Times New Roman" w:cs="Times New Roman"/>
                <w:sz w:val="24"/>
                <w:szCs w:val="24"/>
              </w:rPr>
              <w:t>rezultātā pārkāptas Ministru kabineta 2016.gad 19.aprīļa noteikumu Nr.238</w:t>
            </w:r>
          </w:p>
        </w:tc>
      </w:tr>
      <w:tr w14:paraId="05A5FDB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B445A" w14:paraId="4288DF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B445A" w:rsidRPr="00AB445A" w14:paraId="17F74F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45A">
              <w:rPr>
                <w:rFonts w:ascii="Times New Roman" w:hAnsi="Times New Roman" w:cs="Times New Roman"/>
                <w:sz w:val="24"/>
                <w:szCs w:val="24"/>
              </w:rPr>
              <w:t>“Ugunsdrošības noteikumi” (turpmāk – Ugunsdrošības noteikumu) 18.punkta prasības.</w:t>
            </w:r>
          </w:p>
        </w:tc>
      </w:tr>
      <w:tr w14:paraId="0113C6B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B445A" w14:paraId="4C042D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B445A" w:rsidRPr="00AB445A" w14:paraId="5762B7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45A">
              <w:rPr>
                <w:rFonts w:ascii="Times New Roman" w:hAnsi="Times New Roman" w:cs="Times New Roman"/>
                <w:sz w:val="24"/>
                <w:szCs w:val="24"/>
              </w:rPr>
              <w:t>6.2.Zemējuma kontūra pretestības mērījumi neatbilst elektroinstalācijas ierīkošanu</w:t>
            </w:r>
          </w:p>
        </w:tc>
      </w:tr>
      <w:tr w14:paraId="0C271B9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B445A" w14:paraId="6EBBC9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B445A" w:rsidRPr="00AB445A" w14:paraId="35229E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45A">
              <w:rPr>
                <w:rFonts w:ascii="Times New Roman" w:hAnsi="Times New Roman" w:cs="Times New Roman"/>
                <w:sz w:val="24"/>
                <w:szCs w:val="24"/>
              </w:rPr>
              <w:t>regulējošo normatīvo aktu un ražotāja noteiktajām ugunsdrošības prasībām (skatīt</w:t>
            </w:r>
          </w:p>
        </w:tc>
      </w:tr>
      <w:tr w14:paraId="2DC17B7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B445A" w14:paraId="535B60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B445A" w:rsidRPr="00AB445A" w14:paraId="7380C2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45A">
              <w:rPr>
                <w:rFonts w:ascii="Times New Roman" w:hAnsi="Times New Roman" w:cs="Times New Roman"/>
                <w:sz w:val="24"/>
                <w:szCs w:val="24"/>
              </w:rPr>
              <w:t>2015.gada 9.novembra SIA “ENC Latvia” pārbaudes aktu), kā rezultātā pārkāptas</w:t>
            </w:r>
          </w:p>
        </w:tc>
      </w:tr>
      <w:tr w14:paraId="4309D45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B445A" w14:paraId="72A99D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B445A" w:rsidRPr="00AB445A" w14:paraId="700676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45A">
              <w:rPr>
                <w:rFonts w:ascii="Times New Roman" w:hAnsi="Times New Roman" w:cs="Times New Roman"/>
                <w:sz w:val="24"/>
                <w:szCs w:val="24"/>
              </w:rPr>
              <w:t>Ugunsdrošības noteikumu 54.punkta prasības.</w:t>
            </w:r>
          </w:p>
        </w:tc>
      </w:tr>
      <w:tr w14:paraId="35DD1AC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B445A" w14:paraId="6B2518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B445A" w:rsidRPr="00AB445A" w14:paraId="092043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45A">
              <w:rPr>
                <w:rFonts w:ascii="Times New Roman" w:hAnsi="Times New Roman" w:cs="Times New Roman"/>
                <w:sz w:val="24"/>
                <w:szCs w:val="24"/>
              </w:rPr>
              <w:t>6.3.Objektā trešā stāva kabinetā elektroinstalācija netiek ekspluatēta atbilstoši</w:t>
            </w:r>
          </w:p>
        </w:tc>
      </w:tr>
      <w:tr w14:paraId="2CA4C16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B445A" w14:paraId="7E5809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B445A" w:rsidRPr="00AB445A" w14:paraId="126E4D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45A">
              <w:rPr>
                <w:rFonts w:ascii="Times New Roman" w:hAnsi="Times New Roman" w:cs="Times New Roman"/>
                <w:sz w:val="24"/>
                <w:szCs w:val="24"/>
              </w:rPr>
              <w:t>elektroinstalācijas ierīkošanu regulējošo normatīvo aktu un ražotāja noteiktajām</w:t>
            </w:r>
          </w:p>
        </w:tc>
      </w:tr>
      <w:tr w14:paraId="7D32F53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B445A" w14:paraId="479D45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B445A" w:rsidRPr="00AB445A" w14:paraId="777922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45A">
              <w:rPr>
                <w:rFonts w:ascii="Times New Roman" w:hAnsi="Times New Roman" w:cs="Times New Roman"/>
                <w:sz w:val="24"/>
                <w:szCs w:val="24"/>
              </w:rPr>
              <w:t>ugunsdrošības prasībām, (nenostiprināti kabeļi bez aizsargierīcēm), kā rezultātā</w:t>
            </w:r>
          </w:p>
        </w:tc>
      </w:tr>
      <w:tr w14:paraId="10DAD83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B445A" w14:paraId="26F576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B445A" w:rsidRPr="00AB445A" w14:paraId="31D699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325">
              <w:rPr>
                <w:rFonts w:ascii="Times New Roman" w:hAnsi="Times New Roman" w:cs="Times New Roman"/>
                <w:sz w:val="24"/>
                <w:szCs w:val="24"/>
              </w:rPr>
              <w:t>pārkāptas Ugunsdrošības noteikumu 54.punkta prasības.</w:t>
            </w:r>
          </w:p>
        </w:tc>
      </w:tr>
      <w:tr w14:paraId="605A6D4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D1325" w14:paraId="36A63A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D1325" w:rsidRPr="00ED1325" w14:paraId="222AD5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325">
              <w:rPr>
                <w:rFonts w:ascii="Times New Roman" w:hAnsi="Times New Roman" w:cs="Times New Roman"/>
                <w:sz w:val="24"/>
                <w:szCs w:val="24"/>
              </w:rPr>
              <w:t>6.4. Objektā nav veikta elektroinstalācijas kontaktu savienojumu kvalitātes (piemēram,</w:t>
            </w:r>
          </w:p>
        </w:tc>
      </w:tr>
      <w:tr w14:paraId="7C8CBAE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D1325" w14:paraId="081E09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D1325" w:rsidRPr="00ED1325" w14:paraId="035C07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325">
              <w:rPr>
                <w:rFonts w:ascii="Times New Roman" w:hAnsi="Times New Roman" w:cs="Times New Roman"/>
                <w:sz w:val="24"/>
                <w:szCs w:val="24"/>
              </w:rPr>
              <w:t>nozarkārbā</w:t>
            </w:r>
            <w:r w:rsidRPr="00ED1325">
              <w:rPr>
                <w:rFonts w:ascii="Times New Roman" w:hAnsi="Times New Roman" w:cs="Times New Roman"/>
                <w:sz w:val="24"/>
                <w:szCs w:val="24"/>
              </w:rPr>
              <w:t>, elektrosadales skapī (</w:t>
            </w:r>
            <w:r w:rsidRPr="00ED1325">
              <w:rPr>
                <w:rFonts w:ascii="Times New Roman" w:hAnsi="Times New Roman" w:cs="Times New Roman"/>
                <w:sz w:val="24"/>
                <w:szCs w:val="24"/>
              </w:rPr>
              <w:t>sadalnē</w:t>
            </w:r>
            <w:r w:rsidRPr="00ED1325">
              <w:rPr>
                <w:rFonts w:ascii="Times New Roman" w:hAnsi="Times New Roman" w:cs="Times New Roman"/>
                <w:sz w:val="24"/>
                <w:szCs w:val="24"/>
              </w:rPr>
              <w:t>), aizsargierīču uzstādīšanas vietās) pārbaude</w:t>
            </w:r>
          </w:p>
        </w:tc>
      </w:tr>
      <w:tr w14:paraId="17A0B60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D1325" w14:paraId="3DEB94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D1325" w:rsidRPr="00ED1325" w14:paraId="11A23A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325"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  <w:r w:rsidRPr="00ED1325">
              <w:rPr>
                <w:rFonts w:ascii="Times New Roman" w:hAnsi="Times New Roman" w:cs="Times New Roman"/>
                <w:sz w:val="24"/>
                <w:szCs w:val="24"/>
              </w:rPr>
              <w:t>termokameru</w:t>
            </w:r>
            <w:r w:rsidRPr="00ED1325">
              <w:rPr>
                <w:rFonts w:ascii="Times New Roman" w:hAnsi="Times New Roman" w:cs="Times New Roman"/>
                <w:sz w:val="24"/>
                <w:szCs w:val="24"/>
              </w:rPr>
              <w:t>, kā rezultātā pārkāptas Ugunsdrošības noteikumu 58.punkta prasības.</w:t>
            </w:r>
          </w:p>
        </w:tc>
      </w:tr>
      <w:tr w14:paraId="57CE481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D1325" w14:paraId="0B735C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D1325" w:rsidRPr="00ED1325" w14:paraId="63C356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325">
              <w:rPr>
                <w:rFonts w:ascii="Times New Roman" w:hAnsi="Times New Roman" w:cs="Times New Roman"/>
                <w:sz w:val="24"/>
                <w:szCs w:val="24"/>
              </w:rPr>
              <w:t>6.5.Objektā AUATSS netiek pastāvīgi uzturēta darba kārtībā, bet tieši,  AUATSS</w:t>
            </w:r>
          </w:p>
        </w:tc>
      </w:tr>
      <w:tr w14:paraId="3B341EB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D1325" w14:paraId="1FAFFC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D1325" w:rsidRPr="00ED1325" w14:paraId="3D77E2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325">
              <w:rPr>
                <w:rFonts w:ascii="Times New Roman" w:hAnsi="Times New Roman" w:cs="Times New Roman"/>
                <w:sz w:val="24"/>
                <w:szCs w:val="24"/>
              </w:rPr>
              <w:t>uztveršanas, kontroles un indikācijas iekārta (panelis) uzrāda bojājumu, kā rezultātā</w:t>
            </w:r>
          </w:p>
        </w:tc>
      </w:tr>
      <w:tr w14:paraId="4F18DDB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D1325" w14:paraId="598C3C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D1325" w:rsidRPr="00ED1325" w14:paraId="7403C1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325">
              <w:rPr>
                <w:rFonts w:ascii="Times New Roman" w:hAnsi="Times New Roman" w:cs="Times New Roman"/>
                <w:sz w:val="24"/>
                <w:szCs w:val="24"/>
              </w:rPr>
              <w:t>pārkāptas Ugunsdrošības noteikumu 123.punkta prasības.</w:t>
            </w:r>
          </w:p>
        </w:tc>
      </w:tr>
      <w:tr w14:paraId="2430E6A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D1325" w14:paraId="07FE4A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D1325" w:rsidRPr="00ED1325" w14:paraId="417E45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325">
              <w:rPr>
                <w:rFonts w:ascii="Times New Roman" w:hAnsi="Times New Roman" w:cs="Times New Roman"/>
                <w:sz w:val="24"/>
                <w:szCs w:val="24"/>
              </w:rPr>
              <w:t>6.6. Objektā AUATSS manuālās tālvadības iedarbināšanas ierīces (trauksmes pogas)</w:t>
            </w:r>
          </w:p>
        </w:tc>
      </w:tr>
      <w:tr w14:paraId="524EEFC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D1325" w14:paraId="030C7E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D1325" w:rsidRPr="00ED1325" w14:paraId="114D01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325">
              <w:rPr>
                <w:rFonts w:ascii="Times New Roman" w:hAnsi="Times New Roman" w:cs="Times New Roman"/>
                <w:sz w:val="24"/>
                <w:szCs w:val="24"/>
              </w:rPr>
              <w:t>nav nodrošinātas ar paskaidrojošu uzrakstu valsts valodā un nav apzīmētas ar</w:t>
            </w:r>
          </w:p>
        </w:tc>
      </w:tr>
      <w:tr w14:paraId="60E3090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D1325" w14:paraId="3952B0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D1325" w:rsidRPr="00ED1325" w14:paraId="34489E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325">
              <w:rPr>
                <w:rFonts w:ascii="Times New Roman" w:hAnsi="Times New Roman" w:cs="Times New Roman"/>
                <w:sz w:val="24"/>
                <w:szCs w:val="24"/>
              </w:rPr>
              <w:t>Ugunsdrošības noteikumu 1.pielikuma 4.6.zīmi, kā rezultātā pārkāptas Ugunsdrošības</w:t>
            </w:r>
          </w:p>
        </w:tc>
      </w:tr>
      <w:tr w14:paraId="4612A33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D1325" w14:paraId="00DDF1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D1325" w:rsidRPr="00ED1325" w14:paraId="5D8804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325">
              <w:rPr>
                <w:rFonts w:ascii="Times New Roman" w:hAnsi="Times New Roman" w:cs="Times New Roman"/>
                <w:sz w:val="24"/>
                <w:szCs w:val="24"/>
              </w:rPr>
              <w:t>noteikumu 136.punkta prasības.</w:t>
            </w:r>
          </w:p>
        </w:tc>
      </w:tr>
      <w:tr w14:paraId="45359C3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D1325" w14:paraId="540CD3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D1325" w:rsidRPr="00ED1325" w14:paraId="0B187B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325">
              <w:rPr>
                <w:rFonts w:ascii="Times New Roman" w:hAnsi="Times New Roman" w:cs="Times New Roman"/>
                <w:sz w:val="24"/>
                <w:szCs w:val="24"/>
              </w:rPr>
              <w:t>6.7.Objekts, ņemot vērā tā platību , nav pietiekamā daudzumā nodrošinātas ar</w:t>
            </w:r>
          </w:p>
        </w:tc>
      </w:tr>
      <w:tr w14:paraId="2E69BDD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D1325" w14:paraId="34B75C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D1325" w:rsidRPr="00ED1325" w14:paraId="796839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325">
              <w:rPr>
                <w:rFonts w:ascii="Times New Roman" w:hAnsi="Times New Roman" w:cs="Times New Roman"/>
                <w:sz w:val="24"/>
                <w:szCs w:val="24"/>
              </w:rPr>
              <w:t>ugunsdzēsības aparātiem, kā rezultātā pārkāptas Ugunsdrošības noteikumu 247.punkta</w:t>
            </w:r>
          </w:p>
        </w:tc>
      </w:tr>
      <w:tr w14:paraId="73985CA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D1325" w14:paraId="29A3EC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D1325" w:rsidRPr="00ED1325" w14:paraId="10A70C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325">
              <w:rPr>
                <w:rFonts w:ascii="Times New Roman" w:hAnsi="Times New Roman" w:cs="Times New Roman"/>
                <w:sz w:val="24"/>
                <w:szCs w:val="24"/>
              </w:rPr>
              <w:t>prasības.</w:t>
            </w:r>
          </w:p>
        </w:tc>
      </w:tr>
      <w:tr w14:paraId="5821694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72742B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83659D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B81D86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4D03F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4299D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ED1325">
              <w:rPr>
                <w:rFonts w:ascii="Times New Roman" w:hAnsi="Times New Roman" w:cs="Times New Roman"/>
                <w:b/>
                <w:sz w:val="24"/>
              </w:rPr>
              <w:t xml:space="preserve">neatbilst </w:t>
            </w:r>
            <w:r w:rsidRPr="00ED1325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36C4807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F576D1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801C3E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7CAD72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B81BE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2B69E0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D1325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3DB8EFF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D1325" w14:paraId="5BAD9A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D1325" w:rsidRPr="00E227D8" w:rsidP="00060BB1" w14:paraId="2E02D52D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D1325">
              <w:rPr>
                <w:rFonts w:ascii="Times New Roman" w:hAnsi="Times New Roman" w:cs="Times New Roman"/>
                <w:sz w:val="24"/>
              </w:rPr>
              <w:t>Nr.981 “Bērnu nometņu organizēšanas un darbības kārtība” 8.5.apakšpunkta prasībām.</w:t>
            </w:r>
          </w:p>
        </w:tc>
      </w:tr>
      <w:tr w14:paraId="1A5D10C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ADAE80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B03C30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6EAAB6B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F5854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AA494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D1325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1B957D0B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3BEE77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0DC3620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50EACD30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5ACE7B2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E56B93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BB41040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200D5CF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636AC27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5E03AA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A77105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F0A9804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ED1325" w14:paraId="44BA879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325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2F159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01261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C2359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ED1325" w14:paraId="1340265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Stūris</w:t>
            </w:r>
          </w:p>
        </w:tc>
      </w:tr>
      <w:tr w14:paraId="6B370870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747699D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4F86C0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956095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4B00CB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70E3B8D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94BA61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62FFF3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A695CEC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1A5E13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261F1C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29E9F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EA0F559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71EBB2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0FF875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05F7CDD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FF0FFF1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B97AB9F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49FE242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74B7BC3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D1325" w:rsidP="00762AE8" w14:paraId="47BD6E3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D1325" w:rsidP="00762AE8" w14:paraId="4939155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D1325" w:rsidP="00762AE8" w14:paraId="2DF52FC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D1325" w:rsidP="00762AE8" w14:paraId="3237D35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D1325" w:rsidRPr="00762AE8" w:rsidP="00762AE8" w14:paraId="22B2B05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C23618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346252A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71E22A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3B2F98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B667E0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F3763B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449271956"/>
      <w:docPartObj>
        <w:docPartGallery w:val="Page Numbers (Top of Page)"/>
        <w:docPartUnique/>
      </w:docPartObj>
    </w:sdtPr>
    <w:sdtContent>
      <w:p w:rsidR="00E227D8" w:rsidRPr="00762AE8" w14:paraId="0C40D507" w14:textId="0CB1922A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0096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E391FB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1738F1C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00961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837A1"/>
    <w:rsid w:val="00794977"/>
    <w:rsid w:val="00794DFA"/>
    <w:rsid w:val="00797B91"/>
    <w:rsid w:val="007A187F"/>
    <w:rsid w:val="007D2C05"/>
    <w:rsid w:val="00821A8E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B445A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ED1325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CC44AE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2952</Words>
  <Characters>1684</Characters>
  <Application>Microsoft Office Word</Application>
  <DocSecurity>0</DocSecurity>
  <Lines>14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Simona Asmus</cp:lastModifiedBy>
  <cp:revision>10</cp:revision>
  <dcterms:created xsi:type="dcterms:W3CDTF">2022-12-19T09:19:00Z</dcterms:created>
  <dcterms:modified xsi:type="dcterms:W3CDTF">2025-06-20T09:22:00Z</dcterms:modified>
</cp:coreProperties>
</file>