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11.03.2025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2.4.5.-8/97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D44D77" w:rsidP="00CB4A96" w14:paraId="52F1EDD4" w14:textId="742CA795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 w:rsidRPr="00EB25F4">
              <w:rPr>
                <w:b/>
                <w:bCs/>
                <w:sz w:val="24"/>
                <w:szCs w:val="22"/>
              </w:rPr>
              <w:t>Biedrība</w:t>
            </w:r>
            <w:r>
              <w:rPr>
                <w:b/>
                <w:bCs/>
                <w:sz w:val="24"/>
                <w:szCs w:val="22"/>
              </w:rPr>
              <w:t>i</w:t>
            </w:r>
            <w:r w:rsidRPr="00EB25F4">
              <w:rPr>
                <w:b/>
                <w:bCs/>
                <w:sz w:val="24"/>
                <w:szCs w:val="22"/>
              </w:rPr>
              <w:t xml:space="preserve"> </w:t>
            </w:r>
            <w:r>
              <w:rPr>
                <w:b/>
                <w:bCs/>
                <w:sz w:val="24"/>
                <w:szCs w:val="22"/>
              </w:rPr>
              <w:t>“</w:t>
            </w:r>
            <w:r w:rsidRPr="00EB25F4">
              <w:rPr>
                <w:b/>
                <w:bCs/>
                <w:sz w:val="24"/>
                <w:szCs w:val="22"/>
              </w:rPr>
              <w:t>studija KUKAIŅI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EB25F4" w:rsidP="00061415" w14:paraId="282C2AEF" w14:textId="0B7E41AB">
            <w:pPr>
              <w:ind w:right="-108" w:hanging="77"/>
              <w:rPr>
                <w:b/>
                <w:sz w:val="24"/>
                <w:szCs w:val="22"/>
                <w:lang w:val="lv-LV"/>
              </w:rPr>
            </w:pPr>
            <w:hyperlink r:id="rId5" w:history="1">
              <w:r w:rsidRPr="00EB25F4">
                <w:rPr>
                  <w:rStyle w:val="Hyperlink"/>
                  <w:color w:val="auto"/>
                  <w:sz w:val="24"/>
                  <w:szCs w:val="22"/>
                  <w:u w:val="none"/>
                </w:rPr>
                <w:t>studijakukaini@inbox.lv</w:t>
              </w:r>
            </w:hyperlink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2EAEE6D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6D66BB" w:rsidR="006D66BB">
              <w:rPr>
                <w:bCs/>
                <w:sz w:val="24"/>
                <w:lang w:val="lv-LV"/>
              </w:rPr>
              <w:t xml:space="preserve">Bērnu </w:t>
            </w:r>
            <w:r w:rsidR="005A39F3">
              <w:rPr>
                <w:bCs/>
                <w:sz w:val="24"/>
                <w:lang w:val="lv-LV"/>
              </w:rPr>
              <w:t>dienas</w:t>
            </w:r>
            <w:r w:rsidRPr="006D66BB" w:rsidR="006D66BB">
              <w:rPr>
                <w:bCs/>
                <w:sz w:val="24"/>
                <w:lang w:val="lv-LV"/>
              </w:rPr>
              <w:t xml:space="preserve"> nometne </w:t>
            </w:r>
            <w:r w:rsidR="005A39F3">
              <w:rPr>
                <w:bCs/>
                <w:sz w:val="24"/>
                <w:lang w:val="lv-LV"/>
              </w:rPr>
              <w:t>“</w:t>
            </w:r>
            <w:r w:rsidRPr="00EB25F4" w:rsidR="00EB25F4">
              <w:rPr>
                <w:sz w:val="24"/>
                <w:szCs w:val="22"/>
              </w:rPr>
              <w:t>KATRS PATS 13</w:t>
            </w:r>
            <w:r w:rsidR="005A39F3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03D1A2D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EB25F4" w:rsidR="00EB25F4">
              <w:rPr>
                <w:bCs/>
                <w:sz w:val="24"/>
              </w:rPr>
              <w:t>Brīvības gatve 195-28</w:t>
            </w:r>
            <w:r w:rsidR="00EB25F4">
              <w:rPr>
                <w:bCs/>
                <w:sz w:val="24"/>
              </w:rPr>
              <w:t>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4176AD2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59E4996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6973">
              <w:rPr>
                <w:sz w:val="24"/>
                <w:szCs w:val="20"/>
                <w:lang w:val="lv-LV"/>
              </w:rPr>
              <w:t xml:space="preserve">Telpu lietotājs </w:t>
            </w:r>
            <w:r w:rsidR="00061415">
              <w:rPr>
                <w:sz w:val="24"/>
                <w:szCs w:val="20"/>
                <w:lang w:val="lv-LV"/>
              </w:rPr>
              <w:t>–</w:t>
            </w:r>
            <w:r w:rsidR="0073627D">
              <w:rPr>
                <w:sz w:val="24"/>
                <w:szCs w:val="20"/>
              </w:rPr>
              <w:t xml:space="preserve"> </w:t>
            </w:r>
            <w:r w:rsidR="00DF5BC4">
              <w:rPr>
                <w:sz w:val="24"/>
                <w:szCs w:val="20"/>
              </w:rPr>
              <w:t>Baiba Jankovska p.k. 291175-12878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60882A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>1</w:t>
            </w:r>
            <w:r w:rsidRPr="00FE0D3C" w:rsidR="00D44D77">
              <w:rPr>
                <w:sz w:val="24"/>
                <w:lang w:val="lv-LV"/>
              </w:rPr>
              <w:t xml:space="preserve">. </w:t>
            </w:r>
            <w:r w:rsidR="00EB25F4">
              <w:rPr>
                <w:sz w:val="24"/>
                <w:lang w:val="lv-LV"/>
              </w:rPr>
              <w:t>24.02.2025</w:t>
            </w:r>
            <w:r w:rsidR="00D44D77">
              <w:rPr>
                <w:sz w:val="24"/>
                <w:lang w:val="lv-LV"/>
              </w:rPr>
              <w:t>. iesniegums</w:t>
            </w:r>
            <w:r w:rsidRPr="00FE0D3C" w:rsidR="00D44D77">
              <w:rPr>
                <w:sz w:val="24"/>
                <w:lang w:val="lv-LV"/>
              </w:rPr>
              <w:t xml:space="preserve"> ar informāciju par nometn</w:t>
            </w:r>
            <w:r w:rsidR="00D44D77">
              <w:rPr>
                <w:sz w:val="24"/>
                <w:lang w:val="lv-LV"/>
              </w:rPr>
              <w:t>i</w:t>
            </w:r>
            <w:r w:rsidRPr="00FE0D3C" w:rsidR="00D44D77">
              <w:rPr>
                <w:sz w:val="24"/>
                <w:lang w:val="lv-LV"/>
              </w:rPr>
              <w:t>. 2. Nomet</w:t>
            </w:r>
            <w:r w:rsidR="00D44D77">
              <w:rPr>
                <w:sz w:val="24"/>
                <w:lang w:val="lv-LV"/>
              </w:rPr>
              <w:t>nes</w:t>
            </w:r>
            <w:r w:rsidRPr="00FE0D3C" w:rsidR="00D44D77">
              <w:rPr>
                <w:sz w:val="24"/>
                <w:lang w:val="lv-LV"/>
              </w:rPr>
              <w:t xml:space="preserve"> programma. </w:t>
            </w:r>
            <w:r w:rsidR="00D44D77">
              <w:rPr>
                <w:sz w:val="24"/>
                <w:lang w:val="lv-LV"/>
              </w:rPr>
              <w:t xml:space="preserve">3. </w:t>
            </w:r>
            <w:r w:rsidR="00EB25F4">
              <w:rPr>
                <w:sz w:val="24"/>
                <w:lang w:val="lv-LV"/>
              </w:rPr>
              <w:t>Telpu plāns 4. 02.01.20</w:t>
            </w:r>
            <w:r w:rsidR="00DF5BC4">
              <w:rPr>
                <w:sz w:val="24"/>
                <w:lang w:val="lv-LV"/>
              </w:rPr>
              <w:t>25</w:t>
            </w:r>
            <w:r w:rsidR="00EB25F4">
              <w:rPr>
                <w:sz w:val="24"/>
                <w:lang w:val="lv-LV"/>
              </w:rPr>
              <w:t xml:space="preserve"> Īres līgums</w:t>
            </w:r>
            <w:r>
              <w:rPr>
                <w:sz w:val="24"/>
                <w:lang w:val="lv-LV"/>
              </w:rPr>
              <w:t xml:space="preserve"> 5. Baibas Jankovskas apliecinājums par telpām 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1C3881F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EB25F4">
              <w:rPr>
                <w:sz w:val="24"/>
                <w:lang w:val="lv-LV"/>
              </w:rPr>
              <w:t>1</w:t>
            </w:r>
            <w:r>
              <w:rPr>
                <w:sz w:val="24"/>
                <w:lang w:val="lv-LV"/>
              </w:rPr>
              <w:t>1</w:t>
            </w:r>
            <w:r w:rsidR="00EB25F4">
              <w:rPr>
                <w:sz w:val="24"/>
                <w:lang w:val="lv-LV"/>
              </w:rPr>
              <w:t>.03.2025</w:t>
            </w:r>
            <w:r w:rsidRPr="005A39F3" w:rsidR="005A39F3">
              <w:rPr>
                <w:sz w:val="24"/>
                <w:lang w:val="lv-LV"/>
              </w:rPr>
              <w:t>. vides veselības analītiķe Aļona Purmale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384E26F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EB25F4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06DB8DEC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EB25F4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 </w:t>
            </w:r>
            <w:r w:rsidRPr="00096973" w:rsidR="00096973">
              <w:rPr>
                <w:sz w:val="24"/>
                <w:lang w:val="lv-LV"/>
              </w:rPr>
              <w:t>“</w:t>
            </w:r>
            <w:r w:rsidRPr="00EB25F4" w:rsidR="00EB25F4">
              <w:rPr>
                <w:sz w:val="24"/>
                <w:szCs w:val="22"/>
                <w:lang w:val="lv-LV"/>
              </w:rPr>
              <w:t>KATRS PATS 13</w:t>
            </w:r>
            <w:r w:rsidRPr="00D44D77" w:rsidR="00096973">
              <w:rPr>
                <w:sz w:val="24"/>
                <w:lang w:val="lv-LV"/>
              </w:rPr>
              <w:t>”</w:t>
            </w:r>
            <w:r w:rsidR="00096973">
              <w:rPr>
                <w:sz w:val="24"/>
                <w:lang w:val="lv-LV"/>
              </w:rPr>
              <w:t xml:space="preserve"> </w:t>
            </w:r>
            <w:r w:rsidRPr="00EB25F4" w:rsidR="00EB25F4">
              <w:rPr>
                <w:bCs/>
                <w:sz w:val="24"/>
                <w:lang w:val="lv-LV"/>
              </w:rPr>
              <w:t>Brīvības gatv</w:t>
            </w:r>
            <w:r w:rsidR="00EB25F4">
              <w:rPr>
                <w:bCs/>
                <w:sz w:val="24"/>
                <w:lang w:val="lv-LV"/>
              </w:rPr>
              <w:t>ē</w:t>
            </w:r>
            <w:r w:rsidRPr="00EB25F4" w:rsidR="00EB25F4">
              <w:rPr>
                <w:bCs/>
                <w:sz w:val="24"/>
                <w:lang w:val="lv-LV"/>
              </w:rPr>
              <w:t xml:space="preserve"> 195-28, Rīgā</w:t>
            </w:r>
            <w:r w:rsidRPr="0073627D" w:rsidR="0073627D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EB25F4">
              <w:rPr>
                <w:sz w:val="24"/>
                <w:lang w:val="lv-LV"/>
              </w:rPr>
              <w:t>02.06</w:t>
            </w:r>
            <w:r w:rsidR="0073627D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73627D">
              <w:rPr>
                <w:sz w:val="24"/>
                <w:lang w:val="lv-LV"/>
              </w:rPr>
              <w:t>13.0</w:t>
            </w:r>
            <w:r w:rsidR="00EB25F4">
              <w:rPr>
                <w:sz w:val="24"/>
                <w:lang w:val="lv-LV"/>
              </w:rPr>
              <w:t>6</w:t>
            </w:r>
            <w:r w:rsidR="0073627D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>.</w:t>
            </w:r>
          </w:p>
          <w:p w:rsidR="00FD093D" w:rsidRPr="00FE0D3C" w:rsidP="00EB25F4" w14:paraId="1726535F" w14:textId="0AA6D0FD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AA6ADF">
              <w:rPr>
                <w:sz w:val="24"/>
                <w:lang w:val="lv-LV"/>
              </w:rPr>
              <w:t xml:space="preserve">gadu </w:t>
            </w:r>
            <w:r w:rsidRPr="00AA6ADF" w:rsidR="00D44D77">
              <w:rPr>
                <w:sz w:val="24"/>
                <w:lang w:val="lv-LV"/>
              </w:rPr>
              <w:t>Biedrībai “</w:t>
            </w:r>
            <w:r w:rsidRPr="00AA6ADF" w:rsidR="00EB25F4">
              <w:rPr>
                <w:sz w:val="24"/>
                <w:lang w:val="lv-LV"/>
              </w:rPr>
              <w:t>studija KUKAIŅI</w:t>
            </w:r>
            <w:r w:rsidRPr="00AA6ADF" w:rsidR="00D44D77">
              <w:rPr>
                <w:sz w:val="24"/>
                <w:lang w:val="lv-LV"/>
              </w:rPr>
              <w:t>”</w:t>
            </w:r>
            <w:r w:rsidRPr="00D44D77" w:rsidR="00D44D77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EB25F4">
              <w:rPr>
                <w:sz w:val="24"/>
                <w:lang w:val="lv-LV"/>
              </w:rPr>
              <w:t>20</w:t>
            </w:r>
            <w:r w:rsidR="00D45A98">
              <w:rPr>
                <w:sz w:val="24"/>
                <w:lang w:val="lv-LV"/>
              </w:rPr>
              <w:t>.</w:t>
            </w:r>
          </w:p>
        </w:tc>
      </w:tr>
    </w:tbl>
    <w:p w:rsidR="000A0D7E" w:rsidP="000A0D7E" w14:paraId="58A5BBA6" w14:textId="0DED9BEB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B25F4">
        <w:rPr>
          <w:sz w:val="24"/>
          <w:lang w:val="lv-LV"/>
        </w:rPr>
        <w:t>1</w:t>
      </w:r>
      <w:r>
        <w:rPr>
          <w:sz w:val="24"/>
          <w:lang w:val="lv-LV"/>
        </w:rPr>
        <w:t>1</w:t>
      </w:r>
      <w:r w:rsidR="00083E47">
        <w:rPr>
          <w:sz w:val="24"/>
          <w:lang w:val="lv-LV"/>
        </w:rPr>
        <w:t>.03.2025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</w:t>
      </w:r>
      <w:r w:rsidRPr="00AA6ADF" w:rsidR="00593C2D">
        <w:rPr>
          <w:sz w:val="20"/>
          <w:szCs w:val="20"/>
        </w:rPr>
        <w:t>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6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1799A"/>
    <w:rsid w:val="00020B03"/>
    <w:rsid w:val="00022614"/>
    <w:rsid w:val="00027AED"/>
    <w:rsid w:val="00035D24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D66FC"/>
    <w:rsid w:val="000E0773"/>
    <w:rsid w:val="000F12B9"/>
    <w:rsid w:val="000F732B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44C92"/>
    <w:rsid w:val="00153890"/>
    <w:rsid w:val="00161E4C"/>
    <w:rsid w:val="0016371C"/>
    <w:rsid w:val="00163EF7"/>
    <w:rsid w:val="00171C65"/>
    <w:rsid w:val="00172916"/>
    <w:rsid w:val="0017534B"/>
    <w:rsid w:val="001768E9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1F9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82A37"/>
    <w:rsid w:val="00392428"/>
    <w:rsid w:val="003950BB"/>
    <w:rsid w:val="00396220"/>
    <w:rsid w:val="003A01C4"/>
    <w:rsid w:val="003A4B1B"/>
    <w:rsid w:val="003A5618"/>
    <w:rsid w:val="003A5FA9"/>
    <w:rsid w:val="003B10E1"/>
    <w:rsid w:val="003B3081"/>
    <w:rsid w:val="003C0629"/>
    <w:rsid w:val="003C3B7A"/>
    <w:rsid w:val="003D1DE1"/>
    <w:rsid w:val="003D4F49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444B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D3703"/>
    <w:rsid w:val="004E0892"/>
    <w:rsid w:val="004E6E26"/>
    <w:rsid w:val="004F5172"/>
    <w:rsid w:val="005031F5"/>
    <w:rsid w:val="00505771"/>
    <w:rsid w:val="00507C83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040E"/>
    <w:rsid w:val="005A39F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60B8"/>
    <w:rsid w:val="00670012"/>
    <w:rsid w:val="0068137B"/>
    <w:rsid w:val="00684AE4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0880"/>
    <w:rsid w:val="00722148"/>
    <w:rsid w:val="0073627D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55E"/>
    <w:rsid w:val="00792390"/>
    <w:rsid w:val="00792947"/>
    <w:rsid w:val="007952D0"/>
    <w:rsid w:val="007A2484"/>
    <w:rsid w:val="007B147E"/>
    <w:rsid w:val="007B3C18"/>
    <w:rsid w:val="007B5F5F"/>
    <w:rsid w:val="007C262C"/>
    <w:rsid w:val="007C47C3"/>
    <w:rsid w:val="007C4DB0"/>
    <w:rsid w:val="007C60A9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4BD"/>
    <w:rsid w:val="008355A6"/>
    <w:rsid w:val="008506DD"/>
    <w:rsid w:val="00857183"/>
    <w:rsid w:val="00872DDD"/>
    <w:rsid w:val="008832E9"/>
    <w:rsid w:val="00890B21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313A7"/>
    <w:rsid w:val="00931E5F"/>
    <w:rsid w:val="00933167"/>
    <w:rsid w:val="009561DA"/>
    <w:rsid w:val="009610B0"/>
    <w:rsid w:val="00966E52"/>
    <w:rsid w:val="00970D38"/>
    <w:rsid w:val="009727AE"/>
    <w:rsid w:val="00974617"/>
    <w:rsid w:val="00975B53"/>
    <w:rsid w:val="00977146"/>
    <w:rsid w:val="00993027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0E06"/>
    <w:rsid w:val="009F7341"/>
    <w:rsid w:val="00A00A28"/>
    <w:rsid w:val="00A00ECA"/>
    <w:rsid w:val="00A02B48"/>
    <w:rsid w:val="00A0517D"/>
    <w:rsid w:val="00A13CBE"/>
    <w:rsid w:val="00A1539A"/>
    <w:rsid w:val="00A17CE5"/>
    <w:rsid w:val="00A26FE5"/>
    <w:rsid w:val="00A3538A"/>
    <w:rsid w:val="00A44874"/>
    <w:rsid w:val="00A51A91"/>
    <w:rsid w:val="00A51C95"/>
    <w:rsid w:val="00A56DCC"/>
    <w:rsid w:val="00A67CA7"/>
    <w:rsid w:val="00A71A45"/>
    <w:rsid w:val="00A71B63"/>
    <w:rsid w:val="00A72A2D"/>
    <w:rsid w:val="00A93588"/>
    <w:rsid w:val="00A93E38"/>
    <w:rsid w:val="00AA6ADF"/>
    <w:rsid w:val="00AB32D5"/>
    <w:rsid w:val="00AB6939"/>
    <w:rsid w:val="00AC0E9D"/>
    <w:rsid w:val="00AC7166"/>
    <w:rsid w:val="00AD001E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B4787"/>
    <w:rsid w:val="00BB6390"/>
    <w:rsid w:val="00BC31EE"/>
    <w:rsid w:val="00BC67F6"/>
    <w:rsid w:val="00BC7A3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00"/>
    <w:rsid w:val="00C1164E"/>
    <w:rsid w:val="00C13089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D03C1D"/>
    <w:rsid w:val="00D07077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3067B"/>
    <w:rsid w:val="00D3465C"/>
    <w:rsid w:val="00D424B6"/>
    <w:rsid w:val="00D4417D"/>
    <w:rsid w:val="00D44D77"/>
    <w:rsid w:val="00D45A98"/>
    <w:rsid w:val="00D606AF"/>
    <w:rsid w:val="00D7017A"/>
    <w:rsid w:val="00D71A5E"/>
    <w:rsid w:val="00D733E8"/>
    <w:rsid w:val="00D76E31"/>
    <w:rsid w:val="00D84ADB"/>
    <w:rsid w:val="00DA7894"/>
    <w:rsid w:val="00DA7E59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5BC4"/>
    <w:rsid w:val="00DF7DB0"/>
    <w:rsid w:val="00E070F8"/>
    <w:rsid w:val="00E11E00"/>
    <w:rsid w:val="00E137F4"/>
    <w:rsid w:val="00E14357"/>
    <w:rsid w:val="00E16E2D"/>
    <w:rsid w:val="00E41C46"/>
    <w:rsid w:val="00E4597C"/>
    <w:rsid w:val="00E66AC6"/>
    <w:rsid w:val="00E777FC"/>
    <w:rsid w:val="00E83A70"/>
    <w:rsid w:val="00E90474"/>
    <w:rsid w:val="00EA5077"/>
    <w:rsid w:val="00EB25F4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studijakukaini@inbox.lv" TargetMode="External" /><Relationship Id="rId6" Type="http://schemas.openxmlformats.org/officeDocument/2006/relationships/hyperlink" Target="mailto:alona.purmale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157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2025-03-10T07:12:00Z</dcterms:created>
  <dcterms:modified xsi:type="dcterms:W3CDTF">2025-03-11T09:49:00Z</dcterms:modified>
</cp:coreProperties>
</file>