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6C35" w:rsidRDefault="002E3AED">
      <w:r>
        <w:rPr>
          <w:noProof/>
          <w:lang w:eastAsia="lv-LV"/>
        </w:rPr>
        <w:drawing>
          <wp:inline distT="0" distB="0" distL="0" distR="0" wp14:anchorId="04C66DF3" wp14:editId="1C11742D">
            <wp:extent cx="5972175" cy="3291840"/>
            <wp:effectExtent l="0" t="0" r="952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72175" cy="3291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3AED" w:rsidRDefault="002E3AED"/>
    <w:p w:rsidR="002E3AED" w:rsidRDefault="002E3AED"/>
    <w:p w:rsidR="002E3AED" w:rsidRDefault="002E3AED"/>
    <w:p w:rsidR="002E3AED" w:rsidRDefault="002E3AED"/>
    <w:p w:rsidR="002E3AED" w:rsidRDefault="002E3AED"/>
    <w:p w:rsidR="002E3AED" w:rsidRDefault="002E3AED"/>
    <w:p w:rsidR="002E3AED" w:rsidRDefault="002E3AED"/>
    <w:p w:rsidR="002E3AED" w:rsidRDefault="002E3AED">
      <w:bookmarkStart w:id="0" w:name="_GoBack"/>
      <w:bookmarkEnd w:id="0"/>
    </w:p>
    <w:p w:rsidR="002E3AED" w:rsidRDefault="002E3AED">
      <w:r>
        <w:rPr>
          <w:noProof/>
          <w:lang w:eastAsia="lv-LV"/>
        </w:rPr>
        <w:drawing>
          <wp:inline distT="0" distB="0" distL="0" distR="0" wp14:anchorId="373B130C" wp14:editId="35625AF1">
            <wp:extent cx="5972175" cy="682625"/>
            <wp:effectExtent l="0" t="0" r="9525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72175" cy="68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E3AED" w:rsidSect="00F96F61">
      <w:pgSz w:w="12240" w:h="15840"/>
      <w:pgMar w:top="1134" w:right="1134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AED"/>
    <w:rsid w:val="002E3AED"/>
    <w:rsid w:val="00CF6C35"/>
    <w:rsid w:val="00F96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29333"/>
  <w15:chartTrackingRefBased/>
  <w15:docId w15:val="{4AF6D8FA-F9F9-47D5-AFDD-84ABB1FB2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Jelgavas Novada Pašvaldība</Company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2025-01-31T15:48:00Z</dcterms:created>
  <dcterms:modified xsi:type="dcterms:W3CDTF">2025-01-31T15:49:00Z</dcterms:modified>
</cp:coreProperties>
</file>