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61A4EE0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4AC03C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91AE56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A50AFD5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74764AA7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17E04AB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C68716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29EDFF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Madona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401E0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70A2CE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SIA </w:t>
            </w:r>
            <w:r>
              <w:rPr>
                <w:rFonts w:ascii="Times New Roman" w:hAnsi="Times New Roman"/>
                <w:sz w:val="24"/>
                <w:szCs w:val="24"/>
              </w:rPr>
              <w:t>E.S.I.Akadēmija</w:t>
            </w:r>
          </w:p>
        </w:tc>
      </w:tr>
      <w:tr w14:paraId="12EA1DC9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DD3691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272732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BB9D34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F432A8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A85723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C7AE1A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12E7B7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000E71">
              <w:rPr>
                <w:rFonts w:ascii="Times New Roman" w:hAnsi="Times New Roman"/>
                <w:color w:val="000000"/>
                <w:sz w:val="24"/>
                <w:szCs w:val="24"/>
              </w:rPr>
              <w:t>40203514048</w:t>
            </w:r>
          </w:p>
        </w:tc>
      </w:tr>
      <w:tr w14:paraId="12891E8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EC3032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5E29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297542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A42638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1661D2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5794CC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982CEC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“Meirānu Kalpaka pamatskola”, Meirāni, Indrānu pagasts, Madonas novads, LV-4826</w:t>
            </w:r>
          </w:p>
        </w:tc>
      </w:tr>
      <w:tr w14:paraId="0521B9F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FF132B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332ABD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9F7DE8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9E7098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F66262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/130</w:t>
      </w:r>
    </w:p>
    <w:p w:rsidR="00C959F6" w:rsidP="00070E23" w14:paraId="7CD1E44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B306B2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D5B6D8F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B8AFF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E7E464B" w14:textId="07F6A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00E71">
              <w:rPr>
                <w:rFonts w:ascii="Times New Roman" w:hAnsi="Times New Roman" w:cs="Times New Roman"/>
                <w:sz w:val="24"/>
              </w:rPr>
              <w:t xml:space="preserve">bijusī </w:t>
            </w:r>
            <w:r w:rsidR="00996E41">
              <w:rPr>
                <w:rFonts w:ascii="Times New Roman" w:hAnsi="Times New Roman" w:cs="Times New Roman"/>
                <w:sz w:val="24"/>
              </w:rPr>
              <w:t>Meirānu Kalpaka pamatskolas ēka (turpmāk – Objekts).</w:t>
            </w:r>
            <w:bookmarkStart w:id="0" w:name="_GoBack"/>
            <w:bookmarkEnd w:id="0"/>
          </w:p>
        </w:tc>
      </w:tr>
      <w:tr w14:paraId="1677A55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786D7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AFD677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76C0AAC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70FA5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E5E01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00E71">
              <w:rPr>
                <w:rFonts w:ascii="Times New Roman" w:hAnsi="Times New Roman" w:cs="Times New Roman"/>
                <w:sz w:val="24"/>
              </w:rPr>
              <w:t>“Meirānu Kalpaka pamatskola”, Meirāni, Indrānu pagasts, Madonas novads,</w:t>
            </w:r>
          </w:p>
        </w:tc>
      </w:tr>
      <w:tr w14:paraId="4CC262B6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000E71" w14:paraId="06E268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00E71" w:rsidRPr="00E227D8" w:rsidP="00E60393" w14:paraId="36DCB96D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LV-4826.</w:t>
            </w:r>
          </w:p>
        </w:tc>
      </w:tr>
      <w:tr w14:paraId="70E57D1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851D15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5D8955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BC93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FE04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2052D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00E71">
              <w:rPr>
                <w:rFonts w:ascii="Times New Roman" w:hAnsi="Times New Roman" w:cs="Times New Roman"/>
                <w:sz w:val="24"/>
              </w:rPr>
              <w:t xml:space="preserve">Madonas novada pašvaldība, </w:t>
            </w:r>
          </w:p>
        </w:tc>
      </w:tr>
      <w:tr w14:paraId="70BF604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C78715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3A1C99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77F651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8DE37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004E9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000E71">
              <w:rPr>
                <w:rFonts w:ascii="Times New Roman" w:hAnsi="Times New Roman" w:cs="Times New Roman"/>
                <w:sz w:val="24"/>
                <w:szCs w:val="24"/>
              </w:rPr>
              <w:t>90000054572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Saieta laukums 1, Madona, Madonas novads, LV4801.</w:t>
            </w:r>
          </w:p>
        </w:tc>
      </w:tr>
      <w:tr w14:paraId="0ECB8F9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4D54F72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4F9B2AF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337C3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24F2E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2AF1E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00E71">
              <w:rPr>
                <w:rFonts w:ascii="Times New Roman" w:hAnsi="Times New Roman" w:cs="Times New Roman"/>
                <w:sz w:val="24"/>
              </w:rPr>
              <w:t>nometnes vadītājas Rozītes Ilzes (nometņu vadītāja apliecības</w:t>
            </w:r>
          </w:p>
        </w:tc>
      </w:tr>
      <w:tr w14:paraId="247814A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00E71" w14:paraId="7D5CDF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00E71" w:rsidRPr="00E227D8" w:rsidP="00E60393" w14:paraId="6EFE14FD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Nr.058-00065) iesniegums.</w:t>
            </w:r>
          </w:p>
        </w:tc>
      </w:tr>
      <w:tr w14:paraId="5B5FAF1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DBC8C4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55D67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EF277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0CDE6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601ED07" w14:textId="0E270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3E08">
              <w:rPr>
                <w:rFonts w:ascii="Times New Roman" w:hAnsi="Times New Roman" w:cs="Times New Roman"/>
                <w:sz w:val="24"/>
                <w:szCs w:val="24"/>
              </w:rPr>
              <w:t>trīsstāvu</w:t>
            </w:r>
            <w:r w:rsidR="00913E08">
              <w:rPr>
                <w:rFonts w:ascii="Times New Roman" w:hAnsi="Times New Roman" w:cs="Times New Roman"/>
                <w:sz w:val="24"/>
                <w:szCs w:val="24"/>
              </w:rPr>
              <w:t xml:space="preserve"> bijusī skolas ēka, telpas aprīkotas</w:t>
            </w:r>
          </w:p>
        </w:tc>
      </w:tr>
      <w:tr w14:paraId="572C8EA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13E08" w14:paraId="0A8549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13E08" w:rsidRPr="00E227D8" w14:paraId="366EE3F9" w14:textId="70DB6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automātisko ugunsgrēka atklāšanas un trauksmes signalizācijas sistēmu (turpmāk – </w:t>
            </w:r>
          </w:p>
        </w:tc>
      </w:tr>
      <w:tr w14:paraId="5DD1DCA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13E08" w14:paraId="754B00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13E08" w14:paraId="595CF28C" w14:textId="533C9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AUATSS)</w:t>
            </w:r>
            <w:r w:rsidR="00691B8B">
              <w:rPr>
                <w:rFonts w:ascii="Times New Roman" w:hAnsi="Times New Roman" w:cs="Times New Roman"/>
                <w:sz w:val="24"/>
                <w:szCs w:val="24"/>
              </w:rPr>
              <w:t xml:space="preserve">, nodrošinātas ar ugunsdzēsības aparātiem, ēkas stāvos izvietoti stāvu </w:t>
            </w:r>
          </w:p>
        </w:tc>
      </w:tr>
      <w:tr w14:paraId="2BA6657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1B8B" w14:paraId="33C179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1B8B" w14:paraId="2063B1BD" w14:textId="3965EF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evakuācijas plāni.</w:t>
            </w:r>
          </w:p>
        </w:tc>
      </w:tr>
      <w:tr w14:paraId="2CFA184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BCA0A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106626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70E0B7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18351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5CA90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61C7CC4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F7686" w14:paraId="18AB12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F7686" w:rsidRPr="00E227D8" w14:paraId="75FC0E91" w14:textId="6069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6.1.Objektā kāpņu telpu stāvi nav nodrošināti ar attiecīgā stāva kārtas numuru, kā</w:t>
            </w:r>
          </w:p>
        </w:tc>
      </w:tr>
      <w:tr w14:paraId="2AD17DD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F7686" w14:paraId="0A934C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F7686" w14:paraId="4FF2A5DA" w14:textId="08AD0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rezultātā pārkāptas Ministru kabineta 2016.gad 19.aprīļa noteikumu Nr.238</w:t>
            </w:r>
          </w:p>
        </w:tc>
      </w:tr>
      <w:tr w14:paraId="1FEEB95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F7686" w14:paraId="591383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F7686" w14:paraId="5CA7798B" w14:textId="7CD52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“Ugunsdrošības noteikumi” (turpmāk – Ugunsdrošības noteikumu) 18.punkta prasības.</w:t>
            </w:r>
          </w:p>
        </w:tc>
      </w:tr>
      <w:tr w14:paraId="0D31B39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F7686" w14:paraId="4625C0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F7686" w:rsidP="00FA4F2A" w14:paraId="3143B2DE" w14:textId="0B39C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  <w:r w:rsidR="00FA4F2A">
              <w:rPr>
                <w:rFonts w:ascii="Times New Roman" w:hAnsi="Times New Roman" w:cs="Times New Roman"/>
                <w:sz w:val="24"/>
                <w:szCs w:val="24"/>
              </w:rPr>
              <w:t xml:space="preserve">Zemējuma kontūra pretestības mērījumi neatbilst </w:t>
            </w:r>
            <w:r w:rsidRPr="00FA4F2A" w:rsidR="00FA4F2A">
              <w:rPr>
                <w:rFonts w:ascii="Times New Roman" w:hAnsi="Times New Roman" w:cs="Times New Roman"/>
                <w:sz w:val="24"/>
                <w:szCs w:val="24"/>
              </w:rPr>
              <w:t>elektroinstalācijas ierīkošanu</w:t>
            </w:r>
          </w:p>
        </w:tc>
      </w:tr>
      <w:tr w14:paraId="15D5A4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A4F2A" w14:paraId="7321FC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A4F2A" w:rsidP="00FA4F2A" w14:paraId="79DFB2A7" w14:textId="6B3B0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F2A">
              <w:rPr>
                <w:rFonts w:ascii="Times New Roman" w:hAnsi="Times New Roman" w:cs="Times New Roman"/>
                <w:sz w:val="24"/>
                <w:szCs w:val="24"/>
              </w:rPr>
              <w:t>regulējošo normatīvo aktu un ražotāja not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eiktajām ugunsdrošības prasībām (skatīt</w:t>
            </w:r>
          </w:p>
        </w:tc>
      </w:tr>
      <w:tr w14:paraId="2F2830C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A4F2A" w14:paraId="61EE19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A4F2A" w:rsidRPr="00FA4F2A" w:rsidP="00FA4F2A" w14:paraId="0666C1DF" w14:textId="2503F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2015.gada 9.novembra SIA “ENC Latvia” pārbaudes aktu), kā rezultātā pārkāptas</w:t>
            </w:r>
          </w:p>
        </w:tc>
      </w:tr>
      <w:tr w14:paraId="36EF6CF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A4F2A" w14:paraId="02D4CE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A4F2A" w:rsidP="00FA4F2A" w14:paraId="390CB102" w14:textId="0628B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Ugunsdrošības noteikumu 54.punkta prasības.</w:t>
            </w:r>
          </w:p>
        </w:tc>
      </w:tr>
      <w:tr w14:paraId="10428FE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B091A" w14:paraId="3DC1E2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B091A" w:rsidP="00FA4F2A" w14:paraId="520E78F1" w14:textId="73AA9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6.3.Objektā trešā stāva kabinetā elektroinstalācija netiek ekspluatēta atbilstoši</w:t>
            </w:r>
          </w:p>
        </w:tc>
      </w:tr>
      <w:tr w14:paraId="50EB5F5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B091A" w14:paraId="1225AE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B091A" w:rsidP="00FA4F2A" w14:paraId="4AB3059E" w14:textId="70230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91A">
              <w:rPr>
                <w:rFonts w:ascii="Times New Roman" w:hAnsi="Times New Roman" w:cs="Times New Roman"/>
                <w:sz w:val="24"/>
                <w:szCs w:val="24"/>
              </w:rPr>
              <w:t>elektroinstalācijas ierīkošanu regulējošo normatīvo aktu un ražotāja not</w:t>
            </w:r>
            <w:r w:rsidR="00740DCC">
              <w:rPr>
                <w:rFonts w:ascii="Times New Roman" w:hAnsi="Times New Roman" w:cs="Times New Roman"/>
                <w:sz w:val="24"/>
                <w:szCs w:val="24"/>
              </w:rPr>
              <w:t xml:space="preserve">eiktajām </w:t>
            </w:r>
          </w:p>
        </w:tc>
      </w:tr>
      <w:tr w14:paraId="6411C00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40DCC" w14:paraId="7EC2D8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40DCC" w:rsidRPr="006B091A" w:rsidP="00FA4F2A" w14:paraId="13E8C672" w14:textId="11C46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ugunsdrošības prasībām, (nenostiprināti kabeļi bez aizsargierīcēm), kā rezultātā</w:t>
            </w:r>
          </w:p>
        </w:tc>
      </w:tr>
      <w:tr w14:paraId="361186E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40DCC" w14:paraId="2BDC9D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40DCC" w:rsidP="00FA4F2A" w14:paraId="498608EF" w14:textId="0639E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pārkāptas Ugunsdrošības noteikumu 54.punkta prasības.</w:t>
            </w:r>
          </w:p>
        </w:tc>
      </w:tr>
      <w:tr w14:paraId="38CBB82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40DCC" w14:paraId="124BDE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40DCC" w:rsidP="00FA4F2A" w14:paraId="03A3AA5F" w14:textId="5F35A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  <w:r>
              <w:t xml:space="preserve"> </w:t>
            </w:r>
            <w:r w:rsidRPr="00740DCC">
              <w:rPr>
                <w:rFonts w:ascii="Times New Roman" w:hAnsi="Times New Roman" w:cs="Times New Roman"/>
                <w:sz w:val="24"/>
                <w:szCs w:val="24"/>
              </w:rPr>
              <w:t>Objektā nav veikta elektroinstalācijas kontaktu savienojumu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valitātes (piemēram, </w:t>
            </w:r>
          </w:p>
        </w:tc>
      </w:tr>
      <w:tr w14:paraId="2DFE80B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40DCC" w14:paraId="598825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40DCC" w:rsidP="00FA4F2A" w14:paraId="570D22D7" w14:textId="3A59D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DCC">
              <w:rPr>
                <w:rFonts w:ascii="Times New Roman" w:hAnsi="Times New Roman" w:cs="Times New Roman"/>
                <w:sz w:val="24"/>
                <w:szCs w:val="24"/>
              </w:rPr>
              <w:t>nozarkārbā</w:t>
            </w:r>
            <w:r w:rsidRPr="00740DCC">
              <w:rPr>
                <w:rFonts w:ascii="Times New Roman" w:hAnsi="Times New Roman" w:cs="Times New Roman"/>
                <w:sz w:val="24"/>
                <w:szCs w:val="24"/>
              </w:rPr>
              <w:t>, elektrosadales skapī (</w:t>
            </w:r>
            <w:r w:rsidRPr="00740DCC">
              <w:rPr>
                <w:rFonts w:ascii="Times New Roman" w:hAnsi="Times New Roman" w:cs="Times New Roman"/>
                <w:sz w:val="24"/>
                <w:szCs w:val="24"/>
              </w:rPr>
              <w:t>sadalnē</w:t>
            </w:r>
            <w:r w:rsidRPr="00740DCC">
              <w:rPr>
                <w:rFonts w:ascii="Times New Roman" w:hAnsi="Times New Roman" w:cs="Times New Roman"/>
                <w:sz w:val="24"/>
                <w:szCs w:val="24"/>
              </w:rPr>
              <w:t>), aizsargierīču uzstādīšanas vietās) pārbaude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C5E1AB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40DCC" w14:paraId="463620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40DCC" w:rsidRPr="00740DCC" w:rsidP="00FA4F2A" w14:paraId="257E610E" w14:textId="4B3EF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termokameru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kā rezultātā pārkāptas Ugunsdrošības noteikumu 58.punkta prasības.</w:t>
            </w:r>
          </w:p>
        </w:tc>
      </w:tr>
      <w:tr w14:paraId="63F59DB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4555A" w14:paraId="1C660F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4555A" w:rsidP="00FA4F2A" w14:paraId="12766B0D" w14:textId="7C761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6.5.Objektā AUATSS</w:t>
            </w:r>
            <w:r w:rsidRPr="0074555A">
              <w:rPr>
                <w:rFonts w:ascii="Times New Roman" w:hAnsi="Times New Roman" w:cs="Times New Roman"/>
                <w:sz w:val="24"/>
                <w:szCs w:val="24"/>
              </w:rPr>
              <w:t xml:space="preserve"> netiek pastāvīgi uzturēta darba kārtībā, bet tieši,</w:t>
            </w:r>
            <w:r>
              <w:t xml:space="preserve">  </w:t>
            </w:r>
            <w:r w:rsidRPr="0074555A">
              <w:rPr>
                <w:rFonts w:ascii="Times New Roman" w:hAnsi="Times New Roman" w:cs="Times New Roman"/>
                <w:sz w:val="24"/>
                <w:szCs w:val="24"/>
              </w:rPr>
              <w:t>AUATSS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0260134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4555A" w14:paraId="18A621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4555A" w:rsidRPr="0074555A" w:rsidP="00FA4F2A" w14:paraId="38647EC5" w14:textId="406A8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55A">
              <w:rPr>
                <w:rFonts w:ascii="Times New Roman" w:hAnsi="Times New Roman" w:cs="Times New Roman"/>
                <w:sz w:val="24"/>
                <w:szCs w:val="24"/>
              </w:rPr>
              <w:t>uztveršanas, kontroles un indikācijas iekārta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(panelis) uzrāda bojājumu, kā rezultātā </w:t>
            </w:r>
          </w:p>
        </w:tc>
      </w:tr>
      <w:tr w14:paraId="3394C3D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4555A" w14:paraId="593232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4555A" w:rsidRPr="0074555A" w:rsidP="00FA4F2A" w14:paraId="75B81F46" w14:textId="76668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55A">
              <w:rPr>
                <w:rFonts w:ascii="Times New Roman" w:hAnsi="Times New Roman" w:cs="Times New Roman"/>
                <w:sz w:val="24"/>
                <w:szCs w:val="24"/>
              </w:rPr>
              <w:t>pārk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āptas Ugunsdrošības noteikumu 123</w:t>
            </w:r>
            <w:r w:rsidRPr="0074555A">
              <w:rPr>
                <w:rFonts w:ascii="Times New Roman" w:hAnsi="Times New Roman" w:cs="Times New Roman"/>
                <w:sz w:val="24"/>
                <w:szCs w:val="24"/>
              </w:rPr>
              <w:t>.punkta prasības.</w:t>
            </w:r>
          </w:p>
        </w:tc>
      </w:tr>
      <w:tr w14:paraId="414E93D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4555A" w14:paraId="640B32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4555A" w:rsidRPr="0074555A" w:rsidP="00FA4F2A" w14:paraId="1C95FE6E" w14:textId="400C9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Objektā</w:t>
            </w:r>
            <w:r w:rsidRPr="0074555A">
              <w:rPr>
                <w:rFonts w:ascii="Times New Roman" w:hAnsi="Times New Roman" w:cs="Times New Roman"/>
                <w:sz w:val="24"/>
                <w:szCs w:val="24"/>
              </w:rPr>
              <w:t xml:space="preserve"> AUATSS manuālās tālvadības iedarbināšanas ierīces (trauksmes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pogas) </w:t>
            </w:r>
          </w:p>
        </w:tc>
      </w:tr>
      <w:tr w14:paraId="3435344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4555A" w14:paraId="585E6F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4555A" w:rsidP="00FA4F2A" w14:paraId="39EF8103" w14:textId="4C165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55A">
              <w:rPr>
                <w:rFonts w:ascii="Times New Roman" w:hAnsi="Times New Roman" w:cs="Times New Roman"/>
                <w:sz w:val="24"/>
                <w:szCs w:val="24"/>
              </w:rPr>
              <w:t>nav nodrošinātas ar paskaidrojošu uzrakstu valsts</w:t>
            </w:r>
            <w:r>
              <w:t xml:space="preserve"> </w:t>
            </w:r>
            <w:r w:rsidRPr="0074555A">
              <w:rPr>
                <w:rFonts w:ascii="Times New Roman" w:hAnsi="Times New Roman" w:cs="Times New Roman"/>
                <w:sz w:val="24"/>
                <w:szCs w:val="24"/>
              </w:rPr>
              <w:t>valodā un nav apzīmētas ar</w:t>
            </w:r>
          </w:p>
        </w:tc>
      </w:tr>
      <w:tr w14:paraId="4214671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4555A" w14:paraId="20239B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4555A" w:rsidRPr="0074555A" w:rsidP="00FA4F2A" w14:paraId="11032E50" w14:textId="3A907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55A">
              <w:rPr>
                <w:rFonts w:ascii="Times New Roman" w:hAnsi="Times New Roman" w:cs="Times New Roman"/>
                <w:sz w:val="24"/>
                <w:szCs w:val="24"/>
              </w:rPr>
              <w:t>Ugunsdrošības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noteikumu 1.pielikuma 4.6.zīmi, kā rezultātā pārkāptas Ugunsdrošības </w:t>
            </w:r>
          </w:p>
        </w:tc>
      </w:tr>
      <w:tr w14:paraId="05B2D54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4555A" w14:paraId="243801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4555A" w:rsidRPr="0074555A" w:rsidP="00FA4F2A" w14:paraId="13A6EBDA" w14:textId="566B7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noteikumu 136.punkta prasības</w:t>
            </w:r>
            <w:r w:rsidR="00845E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92864E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45E4E" w14:paraId="2E1D60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5E4E" w:rsidP="00FA4F2A" w14:paraId="37FC67D7" w14:textId="0788C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6.7.</w:t>
            </w:r>
            <w:r w:rsidR="00913E08">
              <w:rPr>
                <w:rFonts w:ascii="Times New Roman" w:hAnsi="Times New Roman" w:cs="Times New Roman"/>
                <w:sz w:val="24"/>
                <w:szCs w:val="24"/>
              </w:rPr>
              <w:t xml:space="preserve">Objekts, ņemot vērā tā platību , nav pietiekamā daudzumā nodrošinātas ar </w:t>
            </w:r>
          </w:p>
        </w:tc>
      </w:tr>
      <w:tr w14:paraId="2A2BECC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13E08" w14:paraId="393B63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13E08" w:rsidP="00FA4F2A" w14:paraId="367463F8" w14:textId="7E6A0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ugunsdzēsības aparātiem, kā rezultātā </w:t>
            </w:r>
            <w:r w:rsidRPr="00913E08">
              <w:rPr>
                <w:rFonts w:ascii="Times New Roman" w:hAnsi="Times New Roman" w:cs="Times New Roman"/>
                <w:sz w:val="24"/>
                <w:szCs w:val="24"/>
              </w:rPr>
              <w:t>pārk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āptas Ugunsdrošības noteikumu 247.punkta </w:t>
            </w:r>
          </w:p>
        </w:tc>
      </w:tr>
      <w:tr w14:paraId="12D2452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13E08" w14:paraId="654A93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13E08" w:rsidP="00FA4F2A" w14:paraId="791AC3B1" w14:textId="500F4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prasības.</w:t>
            </w:r>
          </w:p>
        </w:tc>
      </w:tr>
      <w:tr w14:paraId="279026F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0DA06D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744DA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E7C8DF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034B7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000E71" w14:paraId="616583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00E71">
              <w:rPr>
                <w:rFonts w:ascii="Times New Roman" w:hAnsi="Times New Roman" w:cs="Times New Roman"/>
                <w:b/>
                <w:sz w:val="24"/>
              </w:rPr>
              <w:t xml:space="preserve">neatbilst </w:t>
            </w:r>
            <w:r w:rsidR="00000E71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414A90F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B5EB9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C0830F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45411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4A891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31D81F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00E71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3D08F6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E655E" w14:paraId="3ADEDD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E655E" w:rsidRPr="00E227D8" w:rsidP="00060BB1" w14:paraId="12D629A9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3AA67C5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BEE68E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43C5C1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6F3176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FFD95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E53FB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7D9B97F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6D6498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25D06C5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6AE203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6115D69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DD609B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B3B2130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373F87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058B9A9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674F7F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6D74B7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8C6EB3F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2E655E" w14:paraId="7C7690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B9D3B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9F5C9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534C5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2E655E" w14:paraId="4487CC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Stūris</w:t>
            </w:r>
          </w:p>
        </w:tc>
      </w:tr>
      <w:tr w14:paraId="22392652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23B8F4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1F463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7A91E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E0724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314060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57FEC7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79F281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31EDA84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FD196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6941D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B464D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53A93FD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1B1A6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748F2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49723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34C0F4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7F1E8E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6800FC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79E916EF" w14:textId="16AE62B9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91B8B" w:rsidP="00762AE8" w14:paraId="3B0E0A5B" w14:textId="2BC5776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91B8B" w:rsidP="00762AE8" w14:paraId="5183A6E7" w14:textId="58ACA85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91B8B" w:rsidP="00762AE8" w14:paraId="72C2E9A5" w14:textId="77360044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91B8B" w:rsidP="00762AE8" w14:paraId="6DB53147" w14:textId="42F3A14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91B8B" w:rsidRPr="00762AE8" w:rsidP="00762AE8" w14:paraId="6449FD11" w14:textId="2BA68350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E21B506" w14:textId="49E772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6E2A9E1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BFBC05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4DCA59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C6977B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4FB59F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6127471"/>
      <w:docPartObj>
        <w:docPartGallery w:val="Page Numbers (Top of Page)"/>
        <w:docPartUnique/>
      </w:docPartObj>
    </w:sdtPr>
    <w:sdtContent>
      <w:p w:rsidR="00E227D8" w:rsidRPr="00762AE8" w14:paraId="680786C8" w14:textId="30E8B5B9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96E4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3CA91C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8BAE81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0E71"/>
    <w:rsid w:val="0003677C"/>
    <w:rsid w:val="00060BB1"/>
    <w:rsid w:val="00070E23"/>
    <w:rsid w:val="000E4899"/>
    <w:rsid w:val="000F7686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2E655E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691B8B"/>
    <w:rsid w:val="006B091A"/>
    <w:rsid w:val="00724ED0"/>
    <w:rsid w:val="00736BC1"/>
    <w:rsid w:val="00740DCC"/>
    <w:rsid w:val="0074555A"/>
    <w:rsid w:val="00762AE8"/>
    <w:rsid w:val="007665C9"/>
    <w:rsid w:val="00794977"/>
    <w:rsid w:val="00794DFA"/>
    <w:rsid w:val="00797B91"/>
    <w:rsid w:val="007A187F"/>
    <w:rsid w:val="007D2C05"/>
    <w:rsid w:val="00845E4E"/>
    <w:rsid w:val="00884E35"/>
    <w:rsid w:val="008A1FE3"/>
    <w:rsid w:val="00913E08"/>
    <w:rsid w:val="00922C9D"/>
    <w:rsid w:val="00952EE0"/>
    <w:rsid w:val="00964438"/>
    <w:rsid w:val="0097786E"/>
    <w:rsid w:val="00996E41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F0F5D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  <w:rsid w:val="00FA4F2A"/>
    <w:rsid w:val="00FD2B8A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2D4A0C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2958</Words>
  <Characters>1687</Characters>
  <Application>Microsoft Office Word</Application>
  <DocSecurity>0</DocSecurity>
  <Lines>14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Dairis Stūris</cp:lastModifiedBy>
  <cp:revision>15</cp:revision>
  <dcterms:created xsi:type="dcterms:W3CDTF">2022-12-19T09:19:00Z</dcterms:created>
  <dcterms:modified xsi:type="dcterms:W3CDTF">2025-06-20T06:22:00Z</dcterms:modified>
</cp:coreProperties>
</file>