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857DB66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857DB65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857DB69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6857DB67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6857DB68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6857DB6A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6857DB6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71293C" w:rsidP="00C522E2" w14:paraId="053E703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P="00C522E2" w14:paraId="6857DB6B" w14:textId="0145EF3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Bauska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857DB6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857DB6D" w14:textId="609D151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Biedrība "</w:t>
            </w: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Dzīvotprieks</w:t>
            </w: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Bauskas novada pierobežā"</w:t>
            </w:r>
          </w:p>
        </w:tc>
      </w:tr>
      <w:tr w14:paraId="6857DB72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6857DB6F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857DB7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857DB7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6857DB7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857DB7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20.08.2024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857DB7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857DB75" w14:textId="74B25B5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40008262439</w:t>
            </w:r>
          </w:p>
        </w:tc>
      </w:tr>
      <w:tr w14:paraId="6857DB7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857DB7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857DB7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6857DB7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857DB7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857DB7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857DB7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857DB7D" w14:textId="6F79B07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Bauskas nov., Brunavas pag., "</w:t>
            </w: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Vimbukalni</w:t>
            </w: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", LV-3907</w:t>
            </w:r>
          </w:p>
        </w:tc>
      </w:tr>
      <w:tr w14:paraId="6857DB8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857DB7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857DB8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857DB8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857DB83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857DB84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/168</w:t>
      </w:r>
    </w:p>
    <w:p w:rsidR="00C959F6" w:rsidP="00070E23" w14:paraId="6857DB85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6857DB86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6857DB89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857DB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857DB88" w14:textId="134D0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Grenctāles kultūras nams</w:t>
            </w:r>
          </w:p>
        </w:tc>
      </w:tr>
      <w:tr w14:paraId="6857DB8C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857DB8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857DB8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857DB8F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857DB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857DB8E" w14:textId="0BA4F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"Grenctāles kultūras nams", Grenctāle, Brunavas pag., Bauskas nov., LV-3907</w:t>
            </w:r>
          </w:p>
        </w:tc>
      </w:tr>
      <w:tr w14:paraId="6857DB9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6857DB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6857DB9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857DB9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857DB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857DB94" w14:textId="7183A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Bauskas novada pašvaldība</w:t>
            </w:r>
          </w:p>
        </w:tc>
      </w:tr>
      <w:tr w14:paraId="6857DB98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857DB9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857DB9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857DB9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6857DB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857DB9A" w14:textId="7A6252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0479"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r w:rsidRPr="00440479">
              <w:rPr>
                <w:rFonts w:ascii="Times New Roman" w:hAnsi="Times New Roman" w:cs="Times New Roman"/>
                <w:sz w:val="24"/>
                <w:szCs w:val="24"/>
              </w:rPr>
              <w:t>. Nr. 90009116223, Uzvaras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iela 1, Bauska, Bauskas novads</w:t>
            </w:r>
          </w:p>
        </w:tc>
      </w:tr>
      <w:tr w14:paraId="6857DB9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F7419F" w:rsidRPr="00070E23" w:rsidP="00F7419F" w14:paraId="6857DB9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922C9D" w:rsidP="00F7419F" w14:paraId="6857DB9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6857DBA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6857DB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71293C" w14:paraId="6857DBA0" w14:textId="4C3132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>
              <w:rPr>
                <w:rFonts w:ascii="Times New Roman" w:hAnsi="Times New Roman" w:cs="Times New Roman"/>
                <w:sz w:val="24"/>
              </w:rPr>
              <w:t>Daces Kalniņas</w:t>
            </w:r>
            <w:r>
              <w:rPr>
                <w:rFonts w:ascii="Times New Roman" w:hAnsi="Times New Roman" w:cs="Times New Roman"/>
                <w:sz w:val="24"/>
              </w:rPr>
              <w:t xml:space="preserve"> 2024.gada </w:t>
            </w:r>
            <w:r>
              <w:rPr>
                <w:rFonts w:ascii="Times New Roman" w:hAnsi="Times New Roman" w:cs="Times New Roman"/>
                <w:sz w:val="24"/>
              </w:rPr>
              <w:t>7. augusta</w:t>
            </w:r>
            <w:r>
              <w:rPr>
                <w:rFonts w:ascii="Times New Roman" w:hAnsi="Times New Roman" w:cs="Times New Roman"/>
                <w:sz w:val="24"/>
              </w:rPr>
              <w:t xml:space="preserve"> iesniegums. Nometņu vadītāja apliecības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016-00008</w:t>
            </w:r>
          </w:p>
        </w:tc>
      </w:tr>
      <w:tr w14:paraId="6857DB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6857DBA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6857DBA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857DB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6857DB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71293C" w14:paraId="6857DBA6" w14:textId="10AB09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Ēka nodrošināta ar automātisko</w:t>
            </w:r>
            <w:r w:rsidRPr="00440479">
              <w:rPr>
                <w:rFonts w:ascii="Times New Roman" w:hAnsi="Times New Roman" w:cs="Times New Roman"/>
                <w:sz w:val="24"/>
                <w:szCs w:val="24"/>
              </w:rPr>
              <w:t xml:space="preserve"> ugunsgrēka atklāšanas un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trauksmes signalizācijas sistēmu, ugunsdzēsības aparātiem.</w:t>
            </w:r>
          </w:p>
        </w:tc>
      </w:tr>
      <w:tr w14:paraId="6857DBA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6857DBA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6857DBA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857DBA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6857DB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6857DBAC" w14:textId="631263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Pārbaudes laikā pārkāpumi netika konstatēti.</w:t>
            </w:r>
          </w:p>
        </w:tc>
      </w:tr>
      <w:tr w14:paraId="6857DBB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6857DBA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6857DBA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857DBB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6857DB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6857DBB2" w14:textId="67633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 xml:space="preserve">Objekts </w:t>
            </w:r>
            <w:r w:rsidRPr="0054372A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54372A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</w:p>
        </w:tc>
      </w:tr>
      <w:tr w14:paraId="6857DBB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6857DBB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6857DBB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857DBB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6857DB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6857DBB8" w14:textId="64F291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>Nr.981„Bērnu nometņu organizēšanas un darbības kārtība”  8.5.apakšpunkta</w:t>
            </w:r>
            <w:r>
              <w:rPr>
                <w:rFonts w:ascii="Times New Roman" w:hAnsi="Times New Roman" w:cs="Times New Roman"/>
                <w:sz w:val="24"/>
              </w:rPr>
              <w:t xml:space="preserve"> prasībām</w:t>
            </w:r>
          </w:p>
        </w:tc>
      </w:tr>
      <w:tr w14:paraId="6857DBB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6857DBB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6857DBB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857DBBF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6857DB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6857DBBE" w14:textId="061FFF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6857DBC2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6857DBC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6857DBC1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71293C" w:rsidP="006643B9" w14:paraId="1BB9F90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71293C" w:rsidP="006643B9" w14:paraId="489415CE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71293C" w:rsidP="006643B9" w14:paraId="74154E8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71293C" w:rsidP="006643B9" w14:paraId="7071C6C9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71293C" w:rsidP="006643B9" w14:paraId="57E40D1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71293C" w:rsidP="006643B9" w14:paraId="62D655B6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71293C" w:rsidP="006643B9" w14:paraId="53A30FB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E227D8" w:rsidP="006643B9" w14:paraId="6857DBC3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643B9" w14:paraId="6857DBC4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643B9" w14:paraId="6857DBC5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857DBC7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7419F" w14:paraId="6857DBC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857DBC9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6857DBC8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6857DBC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6857DBD0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71293C" w14:paraId="6857DBCB" w14:textId="4B447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Zemgales reģiona pārvaldes Ugunsdrošības un civilās aizsardzības nodaļas inspektors, leitnants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6857DB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857DB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6857DB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71293C" w14:paraId="6857DBCF" w14:textId="28B0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K.Ķīlis</w:t>
            </w:r>
          </w:p>
        </w:tc>
        <w:bookmarkStart w:id="0" w:name="_GoBack"/>
        <w:bookmarkEnd w:id="0"/>
      </w:tr>
      <w:tr w14:paraId="6857DBD6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6857DBD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6857DBD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6857DBD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6857DBD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6857DBD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6857DBD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6857DBD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857DBDC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6857DB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6857DB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6857DB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857DBE0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6857DBD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6857DBD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6857DBD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6857DBE1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6857DBE2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6857DBE3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6857DBE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6857DBE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</w:t>
      </w:r>
      <w:r w:rsidRPr="00762AE8">
        <w:rPr>
          <w:rFonts w:ascii="Times New Roman" w:hAnsi="Times New Roman" w:cs="Times New Roman"/>
          <w:sz w:val="24"/>
          <w:szCs w:val="24"/>
        </w:rPr>
        <w:t xml:space="preserve"> PARAKSTU UN SATUR</w:t>
      </w:r>
    </w:p>
    <w:p w:rsidR="00762AE8" w:rsidRPr="00762AE8" w:rsidP="00441E69" w14:paraId="6857DBE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857DBEC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857DBE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857DBE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857DBE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506891295"/>
      <w:docPartObj>
        <w:docPartGallery w:val="Page Numbers (Top of Page)"/>
        <w:docPartUnique/>
      </w:docPartObj>
    </w:sdtPr>
    <w:sdtContent>
      <w:p w:rsidR="00E227D8" w:rsidRPr="00762AE8" w14:paraId="6857DBEA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857DBEB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857DBEE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0479"/>
    <w:rsid w:val="00441E69"/>
    <w:rsid w:val="004677F8"/>
    <w:rsid w:val="00483BBB"/>
    <w:rsid w:val="004901B0"/>
    <w:rsid w:val="004B03FF"/>
    <w:rsid w:val="004B095D"/>
    <w:rsid w:val="004E6B03"/>
    <w:rsid w:val="0054372A"/>
    <w:rsid w:val="005911CD"/>
    <w:rsid w:val="00594CE4"/>
    <w:rsid w:val="005D1C44"/>
    <w:rsid w:val="005D635A"/>
    <w:rsid w:val="00635786"/>
    <w:rsid w:val="006643B9"/>
    <w:rsid w:val="0071293C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AE4"/>
    <w:rsid w:val="00884E35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F62D4D"/>
    <w:rsid w:val="00F7419F"/>
    <w:rsid w:val="00F93E34"/>
    <w:rsid w:val="00FD35A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857DB6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1729</Words>
  <Characters>986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Kristaps Ķīlis</cp:lastModifiedBy>
  <cp:revision>8</cp:revision>
  <dcterms:created xsi:type="dcterms:W3CDTF">2022-04-04T18:02:00Z</dcterms:created>
  <dcterms:modified xsi:type="dcterms:W3CDTF">2024-08-20T07:59:00Z</dcterms:modified>
</cp:coreProperties>
</file>