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7D7A894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27D7A893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7D7A897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27D7A895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27D7A896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27D7A898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27D7A89C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27D7A899" w14:textId="2598EC1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Kul</w:t>
            </w:r>
            <w:r w:rsidRPr="00AD6EE2" w:rsidR="00AD6EE2">
              <w:rPr>
                <w:rFonts w:ascii="Times New Roman" w:hAnsi="Times New Roman"/>
                <w:color w:val="000000"/>
                <w:sz w:val="24"/>
                <w:szCs w:val="24"/>
              </w:rPr>
              <w:t>dīga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27D7A89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27D7A89B" w14:textId="6D26D9B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6EE2">
              <w:rPr>
                <w:rFonts w:ascii="Times New Roman" w:hAnsi="Times New Roman"/>
                <w:sz w:val="24"/>
                <w:szCs w:val="24"/>
              </w:rPr>
              <w:t>Olameinu</w:t>
            </w:r>
            <w:r w:rsidRPr="00AD6EE2">
              <w:rPr>
                <w:rFonts w:ascii="Times New Roman" w:hAnsi="Times New Roman"/>
                <w:sz w:val="24"/>
                <w:szCs w:val="24"/>
              </w:rPr>
              <w:t xml:space="preserve"> Baltics SA</w:t>
            </w:r>
          </w:p>
        </w:tc>
      </w:tr>
      <w:tr w14:paraId="27D7A8A0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27D7A89D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7D7A89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27D7A89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27D7A8A4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27D7A8A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11.07.2024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7D7A8A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7D7A8A3" w14:textId="16045FA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6EE2">
              <w:rPr>
                <w:rFonts w:ascii="Times New Roman" w:hAnsi="Times New Roman"/>
                <w:color w:val="000000"/>
                <w:sz w:val="24"/>
                <w:szCs w:val="24"/>
              </w:rPr>
              <w:t>Reģistrācijas Nr. 90015749</w:t>
            </w:r>
          </w:p>
        </w:tc>
      </w:tr>
      <w:tr w14:paraId="27D7A8A8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7D7A8A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7D7A8A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27D7A8A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27D7A8AC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27D7A8A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7D7A8A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7D7A8AB" w14:textId="459917B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6E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Karu str.16, </w:t>
            </w:r>
            <w:r w:rsidRPr="00AD6EE2">
              <w:rPr>
                <w:rFonts w:ascii="Times New Roman" w:hAnsi="Times New Roman"/>
                <w:color w:val="000000"/>
                <w:sz w:val="24"/>
                <w:szCs w:val="24"/>
              </w:rPr>
              <w:t>Tallinn</w:t>
            </w:r>
            <w:r w:rsidRPr="00AD6E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,10120, </w:t>
            </w:r>
            <w:r w:rsidRPr="00AD6EE2">
              <w:rPr>
                <w:rFonts w:ascii="Times New Roman" w:hAnsi="Times New Roman"/>
                <w:color w:val="000000"/>
                <w:sz w:val="24"/>
                <w:szCs w:val="24"/>
              </w:rPr>
              <w:t>Estonia</w:t>
            </w:r>
          </w:p>
        </w:tc>
      </w:tr>
      <w:tr w14:paraId="27D7A8B0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27D7A8A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7D7A8A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7D7A8A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27D7A8B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7D7A8B2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/173</w:t>
      </w:r>
    </w:p>
    <w:p w:rsidR="00C959F6" w:rsidP="00070E23" w14:paraId="27D7A8B3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27D7A8B4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27D7A8B7" w14:textId="77777777" w:rsidTr="00F408A7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7D7A8B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27D7A8B6" w14:textId="2DA6F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D6EE2">
              <w:rPr>
                <w:rFonts w:ascii="Times New Roman" w:hAnsi="Times New Roman" w:cs="Times New Roman"/>
                <w:sz w:val="24"/>
              </w:rPr>
              <w:t>Atpūtas kompleksa SIA “USMAS LEJASTIEZUMI”</w:t>
            </w:r>
          </w:p>
        </w:tc>
      </w:tr>
      <w:tr w14:paraId="27D7A8BA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7D7A8B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27D7A8B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27D7A8BD" w14:textId="77777777" w:rsidTr="00F408A7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7D7A8B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E60393" w14:paraId="27D7A8BC" w14:textId="5161E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D6EE2">
              <w:rPr>
                <w:rFonts w:ascii="Times New Roman" w:hAnsi="Times New Roman" w:cs="Times New Roman"/>
                <w:sz w:val="24"/>
              </w:rPr>
              <w:t>“</w:t>
            </w:r>
            <w:r w:rsidRPr="00AD6EE2">
              <w:rPr>
                <w:rFonts w:ascii="Times New Roman" w:hAnsi="Times New Roman" w:cs="Times New Roman"/>
                <w:sz w:val="24"/>
              </w:rPr>
              <w:t>Lejastiezumi</w:t>
            </w:r>
            <w:r w:rsidRPr="00AD6EE2">
              <w:rPr>
                <w:rFonts w:ascii="Times New Roman" w:hAnsi="Times New Roman" w:cs="Times New Roman"/>
                <w:sz w:val="24"/>
              </w:rPr>
              <w:t>”, Rendas pagasts, Kuldīgas novads, LV-3319 (turpmāk – Objekts)</w:t>
            </w:r>
          </w:p>
        </w:tc>
      </w:tr>
      <w:tr w14:paraId="27D7A8C0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070E23" w:rsidRPr="00070E23" w14:paraId="27D7A8B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070E23" w:rsidRPr="00070E23" w14:paraId="27D7A8B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7D7A8C3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7D7A8C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27D7A8C2" w14:textId="56178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D6EE2">
              <w:rPr>
                <w:rFonts w:ascii="Times New Roman" w:hAnsi="Times New Roman" w:cs="Times New Roman"/>
                <w:sz w:val="24"/>
              </w:rPr>
              <w:t>SIA “USMAS LEJASTIEZUMI”</w:t>
            </w:r>
          </w:p>
        </w:tc>
      </w:tr>
      <w:tr w14:paraId="27D7A8C6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7D7A8C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27D7A8C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27D7A8C9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E227D8" w:rsidP="00AD6EE2" w14:paraId="27D7A8C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AD6EE2" w14:paraId="27D7A8C8" w14:textId="41EE3D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EE2">
              <w:rPr>
                <w:rFonts w:ascii="Times New Roman" w:hAnsi="Times New Roman" w:cs="Times New Roman"/>
                <w:sz w:val="24"/>
                <w:szCs w:val="24"/>
              </w:rPr>
              <w:t>reģistrācijas Nr. 40103990299, “</w:t>
            </w:r>
            <w:r w:rsidRPr="00AD6EE2">
              <w:rPr>
                <w:rFonts w:ascii="Times New Roman" w:hAnsi="Times New Roman" w:cs="Times New Roman"/>
                <w:sz w:val="24"/>
                <w:szCs w:val="24"/>
              </w:rPr>
              <w:t>Lejastiezumi</w:t>
            </w:r>
            <w:r w:rsidRPr="00AD6EE2">
              <w:rPr>
                <w:rFonts w:ascii="Times New Roman" w:hAnsi="Times New Roman" w:cs="Times New Roman"/>
                <w:sz w:val="24"/>
                <w:szCs w:val="24"/>
              </w:rPr>
              <w:t>”, Rendas pagasts,  Kuldīgas novads, LV-3319</w:t>
            </w:r>
          </w:p>
        </w:tc>
      </w:tr>
      <w:tr w14:paraId="27D7A8CC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070E23" w14:paraId="27D7A8C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27D7A8C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27D7A8CF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:rsidP="00AD6EE2" w14:paraId="27D7A8C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BD216A" w14:paraId="27D7A8CE" w14:textId="451014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D6EE2">
              <w:rPr>
                <w:rFonts w:ascii="Times New Roman" w:hAnsi="Times New Roman" w:cs="Times New Roman"/>
                <w:sz w:val="24"/>
              </w:rPr>
              <w:t xml:space="preserve">Innas </w:t>
            </w:r>
            <w:r w:rsidRPr="00AD6EE2">
              <w:rPr>
                <w:rFonts w:ascii="Times New Roman" w:hAnsi="Times New Roman" w:cs="Times New Roman"/>
                <w:sz w:val="24"/>
              </w:rPr>
              <w:t>Dudko</w:t>
            </w:r>
            <w:r w:rsidRPr="00AD6EE2">
              <w:rPr>
                <w:rFonts w:ascii="Times New Roman" w:hAnsi="Times New Roman" w:cs="Times New Roman"/>
                <w:sz w:val="24"/>
              </w:rPr>
              <w:t xml:space="preserve"> iesniegums, kas Valsts ugunsdzēsības un glābšanas dienesta Kurzemes reģiona pārvaldē (turpmāk – V</w:t>
            </w:r>
            <w:r>
              <w:rPr>
                <w:rFonts w:ascii="Times New Roman" w:hAnsi="Times New Roman" w:cs="Times New Roman"/>
                <w:sz w:val="24"/>
              </w:rPr>
              <w:t xml:space="preserve">UGD KRP) </w:t>
            </w:r>
            <w:r w:rsidR="00BD216A">
              <w:rPr>
                <w:rFonts w:ascii="Times New Roman" w:hAnsi="Times New Roman" w:cs="Times New Roman"/>
                <w:sz w:val="24"/>
              </w:rPr>
              <w:t>reģistrēts 2024. gada 8.jūli</w:t>
            </w:r>
            <w:r>
              <w:rPr>
                <w:rFonts w:ascii="Times New Roman" w:hAnsi="Times New Roman" w:cs="Times New Roman"/>
                <w:sz w:val="24"/>
              </w:rPr>
              <w:t>jā ar  Nr. 22/12-1.4/513</w:t>
            </w:r>
            <w:r w:rsidRPr="00AD6EE2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27D7A8D2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7D7A8D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27D7A8D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7D7A8D5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:rsidP="00AD6EE2" w14:paraId="27D7A8D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AD6EE2" w14:paraId="27D7A8D4" w14:textId="77A2C9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6EE2">
              <w:rPr>
                <w:rFonts w:ascii="Times New Roman" w:hAnsi="Times New Roman" w:cs="Times New Roman"/>
                <w:sz w:val="24"/>
                <w:szCs w:val="24"/>
              </w:rPr>
              <w:t>Objekts ir nodrošināts ar automātisko ugunsgrēka atklāšanas un trauksmes signalizācijas sistēmu. Objekts ir nodrošināts ar ugunsdzēsības aparātiem, teritorijā atrodas ūdens ņemšanas vieta.</w:t>
            </w:r>
          </w:p>
        </w:tc>
      </w:tr>
      <w:tr w14:paraId="27D7A8D8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7D7A8D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27D7A8D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7D7A8DB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7D7A8D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27D7A8DA" w14:textId="2C60C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Nav.</w:t>
            </w:r>
          </w:p>
        </w:tc>
      </w:tr>
      <w:tr w14:paraId="27D7A8DE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7D7A8D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27D7A8D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7D7A8E1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7D7A8D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27D7A8E0" w14:textId="298F0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AD6EE2">
              <w:rPr>
                <w:rFonts w:ascii="Times New Roman" w:hAnsi="Times New Roman" w:cs="Times New Roman"/>
                <w:b/>
                <w:sz w:val="24"/>
              </w:rPr>
              <w:t>Objekts atbilst ugunsdrošības prasībām.</w:t>
            </w:r>
            <w:bookmarkStart w:id="0" w:name="_GoBack"/>
            <w:bookmarkEnd w:id="0"/>
          </w:p>
        </w:tc>
      </w:tr>
      <w:tr w14:paraId="27D7A8E4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7D7A8E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27D7A8E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7D7A8E7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:rsidP="00AD6EE2" w14:paraId="27D7A8E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AD6EE2" w14:paraId="27D7A8E6" w14:textId="79ADDC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D6EE2">
              <w:rPr>
                <w:rFonts w:ascii="Times New Roman" w:hAnsi="Times New Roman" w:cs="Times New Roman"/>
                <w:sz w:val="24"/>
              </w:rPr>
              <w:t>Ministru kabineta 2009.gada 1.septembra noteikumu Nr.981 “Bērnu nometņu organizēšanas un darba kārtība” 8.5.apakšpunkta prasībām.</w:t>
            </w:r>
          </w:p>
        </w:tc>
      </w:tr>
      <w:tr w14:paraId="27D7A8EA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7D7A8E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27D7A8E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27D7A8ED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7D7A8E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27D7A8EC" w14:textId="279D1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D6EE2">
              <w:rPr>
                <w:rFonts w:ascii="Times New Roman" w:hAnsi="Times New Roman" w:cs="Times New Roman"/>
                <w:sz w:val="24"/>
              </w:rPr>
              <w:t>Valsts izglītības satura centrā.</w:t>
            </w:r>
          </w:p>
        </w:tc>
      </w:tr>
      <w:tr w14:paraId="27D7A8F0" w14:textId="77777777" w:rsidTr="00F408A7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7D7A8E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227D8" w14:paraId="27D7A8EF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3E7B32" w14:paraId="27D7A8F1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3E7B32" w14:paraId="27D7A8F2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3E7B32" w14:paraId="27D7A8F3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7D7A8F5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3B17EF" w14:paraId="27D7A8F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 w:rsidR="00F408A7"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</w:t>
            </w:r>
            <w:r w:rsidR="005C17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471268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7D7A8F7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27D7A8F6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27D7A8F8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27D7A8FE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AD6EE2" w14:paraId="27D7A8F9" w14:textId="15ED7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EE2">
              <w:rPr>
                <w:rFonts w:ascii="Times New Roman" w:hAnsi="Times New Roman" w:cs="Times New Roman"/>
                <w:sz w:val="24"/>
                <w:szCs w:val="24"/>
              </w:rPr>
              <w:t>VUGD KRP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27D7A8F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AD6EE2" w14:paraId="27D7A8FB" w14:textId="513A67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B245E2" w:rsidRPr="007D2C05" w:rsidP="00B245E2" w14:paraId="27D7A8F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AD6EE2" w14:paraId="27D7A8FD" w14:textId="1EB573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I.Kirfa</w:t>
            </w:r>
          </w:p>
        </w:tc>
      </w:tr>
      <w:tr w14:paraId="27D7A904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27D7A8F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27D7A90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27D7A90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27D7A90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27D7A90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27D7A905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27D7A906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27D7A90A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27D7A90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27D7A90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27D7A90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7D7A90E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27D7A90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27D7A90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27D7A90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27D7A90F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27D7A910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27D7A911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27D7A91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27D7A913" w14:textId="322C3A7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27D7A91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7D7A91A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7D7A91B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7D7A91D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7D7A91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457794525"/>
      <w:docPartObj>
        <w:docPartGallery w:val="Page Numbers (Top of Page)"/>
        <w:docPartUnique/>
      </w:docPartObj>
    </w:sdtPr>
    <w:sdtContent>
      <w:p w:rsidR="00E227D8" w:rsidRPr="00762AE8" w14:paraId="27D7A918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3585D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7D7A919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7D7A91C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15650A"/>
    <w:rsid w:val="00281811"/>
    <w:rsid w:val="002A02AD"/>
    <w:rsid w:val="003437F5"/>
    <w:rsid w:val="00346269"/>
    <w:rsid w:val="003B17EF"/>
    <w:rsid w:val="003B78D3"/>
    <w:rsid w:val="003E7B32"/>
    <w:rsid w:val="003F7326"/>
    <w:rsid w:val="00410716"/>
    <w:rsid w:val="00426EBD"/>
    <w:rsid w:val="00441E69"/>
    <w:rsid w:val="00471268"/>
    <w:rsid w:val="004823CB"/>
    <w:rsid w:val="00483BBB"/>
    <w:rsid w:val="004901B0"/>
    <w:rsid w:val="004B03FF"/>
    <w:rsid w:val="004B095D"/>
    <w:rsid w:val="004E6B03"/>
    <w:rsid w:val="00574CA4"/>
    <w:rsid w:val="005C1753"/>
    <w:rsid w:val="005D1C44"/>
    <w:rsid w:val="005D635A"/>
    <w:rsid w:val="00635786"/>
    <w:rsid w:val="0065049A"/>
    <w:rsid w:val="00673EB4"/>
    <w:rsid w:val="00682895"/>
    <w:rsid w:val="00697E43"/>
    <w:rsid w:val="006A7A62"/>
    <w:rsid w:val="00736BC1"/>
    <w:rsid w:val="00762AE8"/>
    <w:rsid w:val="007665C9"/>
    <w:rsid w:val="00794977"/>
    <w:rsid w:val="00794DFA"/>
    <w:rsid w:val="007A187F"/>
    <w:rsid w:val="007D2C05"/>
    <w:rsid w:val="00884E35"/>
    <w:rsid w:val="008A30BC"/>
    <w:rsid w:val="00922C9D"/>
    <w:rsid w:val="00964438"/>
    <w:rsid w:val="0097786E"/>
    <w:rsid w:val="00A025C5"/>
    <w:rsid w:val="00A03583"/>
    <w:rsid w:val="00A24FDC"/>
    <w:rsid w:val="00A47DBC"/>
    <w:rsid w:val="00A66FAF"/>
    <w:rsid w:val="00A9538D"/>
    <w:rsid w:val="00AD6EE2"/>
    <w:rsid w:val="00B00630"/>
    <w:rsid w:val="00B245E2"/>
    <w:rsid w:val="00B42A8D"/>
    <w:rsid w:val="00B44158"/>
    <w:rsid w:val="00B449B7"/>
    <w:rsid w:val="00B5539A"/>
    <w:rsid w:val="00B60EAD"/>
    <w:rsid w:val="00B97A08"/>
    <w:rsid w:val="00BB5A54"/>
    <w:rsid w:val="00BD216A"/>
    <w:rsid w:val="00BF7B87"/>
    <w:rsid w:val="00C33E3A"/>
    <w:rsid w:val="00C51BBF"/>
    <w:rsid w:val="00C522E2"/>
    <w:rsid w:val="00C71871"/>
    <w:rsid w:val="00C946FD"/>
    <w:rsid w:val="00C959F6"/>
    <w:rsid w:val="00D639C2"/>
    <w:rsid w:val="00DB3B2E"/>
    <w:rsid w:val="00DD6EF6"/>
    <w:rsid w:val="00E0387C"/>
    <w:rsid w:val="00E227D8"/>
    <w:rsid w:val="00E3585D"/>
    <w:rsid w:val="00E60393"/>
    <w:rsid w:val="00F3463E"/>
    <w:rsid w:val="00F408A7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7D7A893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Ilze Kirfa</cp:lastModifiedBy>
  <cp:revision>11</cp:revision>
  <dcterms:created xsi:type="dcterms:W3CDTF">2022-12-16T07:36:00Z</dcterms:created>
  <dcterms:modified xsi:type="dcterms:W3CDTF">2024-07-11T11:04:00Z</dcterms:modified>
</cp:coreProperties>
</file>