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B0D57B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B0D57B0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B0D57B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6B0D57B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B0D57B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6B0D57B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B0D57B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B0D57B6" w14:textId="07A3AF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B0D57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B0D57B8" w14:textId="0E6EB8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B51">
              <w:rPr>
                <w:rFonts w:ascii="Times New Roman" w:hAnsi="Times New Roman"/>
                <w:sz w:val="24"/>
                <w:szCs w:val="24"/>
              </w:rPr>
              <w:t xml:space="preserve">Liepājas </w:t>
            </w:r>
            <w:r w:rsidRPr="00FF0B51">
              <w:rPr>
                <w:rFonts w:ascii="Times New Roman" w:hAnsi="Times New Roman"/>
                <w:sz w:val="24"/>
                <w:szCs w:val="24"/>
              </w:rPr>
              <w:t>Piemares</w:t>
            </w:r>
            <w:r w:rsidRPr="00FF0B51">
              <w:rPr>
                <w:rFonts w:ascii="Times New Roman" w:hAnsi="Times New Roman"/>
                <w:sz w:val="24"/>
                <w:szCs w:val="24"/>
              </w:rPr>
              <w:t xml:space="preserve"> pamatskola</w:t>
            </w:r>
          </w:p>
        </w:tc>
      </w:tr>
      <w:tr w14:paraId="6B0D57B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6B0D57B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0D57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B0D57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B0D57C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B0D57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0D57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B0D57C0" w14:textId="2315D8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F0B51">
              <w:rPr>
                <w:rFonts w:ascii="Times New Roman" w:hAnsi="Times New Roman"/>
                <w:color w:val="000000"/>
                <w:sz w:val="24"/>
                <w:szCs w:val="24"/>
              </w:rPr>
              <w:t>50900008751</w:t>
            </w:r>
          </w:p>
        </w:tc>
      </w:tr>
      <w:tr w14:paraId="6B0D57C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B0D57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0D57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6B0D57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B0D57C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B0D57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0D57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B0D57C8" w14:textId="1985A8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B51">
              <w:rPr>
                <w:rFonts w:ascii="Times New Roman" w:hAnsi="Times New Roman"/>
                <w:color w:val="000000"/>
                <w:sz w:val="24"/>
                <w:szCs w:val="24"/>
              </w:rPr>
              <w:t>Lazaretes iela 8, Liepāja</w:t>
            </w:r>
          </w:p>
        </w:tc>
      </w:tr>
      <w:tr w14:paraId="6B0D57C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B0D57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0D57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B0D57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B0D57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B0D57C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/51</w:t>
      </w:r>
    </w:p>
    <w:p w:rsidR="00C959F6" w:rsidP="00070E23" w14:paraId="6B0D57D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B0D57D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B0D57D4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0D57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B0D57D3" w14:textId="279C8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F0B51">
              <w:rPr>
                <w:rFonts w:ascii="Times New Roman" w:hAnsi="Times New Roman" w:cs="Times New Roman"/>
                <w:sz w:val="24"/>
              </w:rPr>
              <w:t xml:space="preserve">Liepājas </w:t>
            </w:r>
            <w:r w:rsidR="00FF0B51">
              <w:rPr>
                <w:rFonts w:ascii="Times New Roman" w:hAnsi="Times New Roman" w:cs="Times New Roman"/>
                <w:sz w:val="24"/>
              </w:rPr>
              <w:t>Piemares</w:t>
            </w:r>
            <w:r w:rsidR="00FF0B51">
              <w:rPr>
                <w:rFonts w:ascii="Times New Roman" w:hAnsi="Times New Roman" w:cs="Times New Roman"/>
                <w:sz w:val="24"/>
              </w:rPr>
              <w:t xml:space="preserve"> pamatskolas 121. un 123. telpa, sporta zāle un virtuve (turpmāk – Objekts).</w:t>
            </w:r>
          </w:p>
        </w:tc>
      </w:tr>
      <w:tr w14:paraId="6B0D57D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B0D57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B0D57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B0D57DA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0D57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6B0D57D9" w14:textId="45E6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0B51" w:rsidR="00FF0B51">
              <w:rPr>
                <w:rFonts w:ascii="Times New Roman" w:hAnsi="Times New Roman" w:cs="Times New Roman"/>
                <w:sz w:val="24"/>
              </w:rPr>
              <w:t>Lazaretes iela 8, Liepāja</w:t>
            </w:r>
            <w:r w:rsidR="00FF0B5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B0D57D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6B0D57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6B0D57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0D57E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0D57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B0D57DF" w14:textId="57D29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0B51" w:rsidR="00FF0B51">
              <w:rPr>
                <w:rFonts w:ascii="Times New Roman" w:hAnsi="Times New Roman" w:cs="Times New Roman"/>
                <w:sz w:val="24"/>
              </w:rPr>
              <w:t xml:space="preserve">Liepājas </w:t>
            </w:r>
            <w:r w:rsidRPr="00FF0B51" w:rsidR="00FF0B51">
              <w:rPr>
                <w:rFonts w:ascii="Times New Roman" w:hAnsi="Times New Roman" w:cs="Times New Roman"/>
                <w:sz w:val="24"/>
              </w:rPr>
              <w:t>valstspilsētas</w:t>
            </w:r>
            <w:r w:rsidRPr="00FF0B51" w:rsidR="00FF0B51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6B0D57E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B0D57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B0D57E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B0D57E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6B0D57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B0D57E5" w14:textId="11F6D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51">
              <w:rPr>
                <w:rFonts w:ascii="Times New Roman" w:hAnsi="Times New Roman" w:cs="Times New Roman"/>
                <w:sz w:val="24"/>
                <w:szCs w:val="24"/>
              </w:rPr>
              <w:t>Reģistrācijas Nr. 40900016437, Rožu iela 6, Liepāja, LV-3401.</w:t>
            </w:r>
          </w:p>
        </w:tc>
      </w:tr>
      <w:tr w14:paraId="6B0D57E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6B0D57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B0D57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B0D57E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0D57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60FA9" w14:paraId="6B0D57EB" w14:textId="1C9F5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0B51" w:rsidR="00FF0B51">
              <w:rPr>
                <w:rFonts w:ascii="Times New Roman" w:hAnsi="Times New Roman" w:cs="Times New Roman"/>
                <w:sz w:val="24"/>
              </w:rPr>
              <w:t>nometnes vadītāja</w:t>
            </w:r>
            <w:r w:rsidR="00FF0B51">
              <w:rPr>
                <w:rFonts w:ascii="Times New Roman" w:hAnsi="Times New Roman" w:cs="Times New Roman"/>
                <w:sz w:val="24"/>
              </w:rPr>
              <w:t>s</w:t>
            </w:r>
            <w:r w:rsidRPr="00FF0B51" w:rsidR="00FF0B5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F0B51">
              <w:rPr>
                <w:rFonts w:ascii="Times New Roman" w:hAnsi="Times New Roman" w:cs="Times New Roman"/>
                <w:sz w:val="24"/>
              </w:rPr>
              <w:t xml:space="preserve">Vinetas </w:t>
            </w:r>
            <w:r w:rsidR="00FF0B51">
              <w:rPr>
                <w:rFonts w:ascii="Times New Roman" w:hAnsi="Times New Roman" w:cs="Times New Roman"/>
                <w:sz w:val="24"/>
              </w:rPr>
              <w:t>Muskates</w:t>
            </w:r>
            <w:r w:rsidRPr="00FF0B51" w:rsidR="00FF0B51">
              <w:rPr>
                <w:rFonts w:ascii="Times New Roman" w:hAnsi="Times New Roman" w:cs="Times New Roman"/>
                <w:sz w:val="24"/>
              </w:rPr>
              <w:t xml:space="preserve"> 2024.gada </w:t>
            </w:r>
            <w:r w:rsidR="00FF0B51">
              <w:rPr>
                <w:rFonts w:ascii="Times New Roman" w:hAnsi="Times New Roman" w:cs="Times New Roman"/>
                <w:sz w:val="24"/>
              </w:rPr>
              <w:t>29</w:t>
            </w:r>
            <w:r w:rsidRPr="00FF0B51" w:rsidR="00FF0B51">
              <w:rPr>
                <w:rFonts w:ascii="Times New Roman" w:hAnsi="Times New Roman" w:cs="Times New Roman"/>
                <w:sz w:val="24"/>
              </w:rPr>
              <w:t>.aprīļa iesniegum</w:t>
            </w:r>
            <w:r w:rsidR="00FF0B51">
              <w:rPr>
                <w:rFonts w:ascii="Times New Roman" w:hAnsi="Times New Roman" w:cs="Times New Roman"/>
                <w:sz w:val="24"/>
              </w:rPr>
              <w:t>s</w:t>
            </w:r>
            <w:r w:rsidRPr="00FF0B51" w:rsidR="00FF0B51">
              <w:rPr>
                <w:rFonts w:ascii="Times New Roman" w:hAnsi="Times New Roman" w:cs="Times New Roman"/>
                <w:sz w:val="24"/>
              </w:rPr>
              <w:t>, kas Valsts ugunsdzēsības un glābšanas dienesta Kurzemes reģiona pārvald</w:t>
            </w:r>
            <w:r w:rsidR="00FF0B51">
              <w:rPr>
                <w:rFonts w:ascii="Times New Roman" w:hAnsi="Times New Roman" w:cs="Times New Roman"/>
                <w:sz w:val="24"/>
              </w:rPr>
              <w:t>ē reģistrēt</w:t>
            </w:r>
            <w:r w:rsidR="00960FA9">
              <w:rPr>
                <w:rFonts w:ascii="Times New Roman" w:hAnsi="Times New Roman" w:cs="Times New Roman"/>
                <w:sz w:val="24"/>
              </w:rPr>
              <w:t>s</w:t>
            </w:r>
            <w:r w:rsidR="00FF0B51">
              <w:rPr>
                <w:rFonts w:ascii="Times New Roman" w:hAnsi="Times New Roman" w:cs="Times New Roman"/>
                <w:sz w:val="24"/>
              </w:rPr>
              <w:t xml:space="preserve"> ar Nr.22/12-1.4/260</w:t>
            </w:r>
            <w:r w:rsidR="00960FA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B0D57E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0D57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B0D57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0D57F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0D57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60FA9" w14:paraId="6B0D57F1" w14:textId="28732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stāvu skolas ēka. </w:t>
            </w:r>
            <w:r w:rsidRPr="00B36A96">
              <w:rPr>
                <w:rFonts w:ascii="Times New Roman" w:hAnsi="Times New Roman" w:cs="Times New Roman"/>
                <w:sz w:val="24"/>
                <w:szCs w:val="24"/>
              </w:rPr>
              <w:t>Objekts aprīkot</w:t>
            </w:r>
            <w:bookmarkStart w:id="0" w:name="_GoBack"/>
            <w:bookmarkEnd w:id="0"/>
            <w:r w:rsidRPr="00B36A96">
              <w:rPr>
                <w:rFonts w:ascii="Times New Roman" w:hAnsi="Times New Roman" w:cs="Times New Roman"/>
                <w:sz w:val="24"/>
                <w:szCs w:val="24"/>
              </w:rPr>
              <w:t>s ar automātisko ugunsgrēka atklāšanas un trauksmes signalizācijas sistēmu. Ēka ir nodrošināta ar pārnēsājamiem ugunsdzēsības aparātiem, evakuācijas plāniem.</w:t>
            </w:r>
          </w:p>
        </w:tc>
      </w:tr>
      <w:tr w14:paraId="6B0D57F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0D57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B0D57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0D57F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0D57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B0D57F7" w14:textId="19014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A96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B0D57F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0D57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B0D57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0D57F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0D57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B0D57FD" w14:textId="01DF5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36A96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6B0D580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0D57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B0D58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0D580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0D58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B0D5803" w14:textId="346C2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6A96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6B0D580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B0D580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B0D58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B0D580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0D58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B0D5809" w14:textId="0687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6A96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6B0D580D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B0D58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6B0D580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6B0D580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6B0D580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6B0D581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B0D581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6B0D58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B0D581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B0D581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B0D581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B0D581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36A96" w:rsidRPr="007D2C05" w:rsidP="00B36A96" w14:paraId="6B0D5816" w14:textId="7072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86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36A96" w:rsidRPr="007D2C05" w:rsidP="00B36A96" w14:paraId="6B0D58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36A96" w:rsidRPr="007D2C05" w:rsidP="00B36A96" w14:paraId="6B0D5818" w14:textId="65179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86A">
              <w:rPr>
                <w:rFonts w:ascii="Times New Roman" w:hAnsi="Times New Roman" w:cs="Times New Roman"/>
                <w:sz w:val="24"/>
                <w:szCs w:val="24"/>
              </w:rPr>
              <w:t>elektroniskais paraksts</w:t>
            </w:r>
          </w:p>
        </w:tc>
        <w:tc>
          <w:tcPr>
            <w:tcW w:w="283" w:type="dxa"/>
            <w:vAlign w:val="bottom"/>
          </w:tcPr>
          <w:p w:rsidR="00B36A96" w:rsidRPr="007D2C05" w:rsidP="00B36A96" w14:paraId="6B0D58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36A96" w:rsidRPr="007D2C05" w:rsidP="00B36A96" w14:paraId="6B0D581A" w14:textId="540AC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I.Lazdiņa</w:t>
            </w:r>
          </w:p>
        </w:tc>
      </w:tr>
      <w:tr w14:paraId="6B0D582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36A96" w:rsidRPr="00B245E2" w:rsidP="00B36A96" w14:paraId="6B0D58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36A96" w:rsidRPr="00B245E2" w:rsidP="00B36A96" w14:paraId="6B0D58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36A96" w:rsidRPr="00B245E2" w:rsidP="00B36A96" w14:paraId="6B0D58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36A96" w:rsidRPr="00B245E2" w:rsidP="00B36A96" w14:paraId="6B0D58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36A96" w:rsidRPr="00B245E2" w:rsidP="00B36A96" w14:paraId="6B0D58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B0D582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B0D582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B0D582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B0D58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B0D58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B0D58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0D582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B0D58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B0D58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B0D58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B0D582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B0D582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B0D582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B0D58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B0D58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B0D58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B0D583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B0D583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B0D583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B0D583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59293520"/>
      <w:docPartObj>
        <w:docPartGallery w:val="Page Numbers (Top of Page)"/>
        <w:docPartUnique/>
      </w:docPartObj>
    </w:sdtPr>
    <w:sdtContent>
      <w:p w:rsidR="00E227D8" w:rsidRPr="00762AE8" w14:paraId="6B0D583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0FA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B0D583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B0D583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8386A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0FA9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36A96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81B63"/>
    <w:rsid w:val="00F143E9"/>
    <w:rsid w:val="00F3463E"/>
    <w:rsid w:val="00F408A7"/>
    <w:rsid w:val="00FC4CBE"/>
    <w:rsid w:val="00FF0B5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0D57B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Lazdiņa</cp:lastModifiedBy>
  <cp:revision>10</cp:revision>
  <dcterms:created xsi:type="dcterms:W3CDTF">2022-12-16T07:36:00Z</dcterms:created>
  <dcterms:modified xsi:type="dcterms:W3CDTF">2024-05-15T11:23:00Z</dcterms:modified>
</cp:coreProperties>
</file>