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DD0B697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717241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251665D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AF97ABA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6FE5EA10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67D0F60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FAB484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67BF24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C0AE91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99DA40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1499"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DA1499">
              <w:rPr>
                <w:rFonts w:ascii="Times New Roman" w:hAnsi="Times New Roman"/>
                <w:sz w:val="24"/>
                <w:szCs w:val="24"/>
              </w:rPr>
              <w:t>Fudzi</w:t>
            </w:r>
            <w:r w:rsidRPr="00DA1499">
              <w:rPr>
                <w:rFonts w:ascii="Times New Roman" w:hAnsi="Times New Roman"/>
                <w:sz w:val="24"/>
                <w:szCs w:val="24"/>
              </w:rPr>
              <w:t xml:space="preserve"> sporta klubs”</w:t>
            </w:r>
          </w:p>
        </w:tc>
      </w:tr>
      <w:tr w14:paraId="78D3D0E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900EFF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02893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05786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8221F3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10243F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EF7873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90C4E3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1499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40008073430</w:t>
            </w:r>
          </w:p>
        </w:tc>
      </w:tr>
      <w:tr w14:paraId="3D22FCC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015B0C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B2C2DB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48E2BAB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87287D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247BAB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D25A8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4E74C9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1499">
              <w:rPr>
                <w:rFonts w:ascii="Times New Roman" w:hAnsi="Times New Roman"/>
                <w:color w:val="000000"/>
                <w:sz w:val="24"/>
                <w:szCs w:val="24"/>
              </w:rPr>
              <w:t>Salnas iela 20-19, Rīga, LV-1020</w:t>
            </w:r>
          </w:p>
        </w:tc>
      </w:tr>
      <w:tr w14:paraId="7493AB1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CD1F90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E4C5F8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2F9CF5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016BE8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39958E0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/178</w:t>
      </w:r>
    </w:p>
    <w:p w:rsidR="00C959F6" w:rsidP="00070E23" w14:paraId="0CF37CEB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740BFA4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BD3FF2B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A8DEE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20599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>Atpūtas parks „Lācītes”.</w:t>
            </w:r>
          </w:p>
        </w:tc>
      </w:tr>
      <w:tr w14:paraId="057872E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EF0D7D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894F49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78D7307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8DD53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DC7DD9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>„Lācītes”, Rankas pagasts, Gulbenes novads, LV–4416.</w:t>
            </w:r>
          </w:p>
        </w:tc>
      </w:tr>
      <w:tr w14:paraId="4E13388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6882A6B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74285C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4B92E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6D4C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61B69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>SIA „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>Taino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 xml:space="preserve"> 5”,</w:t>
            </w:r>
          </w:p>
        </w:tc>
      </w:tr>
      <w:tr w14:paraId="174A9B2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F28C91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AB6864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6CED37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242DF7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26CE6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1499">
              <w:rPr>
                <w:rFonts w:ascii="Times New Roman" w:hAnsi="Times New Roman" w:cs="Times New Roman"/>
                <w:sz w:val="24"/>
                <w:szCs w:val="24"/>
              </w:rPr>
              <w:t>reģistrācijas Nr. 40203138593, Smilšu iela 10-102, Rīga, LV–1050.</w:t>
            </w:r>
          </w:p>
        </w:tc>
      </w:tr>
      <w:tr w14:paraId="614EB0D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7793F10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019236D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vai fiziskās personas adrese)</w:t>
            </w:r>
          </w:p>
        </w:tc>
      </w:tr>
      <w:tr w14:paraId="3BED49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2E327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F5D5E08" w14:textId="1F0DF4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Nometnes vadītāja Leona Krasnova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 xml:space="preserve"> (nometņu vadītāja</w:t>
            </w:r>
          </w:p>
        </w:tc>
      </w:tr>
      <w:tr w14:paraId="0590FA1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A1499" w14:paraId="193BB3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1499" w:rsidRPr="00E227D8" w:rsidP="00E60393" w14:paraId="225081D1" w14:textId="33E6111F">
            <w:pPr>
              <w:rPr>
                <w:rFonts w:ascii="Times New Roman" w:hAnsi="Times New Roman" w:cs="Times New Roman"/>
                <w:sz w:val="24"/>
              </w:rPr>
            </w:pPr>
            <w:r w:rsidRPr="00DA1499">
              <w:rPr>
                <w:rFonts w:ascii="Times New Roman" w:hAnsi="Times New Roman" w:cs="Times New Roman"/>
                <w:sz w:val="24"/>
              </w:rPr>
              <w:t xml:space="preserve">apliecības Nr. </w:t>
            </w:r>
            <w:r w:rsidRPr="00922AF7" w:rsidR="00922AF7">
              <w:rPr>
                <w:rFonts w:ascii="Times New Roman" w:hAnsi="Times New Roman" w:cs="Times New Roman"/>
                <w:sz w:val="24"/>
              </w:rPr>
              <w:t>116-01455</w:t>
            </w:r>
            <w:r w:rsidRPr="00DA1499">
              <w:rPr>
                <w:rFonts w:ascii="Times New Roman" w:hAnsi="Times New Roman" w:cs="Times New Roman"/>
                <w:sz w:val="24"/>
              </w:rPr>
              <w:t>) iesniegums Valsts ugunsdzēsības un glābšanas dienesta</w:t>
            </w:r>
          </w:p>
        </w:tc>
      </w:tr>
      <w:tr w14:paraId="23FA1FB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A1499" w14:paraId="25D6B2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1499" w:rsidRPr="00E227D8" w:rsidP="00E60393" w14:paraId="38801032" w14:textId="14454B75">
            <w:pPr>
              <w:rPr>
                <w:rFonts w:ascii="Times New Roman" w:hAnsi="Times New Roman" w:cs="Times New Roman"/>
                <w:sz w:val="24"/>
              </w:rPr>
            </w:pPr>
            <w:r w:rsidRPr="00DA1499">
              <w:rPr>
                <w:rFonts w:ascii="Times New Roman" w:hAnsi="Times New Roman" w:cs="Times New Roman"/>
                <w:sz w:val="24"/>
              </w:rPr>
              <w:t xml:space="preserve">Vidzemes </w:t>
            </w:r>
            <w:r>
              <w:rPr>
                <w:rFonts w:ascii="Times New Roman" w:hAnsi="Times New Roman" w:cs="Times New Roman"/>
                <w:sz w:val="24"/>
              </w:rPr>
              <w:t>reģiona pārvaldē reģistrēts 2024</w:t>
            </w:r>
            <w:r w:rsidR="00922AF7">
              <w:rPr>
                <w:rFonts w:ascii="Times New Roman" w:hAnsi="Times New Roman" w:cs="Times New Roman"/>
                <w:sz w:val="24"/>
              </w:rPr>
              <w:t>.gada 10</w:t>
            </w:r>
            <w:r w:rsidRPr="00DA1499">
              <w:rPr>
                <w:rFonts w:ascii="Times New Roman" w:hAnsi="Times New Roman" w:cs="Times New Roman"/>
                <w:sz w:val="24"/>
              </w:rPr>
              <w:t>.jūnijā ar Nr. 22/10-1.4</w:t>
            </w:r>
            <w:r w:rsidR="003B423F">
              <w:rPr>
                <w:rFonts w:ascii="Times New Roman" w:hAnsi="Times New Roman" w:cs="Times New Roman"/>
                <w:sz w:val="24"/>
              </w:rPr>
              <w:t>/42</w:t>
            </w:r>
            <w:r w:rsidRPr="00DA1499">
              <w:rPr>
                <w:rFonts w:ascii="Times New Roman" w:hAnsi="Times New Roman" w:cs="Times New Roman"/>
                <w:sz w:val="24"/>
              </w:rPr>
              <w:t>6.</w:t>
            </w:r>
          </w:p>
        </w:tc>
      </w:tr>
      <w:tr w14:paraId="100D051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D9E6E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1FDC8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6476F33" w14:textId="77777777" w:rsidTr="00DA1499">
        <w:tblPrEx>
          <w:tblW w:w="0" w:type="auto"/>
          <w:tblLayout w:type="fixed"/>
          <w:tblCellMar>
            <w:left w:w="90" w:type="dxa"/>
            <w:right w:w="90" w:type="dxa"/>
          </w:tblCellMar>
          <w:tblLook w:val="04A0"/>
        </w:tblPrEx>
        <w:tc>
          <w:tcPr>
            <w:tcW w:w="421" w:type="dxa"/>
            <w:tcBorders>
              <w:bottom w:val="single" w:sz="3" w:space="0" w:color="auto"/>
            </w:tcBorders>
          </w:tcPr>
          <w:p w:rsidR="00DA1499" w:rsidRPr="00E227D8" w:rsidP="00D06B3B" w14:paraId="5E89FC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3" w:space="0" w:color="auto"/>
            </w:tcBorders>
          </w:tcPr>
          <w:p w:rsidR="00DA1499" w:rsidRPr="00E227D8" w:rsidP="00D06B3B" w14:paraId="6EAAB7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atpūtas parka “Lācītes”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ēku telpas ir</w:t>
            </w:r>
          </w:p>
        </w:tc>
      </w:tr>
      <w:tr w14:paraId="090EA02E" w14:textId="77777777" w:rsidTr="00DA1499">
        <w:tblPrEx>
          <w:tblW w:w="0" w:type="auto"/>
          <w:tblLayout w:type="fixed"/>
          <w:tblCellMar>
            <w:left w:w="90" w:type="dxa"/>
            <w:right w:w="90" w:type="dxa"/>
          </w:tblCellMar>
          <w:tblLook w:val="04A0"/>
        </w:tblPrEx>
        <w:tc>
          <w:tcPr>
            <w:tcW w:w="421" w:type="dxa"/>
            <w:tcBorders>
              <w:bottom w:val="single" w:sz="3" w:space="0" w:color="auto"/>
            </w:tcBorders>
          </w:tcPr>
          <w:p w:rsidR="00DA1499" w:rsidP="00D06B3B" w14:paraId="1D81CA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3" w:space="0" w:color="auto"/>
            </w:tcBorders>
          </w:tcPr>
          <w:p w:rsidR="00DA1499" w:rsidRPr="00E227D8" w:rsidP="00D06B3B" w14:paraId="1735E1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nodrošinātas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aprīkotas ar automātisko ugunsgrēka</w:t>
            </w:r>
          </w:p>
        </w:tc>
      </w:tr>
      <w:tr w14:paraId="09D6BA03" w14:textId="77777777" w:rsidTr="00DA1499">
        <w:tblPrEx>
          <w:tblW w:w="0" w:type="auto"/>
          <w:tblLayout w:type="fixed"/>
          <w:tblCellMar>
            <w:left w:w="90" w:type="dxa"/>
            <w:right w:w="90" w:type="dxa"/>
          </w:tblCellMar>
          <w:tblLook w:val="04A0"/>
        </w:tblPrEx>
        <w:tc>
          <w:tcPr>
            <w:tcW w:w="421" w:type="dxa"/>
            <w:tcBorders>
              <w:bottom w:val="single" w:sz="3" w:space="0" w:color="auto"/>
            </w:tcBorders>
          </w:tcPr>
          <w:p w:rsidR="00DA1499" w:rsidP="00D06B3B" w14:paraId="1123AE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3" w:space="0" w:color="auto"/>
            </w:tcBorders>
          </w:tcPr>
          <w:p w:rsidR="00DA1499" w:rsidRPr="00E227D8" w:rsidP="00D06B3B" w14:paraId="20FC4B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atklāšanas un 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rauksmes signalizācijas sistēmu, evakuācijas ceļi ir brīvi un izejas</w:t>
            </w:r>
          </w:p>
        </w:tc>
      </w:tr>
      <w:tr w14:paraId="0E2E93F4" w14:textId="77777777" w:rsidTr="00DA1499">
        <w:tblPrEx>
          <w:tblW w:w="0" w:type="auto"/>
          <w:tblLayout w:type="fixed"/>
          <w:tblCellMar>
            <w:left w:w="90" w:type="dxa"/>
            <w:right w:w="90" w:type="dxa"/>
          </w:tblCellMar>
          <w:tblLook w:val="04A0"/>
        </w:tblPrEx>
        <w:tc>
          <w:tcPr>
            <w:tcW w:w="421" w:type="dxa"/>
            <w:tcBorders>
              <w:bottom w:val="single" w:sz="3" w:space="0" w:color="auto"/>
            </w:tcBorders>
          </w:tcPr>
          <w:p w:rsidR="00DA1499" w:rsidP="00D06B3B" w14:paraId="0DAACB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3" w:space="0" w:color="auto"/>
            </w:tcBorders>
          </w:tcPr>
          <w:p w:rsidR="00DA1499" w:rsidRPr="00E227D8" w:rsidP="00D06B3B" w14:paraId="6C5183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durvis viegli atveramas no telpu iekšpuses. Koplietošanas telpās un telpās kur </w:t>
            </w:r>
          </w:p>
        </w:tc>
      </w:tr>
      <w:tr w14:paraId="6B3E1B5E" w14:textId="77777777" w:rsidTr="00DA1499">
        <w:tblPrEx>
          <w:tblW w:w="0" w:type="auto"/>
          <w:tblLayout w:type="fixed"/>
          <w:tblCellMar>
            <w:left w:w="90" w:type="dxa"/>
            <w:right w:w="90" w:type="dxa"/>
          </w:tblCellMar>
          <w:tblLook w:val="04A0"/>
        </w:tblPrEx>
        <w:tc>
          <w:tcPr>
            <w:tcW w:w="421" w:type="dxa"/>
            <w:tcBorders>
              <w:bottom w:val="single" w:sz="3" w:space="0" w:color="auto"/>
            </w:tcBorders>
          </w:tcPr>
          <w:p w:rsidR="00DA1499" w:rsidP="00D06B3B" w14:paraId="2BEEB2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3" w:space="0" w:color="auto"/>
            </w:tcBorders>
          </w:tcPr>
          <w:p w:rsidR="00DA1499" w:rsidP="00D06B3B" w14:paraId="7F2FE3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paredzēta nakšņošana izvietoti evakuācijas plāni.</w:t>
            </w:r>
          </w:p>
        </w:tc>
      </w:tr>
      <w:tr w14:paraId="2E67BCEF" w14:textId="77777777" w:rsidTr="00DA1499">
        <w:tblPrEx>
          <w:tblW w:w="0" w:type="auto"/>
          <w:tblLayout w:type="fixed"/>
          <w:tblCellMar>
            <w:left w:w="90" w:type="dxa"/>
            <w:right w:w="90" w:type="dxa"/>
          </w:tblCellMar>
          <w:tblLook w:val="04A0"/>
        </w:tblPrEx>
        <w:tc>
          <w:tcPr>
            <w:tcW w:w="421" w:type="dxa"/>
            <w:tcBorders>
              <w:top w:val="single" w:sz="3" w:space="0" w:color="auto"/>
            </w:tcBorders>
          </w:tcPr>
          <w:p w:rsidR="00DA1499" w:rsidRPr="00070E23" w:rsidP="00D06B3B" w14:paraId="48ACD5E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3" w:space="0" w:color="auto"/>
            </w:tcBorders>
          </w:tcPr>
          <w:p w:rsidR="00DA1499" w:rsidRPr="00070E23" w:rsidP="00D06B3B" w14:paraId="29975A1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F5D61F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C7E6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BE1C5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1499" w:rsidR="00DA1499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452A1E7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C84313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6603DA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10AB3F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BE06D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BDCCF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A1499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4B0850" w:rsidR="00DA1499">
              <w:rPr>
                <w:rFonts w:ascii="Times New Roman" w:hAnsi="Times New Roman" w:cs="Times New Roman"/>
                <w:sz w:val="24"/>
              </w:rPr>
              <w:t>ugunsdrošības prasībām</w:t>
            </w:r>
            <w:r w:rsidR="00DA1499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14:paraId="2D767B4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2A7CF1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AC0B1E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142D15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5645D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DA1499" w:rsidP="00DA1499" w14:paraId="6654E0D9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</w:t>
            </w:r>
            <w:r w:rsidRPr="00E227D8">
              <w:rPr>
                <w:rFonts w:ascii="Times New Roman" w:hAnsi="Times New Roman" w:cs="Times New Roman"/>
                <w:sz w:val="24"/>
              </w:rPr>
              <w:t>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>Ministru kabineta 2</w:t>
            </w:r>
            <w:r w:rsidR="00DA1499">
              <w:rPr>
                <w:rFonts w:ascii="Times New Roman" w:hAnsi="Times New Roman" w:cs="Times New Roman"/>
                <w:sz w:val="24"/>
              </w:rPr>
              <w:t xml:space="preserve">009.gada 1.septembrī noteikumu </w:t>
            </w:r>
          </w:p>
        </w:tc>
      </w:tr>
      <w:tr w14:paraId="4E6F577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A1499" w14:paraId="5B655D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1499" w:rsidRPr="00E227D8" w:rsidP="00060BB1" w14:paraId="5AD23CB2" w14:textId="77777777">
            <w:pPr>
              <w:rPr>
                <w:rFonts w:ascii="Times New Roman" w:hAnsi="Times New Roman" w:cs="Times New Roman"/>
                <w:sz w:val="24"/>
              </w:rPr>
            </w:pPr>
            <w:r w:rsidRPr="00DA1499">
              <w:rPr>
                <w:rFonts w:ascii="Times New Roman" w:hAnsi="Times New Roman" w:cs="Times New Roman"/>
                <w:sz w:val="24"/>
              </w:rPr>
              <w:t>Nr. 981 „Bērnu nometņu organizēšana un darbības kārtība” 8.5.apakšpunktu.</w:t>
            </w:r>
          </w:p>
        </w:tc>
      </w:tr>
      <w:tr w14:paraId="3CCE4D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07AA80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C8BDDF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14:paraId="2C19710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18017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A0D52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499" w:rsidR="00DA1499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776BED0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71255E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4576BE3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0271872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85ABA02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2B9ECC9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3C86CD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061AF8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A1021D8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B03C10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7EF5D8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2117FFB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DA1499" w14:paraId="04E483ED" w14:textId="2FF21F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1499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</w:t>
            </w:r>
            <w:r w:rsidR="004F36D0"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DA5DA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EB03B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9D562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922AF7" w14:paraId="0A2AAB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K.Kalniņš</w:t>
            </w:r>
            <w:bookmarkStart w:id="0" w:name="_GoBack"/>
            <w:bookmarkEnd w:id="0"/>
          </w:p>
        </w:tc>
      </w:tr>
      <w:tr w14:paraId="0C2E323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467897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6311666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D937FC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E98B0E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2C78B0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34A10B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B6F61E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A2A94F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B0B50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2C2A94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89153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FBB21A0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EA1EA1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49EB29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73678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905A24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82F95F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49947E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7691A1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61B2A7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5B38FAF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22B7D6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39F84D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84DA12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40895A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644061124"/>
      <w:docPartObj>
        <w:docPartGallery w:val="Page Numbers (Top of Page)"/>
        <w:docPartUnique/>
      </w:docPartObj>
    </w:sdtPr>
    <w:sdtContent>
      <w:p w:rsidR="00E227D8" w:rsidRPr="00762AE8" w14:paraId="64421247" w14:textId="7C73EE9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5C4284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0ACAA6A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423F"/>
    <w:rsid w:val="003B78D3"/>
    <w:rsid w:val="00426EBD"/>
    <w:rsid w:val="00441E69"/>
    <w:rsid w:val="00483BBB"/>
    <w:rsid w:val="004901B0"/>
    <w:rsid w:val="004B03FF"/>
    <w:rsid w:val="004B0850"/>
    <w:rsid w:val="004B095D"/>
    <w:rsid w:val="004E6B03"/>
    <w:rsid w:val="004F36D0"/>
    <w:rsid w:val="00586BD3"/>
    <w:rsid w:val="00587D8F"/>
    <w:rsid w:val="00594CE4"/>
    <w:rsid w:val="005B2384"/>
    <w:rsid w:val="005C6F1A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AF7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06B3B"/>
    <w:rsid w:val="00D639C2"/>
    <w:rsid w:val="00D96668"/>
    <w:rsid w:val="00DA1499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21CCBF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1874</Words>
  <Characters>1069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Kristiāns Kalniņš</cp:lastModifiedBy>
  <cp:revision>12</cp:revision>
  <dcterms:created xsi:type="dcterms:W3CDTF">2022-12-19T09:19:00Z</dcterms:created>
  <dcterms:modified xsi:type="dcterms:W3CDTF">2024-07-03T09:07:00Z</dcterms:modified>
</cp:coreProperties>
</file>