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9356.0" w:type="dxa"/>
        <w:jc w:val="left"/>
        <w:tblInd w:w="108.0" w:type="dxa"/>
        <w:tblLayout w:type="fixed"/>
        <w:tblLook w:val="0400"/>
      </w:tblPr>
      <w:tblGrid>
        <w:gridCol w:w="9356"/>
        <w:tblGridChange w:id="0">
          <w:tblGrid>
            <w:gridCol w:w="9356"/>
          </w:tblGrid>
        </w:tblGridChange>
      </w:tblGrid>
      <w:tr>
        <w:trPr>
          <w:cantSplit w:val="0"/>
          <w:tblHeader w:val="0"/>
        </w:trPr>
        <w:tc>
          <w:tcPr/>
          <w:p w:rsidR="00000000" w:rsidDel="00000000" w:rsidP="00000000" w:rsidRDefault="00000000" w:rsidRPr="00000000" w14:paraId="00000002">
            <w:pPr>
              <w:jc w:val="center"/>
              <w:rPr>
                <w:b w:val="1"/>
                <w:smallCaps w:val="1"/>
              </w:rPr>
            </w:pPr>
            <w:bookmarkStart w:colFirst="0" w:colLast="0" w:name="_gjdgxs" w:id="0"/>
            <w:bookmarkEnd w:id="0"/>
            <w:r w:rsidDel="00000000" w:rsidR="00000000" w:rsidRPr="00000000">
              <w:rPr>
                <w:b w:val="1"/>
                <w:smallCaps w:val="1"/>
                <w:rtl w:val="0"/>
              </w:rPr>
              <w:t xml:space="preserve">ATZINUMS PAR OBJEKTA GATAVĪBU</w:t>
            </w:r>
          </w:p>
          <w:p w:rsidR="00000000" w:rsidDel="00000000" w:rsidP="00000000" w:rsidRDefault="00000000" w:rsidRPr="00000000" w14:paraId="00000003">
            <w:pPr>
              <w:jc w:val="center"/>
              <w:rPr>
                <w:b w:val="1"/>
                <w:smallCaps w:val="1"/>
              </w:rPr>
            </w:pPr>
            <w:r w:rsidDel="00000000" w:rsidR="00000000" w:rsidRPr="00000000">
              <w:rPr>
                <w:b w:val="1"/>
                <w:smallCaps w:val="1"/>
                <w:rtl w:val="0"/>
              </w:rPr>
              <w:t xml:space="preserve">DARBĪBAS UZSĀKŠANAI VAI TURPINĀŠANAI</w:t>
            </w:r>
          </w:p>
        </w:tc>
      </w:tr>
      <w:tr>
        <w:trPr>
          <w:cantSplit w:val="0"/>
          <w:tblHeader w:val="0"/>
        </w:trPr>
        <w:tc>
          <w:tcPr/>
          <w:p w:rsidR="00000000" w:rsidDel="00000000" w:rsidP="00000000" w:rsidRDefault="00000000" w:rsidRPr="00000000" w14:paraId="00000004">
            <w:pPr>
              <w:jc w:val="center"/>
              <w:rPr>
                <w:sz w:val="24"/>
                <w:szCs w:val="24"/>
              </w:rPr>
            </w:pPr>
            <w:r w:rsidDel="00000000" w:rsidR="00000000" w:rsidRPr="00000000">
              <w:rPr>
                <w:sz w:val="24"/>
                <w:szCs w:val="24"/>
                <w:rtl w:val="0"/>
              </w:rPr>
              <w:t xml:space="preserve">Jelgavā</w:t>
            </w:r>
          </w:p>
        </w:tc>
      </w:tr>
    </w:tbl>
    <w:p w:rsidR="00000000" w:rsidDel="00000000" w:rsidP="00000000" w:rsidRDefault="00000000" w:rsidRPr="00000000" w14:paraId="00000005">
      <w:pPr>
        <w:rPr>
          <w:sz w:val="24"/>
          <w:szCs w:val="24"/>
        </w:rPr>
      </w:pPr>
      <w:r w:rsidDel="00000000" w:rsidR="00000000" w:rsidRPr="00000000">
        <w:rPr>
          <w:rtl w:val="0"/>
        </w:rPr>
      </w:r>
    </w:p>
    <w:tbl>
      <w:tblPr>
        <w:tblStyle w:val="Table2"/>
        <w:tblW w:w="9356.0" w:type="dxa"/>
        <w:jc w:val="left"/>
        <w:tblInd w:w="108.0" w:type="dxa"/>
        <w:tblLayout w:type="fixed"/>
        <w:tblLook w:val="0000"/>
      </w:tblPr>
      <w:tblGrid>
        <w:gridCol w:w="2909"/>
        <w:gridCol w:w="3430"/>
        <w:gridCol w:w="3017"/>
        <w:tblGridChange w:id="0">
          <w:tblGrid>
            <w:gridCol w:w="2909"/>
            <w:gridCol w:w="3430"/>
            <w:gridCol w:w="3017"/>
          </w:tblGrid>
        </w:tblGridChange>
      </w:tblGrid>
      <w:tr>
        <w:trPr>
          <w:cantSplit w:val="0"/>
          <w:tblHeader w:val="0"/>
        </w:trPr>
        <w:tc>
          <w:tcPr>
            <w:tcBorders>
              <w:bottom w:color="000000" w:space="0" w:sz="6" w:val="single"/>
            </w:tcBorders>
            <w:vAlign w:val="bottom"/>
          </w:tcPr>
          <w:p w:rsidR="00000000" w:rsidDel="00000000" w:rsidP="00000000" w:rsidRDefault="00000000" w:rsidRPr="00000000" w14:paraId="00000006">
            <w:pPr>
              <w:jc w:val="center"/>
              <w:rPr>
                <w:sz w:val="24"/>
                <w:szCs w:val="24"/>
              </w:rPr>
            </w:pPr>
            <w:r w:rsidDel="00000000" w:rsidR="00000000" w:rsidRPr="00000000">
              <w:rPr>
                <w:sz w:val="24"/>
                <w:szCs w:val="24"/>
                <w:rtl w:val="0"/>
              </w:rPr>
              <w:t xml:space="preserve">20.02.2024</w:t>
            </w:r>
          </w:p>
        </w:tc>
        <w:tc>
          <w:tcPr>
            <w:vAlign w:val="bottom"/>
          </w:tcPr>
          <w:p w:rsidR="00000000" w:rsidDel="00000000" w:rsidP="00000000" w:rsidRDefault="00000000" w:rsidRPr="00000000" w14:paraId="00000007">
            <w:pPr>
              <w:jc w:val="right"/>
              <w:rPr>
                <w:sz w:val="24"/>
                <w:szCs w:val="24"/>
              </w:rPr>
            </w:pPr>
            <w:r w:rsidDel="00000000" w:rsidR="00000000" w:rsidRPr="00000000">
              <w:rPr>
                <w:sz w:val="24"/>
                <w:szCs w:val="24"/>
                <w:rtl w:val="0"/>
              </w:rPr>
              <w:t xml:space="preserve">Nr.</w:t>
            </w:r>
          </w:p>
        </w:tc>
        <w:tc>
          <w:tcPr>
            <w:tcBorders>
              <w:bottom w:color="000000" w:space="0" w:sz="6" w:val="single"/>
            </w:tcBorders>
            <w:vAlign w:val="bottom"/>
          </w:tcPr>
          <w:p w:rsidR="00000000" w:rsidDel="00000000" w:rsidP="00000000" w:rsidRDefault="00000000" w:rsidRPr="00000000" w14:paraId="00000008">
            <w:pPr>
              <w:rPr>
                <w:sz w:val="24"/>
                <w:szCs w:val="24"/>
              </w:rPr>
            </w:pPr>
            <w:r w:rsidDel="00000000" w:rsidR="00000000" w:rsidRPr="00000000">
              <w:rPr>
                <w:sz w:val="24"/>
                <w:szCs w:val="24"/>
                <w:rtl w:val="0"/>
              </w:rPr>
              <w:t xml:space="preserve">2.4.9.-14/54</w:t>
            </w:r>
          </w:p>
        </w:tc>
      </w:tr>
    </w:tbl>
    <w:p w:rsidR="00000000" w:rsidDel="00000000" w:rsidP="00000000" w:rsidRDefault="00000000" w:rsidRPr="00000000" w14:paraId="00000009">
      <w:pPr>
        <w:tabs>
          <w:tab w:val="left" w:leader="none" w:pos="3825"/>
        </w:tabs>
        <w:rPr>
          <w:sz w:val="24"/>
          <w:szCs w:val="24"/>
        </w:rPr>
      </w:pPr>
      <w:r w:rsidDel="00000000" w:rsidR="00000000" w:rsidRPr="00000000">
        <w:rPr>
          <w:rtl w:val="0"/>
        </w:rPr>
      </w:r>
    </w:p>
    <w:tbl>
      <w:tblPr>
        <w:tblStyle w:val="Table3"/>
        <w:tblW w:w="9356.0" w:type="dxa"/>
        <w:jc w:val="left"/>
        <w:tblInd w:w="108.0" w:type="dxa"/>
        <w:tblLayout w:type="fixed"/>
        <w:tblLook w:val="0400"/>
      </w:tblPr>
      <w:tblGrid>
        <w:gridCol w:w="5387"/>
        <w:gridCol w:w="3969"/>
        <w:tblGridChange w:id="0">
          <w:tblGrid>
            <w:gridCol w:w="5387"/>
            <w:gridCol w:w="3969"/>
          </w:tblGrid>
        </w:tblGridChange>
      </w:tblGrid>
      <w:tr>
        <w:trPr>
          <w:cantSplit w:val="0"/>
          <w:tblHeader w:val="0"/>
        </w:trPr>
        <w:tc>
          <w:tcPr>
            <w:vAlign w:val="bottom"/>
          </w:tcPr>
          <w:p w:rsidR="00000000" w:rsidDel="00000000" w:rsidP="00000000" w:rsidRDefault="00000000" w:rsidRPr="00000000" w14:paraId="0000000A">
            <w:pPr>
              <w:rPr>
                <w:b w:val="1"/>
                <w:sz w:val="24"/>
                <w:szCs w:val="24"/>
              </w:rPr>
            </w:pPr>
            <w:r w:rsidDel="00000000" w:rsidR="00000000" w:rsidRPr="00000000">
              <w:rPr>
                <w:rtl w:val="0"/>
              </w:rPr>
            </w:r>
          </w:p>
        </w:tc>
        <w:tc>
          <w:tcPr>
            <w:vAlign w:val="bottom"/>
          </w:tcPr>
          <w:p w:rsidR="00000000" w:rsidDel="00000000" w:rsidP="00000000" w:rsidRDefault="00000000" w:rsidRPr="00000000" w14:paraId="0000000B">
            <w:pPr>
              <w:rPr>
                <w:sz w:val="24"/>
                <w:szCs w:val="24"/>
              </w:rPr>
            </w:pPr>
            <w:r w:rsidDel="00000000" w:rsidR="00000000" w:rsidRPr="00000000">
              <w:rPr>
                <w:b w:val="1"/>
                <w:sz w:val="24"/>
                <w:szCs w:val="24"/>
                <w:rtl w:val="0"/>
              </w:rPr>
              <w:t xml:space="preserve">Zemgales vidusskola</w:t>
            </w:r>
            <w:r w:rsidDel="00000000" w:rsidR="00000000" w:rsidRPr="00000000">
              <w:rPr>
                <w:rtl w:val="0"/>
              </w:rPr>
            </w:r>
          </w:p>
        </w:tc>
      </w:tr>
      <w:tr>
        <w:trPr>
          <w:cantSplit w:val="0"/>
          <w:tblHeader w:val="0"/>
        </w:trPr>
        <w:tc>
          <w:tcPr>
            <w:vAlign w:val="bottom"/>
          </w:tcPr>
          <w:p w:rsidR="00000000" w:rsidDel="00000000" w:rsidP="00000000" w:rsidRDefault="00000000" w:rsidRPr="00000000" w14:paraId="0000000C">
            <w:pPr>
              <w:rPr>
                <w:sz w:val="24"/>
                <w:szCs w:val="24"/>
              </w:rPr>
            </w:pPr>
            <w:r w:rsidDel="00000000" w:rsidR="00000000" w:rsidRPr="00000000">
              <w:rPr>
                <w:rtl w:val="0"/>
              </w:rPr>
            </w:r>
          </w:p>
        </w:tc>
        <w:tc>
          <w:tcPr>
            <w:vAlign w:val="bottom"/>
          </w:tcPr>
          <w:p w:rsidR="00000000" w:rsidDel="00000000" w:rsidP="00000000" w:rsidRDefault="00000000" w:rsidRPr="00000000" w14:paraId="0000000D">
            <w:pPr>
              <w:rPr>
                <w:b w:val="1"/>
                <w:sz w:val="24"/>
                <w:szCs w:val="24"/>
              </w:rPr>
            </w:pPr>
            <w:r w:rsidDel="00000000" w:rsidR="00000000" w:rsidRPr="00000000">
              <w:rPr>
                <w:sz w:val="24"/>
                <w:szCs w:val="24"/>
                <w:rtl w:val="0"/>
              </w:rPr>
              <w:t xml:space="preserve">e-adresē</w:t>
            </w:r>
            <w:r w:rsidDel="00000000" w:rsidR="00000000" w:rsidRPr="00000000">
              <w:rPr>
                <w:rtl w:val="0"/>
              </w:rPr>
            </w:r>
          </w:p>
        </w:tc>
      </w:tr>
    </w:tbl>
    <w:p w:rsidR="00000000" w:rsidDel="00000000" w:rsidP="00000000" w:rsidRDefault="00000000" w:rsidRPr="00000000" w14:paraId="0000000E">
      <w:pPr>
        <w:tabs>
          <w:tab w:val="left" w:leader="none" w:pos="3825"/>
        </w:tabs>
        <w:rPr>
          <w:sz w:val="24"/>
          <w:szCs w:val="24"/>
        </w:rPr>
      </w:pPr>
      <w:r w:rsidDel="00000000" w:rsidR="00000000" w:rsidRPr="00000000">
        <w:rPr>
          <w:rtl w:val="0"/>
        </w:rPr>
      </w:r>
    </w:p>
    <w:tbl>
      <w:tblPr>
        <w:tblStyle w:val="Table4"/>
        <w:tblW w:w="9237.0" w:type="dxa"/>
        <w:jc w:val="left"/>
        <w:tblInd w:w="108.0" w:type="dxa"/>
        <w:tblLayout w:type="fixed"/>
        <w:tblLook w:val="0400"/>
      </w:tblPr>
      <w:tblGrid>
        <w:gridCol w:w="9237"/>
        <w:tblGridChange w:id="0">
          <w:tblGrid>
            <w:gridCol w:w="9237"/>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F">
            <w:pPr>
              <w:numPr>
                <w:ilvl w:val="0"/>
                <w:numId w:val="1"/>
              </w:numPr>
              <w:tabs>
                <w:tab w:val="left" w:leader="none" w:pos="252"/>
                <w:tab w:val="left" w:leader="none" w:pos="993"/>
              </w:tabs>
              <w:spacing w:after="60" w:before="60" w:lineRule="auto"/>
              <w:ind w:left="0" w:firstLine="0"/>
              <w:jc w:val="both"/>
              <w:rPr>
                <w:sz w:val="24"/>
                <w:szCs w:val="24"/>
              </w:rPr>
            </w:pPr>
            <w:r w:rsidDel="00000000" w:rsidR="00000000" w:rsidRPr="00000000">
              <w:rPr>
                <w:b w:val="1"/>
                <w:sz w:val="24"/>
                <w:szCs w:val="24"/>
                <w:rtl w:val="0"/>
              </w:rPr>
              <w:t xml:space="preserve">Objekta nosaukums: </w:t>
            </w:r>
            <w:r w:rsidDel="00000000" w:rsidR="00000000" w:rsidRPr="00000000">
              <w:rPr>
                <w:sz w:val="24"/>
                <w:szCs w:val="24"/>
                <w:rtl w:val="0"/>
              </w:rPr>
              <w:t xml:space="preserve">Bērnu nometnes</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0">
            <w:pPr>
              <w:numPr>
                <w:ilvl w:val="0"/>
                <w:numId w:val="1"/>
              </w:numPr>
              <w:tabs>
                <w:tab w:val="left" w:leader="none" w:pos="252"/>
                <w:tab w:val="left" w:leader="none" w:pos="993"/>
              </w:tabs>
              <w:spacing w:after="60" w:before="60" w:lineRule="auto"/>
              <w:ind w:left="0" w:firstLine="0"/>
              <w:jc w:val="both"/>
              <w:rPr>
                <w:sz w:val="24"/>
                <w:szCs w:val="24"/>
              </w:rPr>
            </w:pPr>
            <w:r w:rsidDel="00000000" w:rsidR="00000000" w:rsidRPr="00000000">
              <w:rPr>
                <w:b w:val="1"/>
                <w:sz w:val="24"/>
                <w:szCs w:val="24"/>
                <w:rtl w:val="0"/>
              </w:rPr>
              <w:t xml:space="preserve">Objekta adrese:</w:t>
            </w:r>
            <w:r w:rsidDel="00000000" w:rsidR="00000000" w:rsidRPr="00000000">
              <w:rPr>
                <w:sz w:val="24"/>
                <w:szCs w:val="24"/>
                <w:rtl w:val="0"/>
              </w:rPr>
              <w:t xml:space="preserve"> Zemgales vidusskola, Slampe, Slampes pagasts, Tukuma novads</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1">
            <w:pPr>
              <w:numPr>
                <w:ilvl w:val="0"/>
                <w:numId w:val="1"/>
              </w:numPr>
              <w:tabs>
                <w:tab w:val="left" w:leader="none" w:pos="252"/>
                <w:tab w:val="left" w:leader="none" w:pos="993"/>
              </w:tabs>
              <w:spacing w:after="60" w:before="60" w:lineRule="auto"/>
              <w:ind w:left="0" w:firstLine="0"/>
              <w:jc w:val="both"/>
              <w:rPr>
                <w:sz w:val="24"/>
                <w:szCs w:val="24"/>
              </w:rPr>
            </w:pPr>
            <w:r w:rsidDel="00000000" w:rsidR="00000000" w:rsidRPr="00000000">
              <w:rPr>
                <w:b w:val="1"/>
                <w:sz w:val="24"/>
                <w:szCs w:val="24"/>
                <w:rtl w:val="0"/>
              </w:rPr>
              <w:t xml:space="preserve">Darbības veids:</w:t>
            </w:r>
            <w:r w:rsidDel="00000000" w:rsidR="00000000" w:rsidRPr="00000000">
              <w:rPr>
                <w:sz w:val="24"/>
                <w:szCs w:val="24"/>
                <w:rtl w:val="0"/>
              </w:rPr>
              <w:t xml:space="preserve"> Diennakts nometnes</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2">
            <w:pPr>
              <w:numPr>
                <w:ilvl w:val="0"/>
                <w:numId w:val="1"/>
              </w:numPr>
              <w:tabs>
                <w:tab w:val="left" w:leader="none" w:pos="252"/>
                <w:tab w:val="left" w:leader="none" w:pos="993"/>
              </w:tabs>
              <w:spacing w:after="60" w:before="60" w:lineRule="auto"/>
              <w:ind w:left="0" w:firstLine="0"/>
              <w:jc w:val="both"/>
              <w:rPr>
                <w:sz w:val="24"/>
                <w:szCs w:val="24"/>
              </w:rPr>
            </w:pPr>
            <w:r w:rsidDel="00000000" w:rsidR="00000000" w:rsidRPr="00000000">
              <w:rPr>
                <w:b w:val="1"/>
                <w:sz w:val="24"/>
                <w:szCs w:val="24"/>
                <w:rtl w:val="0"/>
              </w:rPr>
              <w:t xml:space="preserve">Objekta īpašnieks:</w:t>
            </w:r>
            <w:r w:rsidDel="00000000" w:rsidR="00000000" w:rsidRPr="00000000">
              <w:rPr>
                <w:sz w:val="24"/>
                <w:szCs w:val="24"/>
                <w:rtl w:val="0"/>
              </w:rPr>
              <w:t xml:space="preserve"> Tukuma novada pašvaldības iestāde Zemgales vidusskola, reģistrācijas Nr. 90000050975, juridiskā adrese Talsu iela 4, Tukums, Tukuma novads</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3">
            <w:pPr>
              <w:numPr>
                <w:ilvl w:val="0"/>
                <w:numId w:val="1"/>
              </w:numPr>
              <w:tabs>
                <w:tab w:val="left" w:leader="none" w:pos="252"/>
                <w:tab w:val="left" w:leader="none" w:pos="993"/>
              </w:tabs>
              <w:spacing w:after="60" w:before="60" w:lineRule="auto"/>
              <w:ind w:left="0" w:firstLine="0"/>
              <w:jc w:val="both"/>
              <w:rPr>
                <w:sz w:val="24"/>
                <w:szCs w:val="24"/>
              </w:rPr>
            </w:pPr>
            <w:r w:rsidDel="00000000" w:rsidR="00000000" w:rsidRPr="00000000">
              <w:rPr>
                <w:b w:val="1"/>
                <w:sz w:val="24"/>
                <w:szCs w:val="24"/>
                <w:rtl w:val="0"/>
              </w:rPr>
              <w:t xml:space="preserve">Iesniegtie dokumenti</w:t>
            </w:r>
            <w:r w:rsidDel="00000000" w:rsidR="00000000" w:rsidRPr="00000000">
              <w:rPr>
                <w:sz w:val="24"/>
                <w:szCs w:val="24"/>
                <w:rtl w:val="0"/>
              </w:rPr>
              <w:t xml:space="preserve">: Nometnes vadītāja Edmunda Veizāna iesniegums reģistrēts Veselības inspekcijā 29.01.2024. Nr. 2917</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4">
            <w:pPr>
              <w:numPr>
                <w:ilvl w:val="0"/>
                <w:numId w:val="1"/>
              </w:numPr>
              <w:tabs>
                <w:tab w:val="left" w:leader="none" w:pos="252"/>
                <w:tab w:val="left" w:leader="none" w:pos="993"/>
              </w:tabs>
              <w:spacing w:after="60" w:before="60" w:lineRule="auto"/>
              <w:ind w:left="0" w:firstLine="0"/>
              <w:jc w:val="both"/>
              <w:rPr>
                <w:sz w:val="24"/>
                <w:szCs w:val="24"/>
              </w:rPr>
            </w:pPr>
            <w:r w:rsidDel="00000000" w:rsidR="00000000" w:rsidRPr="00000000">
              <w:rPr>
                <w:b w:val="1"/>
                <w:sz w:val="24"/>
                <w:szCs w:val="24"/>
                <w:rtl w:val="0"/>
              </w:rPr>
              <w:t xml:space="preserve">Apsekojums veikts:</w:t>
            </w:r>
            <w:r w:rsidDel="00000000" w:rsidR="00000000" w:rsidRPr="00000000">
              <w:rPr>
                <w:sz w:val="24"/>
                <w:szCs w:val="24"/>
                <w:rtl w:val="0"/>
              </w:rPr>
              <w:t xml:space="preserve"> 19.02.2024. Vides veselības analītiķe Līga Ābolkalna</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5">
            <w:pPr>
              <w:numPr>
                <w:ilvl w:val="0"/>
                <w:numId w:val="1"/>
              </w:numPr>
              <w:tabs>
                <w:tab w:val="left" w:leader="none" w:pos="252"/>
                <w:tab w:val="left" w:leader="none" w:pos="993"/>
              </w:tabs>
              <w:spacing w:after="60" w:before="60" w:lineRule="auto"/>
              <w:ind w:left="0" w:firstLine="0"/>
              <w:jc w:val="both"/>
              <w:rPr>
                <w:sz w:val="24"/>
                <w:szCs w:val="24"/>
              </w:rPr>
            </w:pPr>
            <w:r w:rsidDel="00000000" w:rsidR="00000000" w:rsidRPr="00000000">
              <w:rPr>
                <w:b w:val="1"/>
                <w:sz w:val="24"/>
                <w:szCs w:val="24"/>
                <w:rtl w:val="0"/>
              </w:rPr>
              <w:t xml:space="preserve">Laboratoriskie un fizikālie mērījumi:</w:t>
            </w:r>
            <w:r w:rsidDel="00000000" w:rsidR="00000000" w:rsidRPr="00000000">
              <w:rPr>
                <w:sz w:val="24"/>
                <w:szCs w:val="24"/>
                <w:rtl w:val="0"/>
              </w:rPr>
              <w:t xml:space="preserve"> Nav nepieciešami</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6">
            <w:pPr>
              <w:numPr>
                <w:ilvl w:val="0"/>
                <w:numId w:val="1"/>
              </w:numPr>
              <w:tabs>
                <w:tab w:val="left" w:leader="none" w:pos="252"/>
                <w:tab w:val="left" w:leader="none" w:pos="993"/>
              </w:tabs>
              <w:spacing w:after="60" w:before="60" w:lineRule="auto"/>
              <w:ind w:left="0" w:firstLine="0"/>
              <w:jc w:val="both"/>
              <w:rPr>
                <w:sz w:val="24"/>
                <w:szCs w:val="24"/>
              </w:rPr>
            </w:pPr>
            <w:r w:rsidDel="00000000" w:rsidR="00000000" w:rsidRPr="00000000">
              <w:rPr>
                <w:b w:val="1"/>
                <w:smallCaps w:val="1"/>
                <w:sz w:val="24"/>
                <w:szCs w:val="24"/>
                <w:rtl w:val="0"/>
              </w:rPr>
              <w:t xml:space="preserve">SLĒDZIENS: </w:t>
            </w:r>
            <w:r w:rsidDel="00000000" w:rsidR="00000000" w:rsidRPr="00000000">
              <w:rPr>
                <w:sz w:val="24"/>
                <w:szCs w:val="24"/>
                <w:rtl w:val="0"/>
              </w:rPr>
              <w:t xml:space="preserve">Objekts “Bērnu nometnes”, Zemgales vidusskolā, Slampē, Slampes pagastā, Tukuma novadā (Zemgales vidusskolas telpās un teritorijā) atbilst higiēnas prasībām uzsākt darbību. Veselības inspekcijas izsniegtais atzinums ir derīgs vienu gadu, veicot nometņu organizēšanu un bērnu izmitināšanu Atzinuma 2.punktā norādītājā vietā un telpās, ievērojot tiesību aktu prasības atbilstoši </w:t>
            </w:r>
            <w:r w:rsidDel="00000000" w:rsidR="00000000" w:rsidRPr="00000000">
              <w:rPr>
                <w:b w:val="1"/>
                <w:sz w:val="24"/>
                <w:szCs w:val="24"/>
                <w:rtl w:val="0"/>
              </w:rPr>
              <w:t xml:space="preserve">Ministru kabineta 2009. gada 1. septembra noteikumiem Nr.981</w:t>
            </w:r>
            <w:r w:rsidDel="00000000" w:rsidR="00000000" w:rsidRPr="00000000">
              <w:rPr>
                <w:sz w:val="24"/>
                <w:szCs w:val="24"/>
                <w:rtl w:val="0"/>
              </w:rPr>
              <w:t xml:space="preserve"> “Bērnu nometņu organizēšanas un darbības kārtība” un epidemioloģiskās situācijas attīstībai valstī. </w:t>
            </w:r>
            <w:r w:rsidDel="00000000" w:rsidR="00000000" w:rsidRPr="00000000">
              <w:rPr>
                <w:rtl w:val="0"/>
              </w:rPr>
            </w:r>
          </w:p>
        </w:tc>
      </w:tr>
    </w:tbl>
    <w:p w:rsidR="00000000" w:rsidDel="00000000" w:rsidP="00000000" w:rsidRDefault="00000000" w:rsidRPr="00000000" w14:paraId="00000017">
      <w:pPr>
        <w:spacing w:before="40" w:lineRule="auto"/>
        <w:jc w:val="both"/>
        <w:rPr>
          <w:sz w:val="24"/>
          <w:szCs w:val="24"/>
        </w:rPr>
      </w:pPr>
      <w:r w:rsidDel="00000000" w:rsidR="00000000" w:rsidRPr="00000000">
        <w:rPr>
          <w:sz w:val="24"/>
          <w:szCs w:val="24"/>
          <w:rtl w:val="0"/>
        </w:rPr>
        <w:t xml:space="preserve">Pielikumā: Objekta higiēniskais novērtējums uz 2 lapaspusēm</w:t>
      </w:r>
    </w:p>
    <w:p w:rsidR="00000000" w:rsidDel="00000000" w:rsidP="00000000" w:rsidRDefault="00000000" w:rsidRPr="00000000" w14:paraId="00000018">
      <w:pPr>
        <w:jc w:val="both"/>
        <w:rPr>
          <w:sz w:val="24"/>
          <w:szCs w:val="24"/>
        </w:rPr>
      </w:pPr>
      <w:r w:rsidDel="00000000" w:rsidR="00000000" w:rsidRPr="00000000">
        <w:rPr>
          <w:rtl w:val="0"/>
        </w:rPr>
      </w:r>
    </w:p>
    <w:p w:rsidR="00000000" w:rsidDel="00000000" w:rsidP="00000000" w:rsidRDefault="00000000" w:rsidRPr="00000000" w14:paraId="00000019">
      <w:pPr>
        <w:jc w:val="both"/>
        <w:rPr>
          <w:sz w:val="24"/>
          <w:szCs w:val="24"/>
        </w:rPr>
      </w:pPr>
      <w:r w:rsidDel="00000000" w:rsidR="00000000" w:rsidRPr="00000000">
        <w:rPr>
          <w:rtl w:val="0"/>
        </w:rPr>
      </w:r>
    </w:p>
    <w:tbl>
      <w:tblPr>
        <w:tblStyle w:val="Table5"/>
        <w:tblW w:w="9247.0" w:type="dxa"/>
        <w:jc w:val="left"/>
        <w:tblInd w:w="108.0" w:type="dxa"/>
        <w:tblLayout w:type="fixed"/>
        <w:tblLook w:val="0400"/>
      </w:tblPr>
      <w:tblGrid>
        <w:gridCol w:w="6163"/>
        <w:gridCol w:w="3084"/>
        <w:tblGridChange w:id="0">
          <w:tblGrid>
            <w:gridCol w:w="6163"/>
            <w:gridCol w:w="3084"/>
          </w:tblGrid>
        </w:tblGridChange>
      </w:tblGrid>
      <w:tr>
        <w:trPr>
          <w:cantSplit w:val="0"/>
          <w:tblHeader w:val="0"/>
        </w:trPr>
        <w:tc>
          <w:tcPr/>
          <w:p w:rsidR="00000000" w:rsidDel="00000000" w:rsidP="00000000" w:rsidRDefault="00000000" w:rsidRPr="00000000" w14:paraId="0000001A">
            <w:pPr>
              <w:rPr>
                <w:sz w:val="24"/>
                <w:szCs w:val="24"/>
              </w:rPr>
            </w:pPr>
            <w:r w:rsidDel="00000000" w:rsidR="00000000" w:rsidRPr="00000000">
              <w:rPr>
                <w:rtl w:val="0"/>
              </w:rPr>
            </w:r>
          </w:p>
          <w:p w:rsidR="00000000" w:rsidDel="00000000" w:rsidP="00000000" w:rsidRDefault="00000000" w:rsidRPr="00000000" w14:paraId="0000001B">
            <w:pPr>
              <w:rPr>
                <w:sz w:val="24"/>
                <w:szCs w:val="24"/>
              </w:rPr>
            </w:pPr>
            <w:r w:rsidDel="00000000" w:rsidR="00000000" w:rsidRPr="00000000">
              <w:rPr>
                <w:sz w:val="24"/>
                <w:szCs w:val="24"/>
                <w:rtl w:val="0"/>
              </w:rPr>
              <w:t xml:space="preserve">Sabiedrības veselības departamenta</w:t>
            </w:r>
          </w:p>
          <w:p w:rsidR="00000000" w:rsidDel="00000000" w:rsidP="00000000" w:rsidRDefault="00000000" w:rsidRPr="00000000" w14:paraId="0000001C">
            <w:pPr>
              <w:rPr>
                <w:sz w:val="24"/>
                <w:szCs w:val="24"/>
              </w:rPr>
            </w:pPr>
            <w:r w:rsidDel="00000000" w:rsidR="00000000" w:rsidRPr="00000000">
              <w:rPr>
                <w:sz w:val="24"/>
                <w:szCs w:val="24"/>
                <w:rtl w:val="0"/>
              </w:rPr>
              <w:t xml:space="preserve">Zemgales kontroles nodaļas vadītāja</w:t>
            </w:r>
          </w:p>
        </w:tc>
        <w:tc>
          <w:tcPr/>
          <w:p w:rsidR="00000000" w:rsidDel="00000000" w:rsidP="00000000" w:rsidRDefault="00000000" w:rsidRPr="00000000" w14:paraId="0000001D">
            <w:pPr>
              <w:rPr>
                <w:sz w:val="24"/>
                <w:szCs w:val="24"/>
              </w:rPr>
            </w:pPr>
            <w:r w:rsidDel="00000000" w:rsidR="00000000" w:rsidRPr="00000000">
              <w:rPr>
                <w:rtl w:val="0"/>
              </w:rPr>
            </w:r>
          </w:p>
          <w:p w:rsidR="00000000" w:rsidDel="00000000" w:rsidP="00000000" w:rsidRDefault="00000000" w:rsidRPr="00000000" w14:paraId="0000001E">
            <w:pPr>
              <w:rPr>
                <w:sz w:val="24"/>
                <w:szCs w:val="24"/>
              </w:rPr>
            </w:pPr>
            <w:r w:rsidDel="00000000" w:rsidR="00000000" w:rsidRPr="00000000">
              <w:rPr>
                <w:rtl w:val="0"/>
              </w:rPr>
            </w:r>
          </w:p>
          <w:p w:rsidR="00000000" w:rsidDel="00000000" w:rsidP="00000000" w:rsidRDefault="00000000" w:rsidRPr="00000000" w14:paraId="0000001F">
            <w:pPr>
              <w:rPr>
                <w:sz w:val="24"/>
                <w:szCs w:val="24"/>
              </w:rPr>
            </w:pPr>
            <w:r w:rsidDel="00000000" w:rsidR="00000000" w:rsidRPr="00000000">
              <w:rPr>
                <w:sz w:val="24"/>
                <w:szCs w:val="24"/>
                <w:rtl w:val="0"/>
              </w:rPr>
              <w:t xml:space="preserve">Airisa Lapiņa</w:t>
            </w:r>
          </w:p>
        </w:tc>
      </w:tr>
    </w:tbl>
    <w:p w:rsidR="00000000" w:rsidDel="00000000" w:rsidP="00000000" w:rsidRDefault="00000000" w:rsidRPr="00000000" w14:paraId="00000020">
      <w:pPr>
        <w:tabs>
          <w:tab w:val="right" w:leader="none" w:pos="9072"/>
        </w:tabs>
        <w:rPr>
          <w:sz w:val="24"/>
          <w:szCs w:val="24"/>
        </w:rPr>
      </w:pPr>
      <w:r w:rsidDel="00000000" w:rsidR="00000000" w:rsidRPr="00000000">
        <w:rPr>
          <w:rtl w:val="0"/>
        </w:rPr>
      </w:r>
    </w:p>
    <w:p w:rsidR="00000000" w:rsidDel="00000000" w:rsidP="00000000" w:rsidRDefault="00000000" w:rsidRPr="00000000" w14:paraId="00000021">
      <w:pPr>
        <w:tabs>
          <w:tab w:val="right" w:leader="none" w:pos="9072"/>
        </w:tabs>
        <w:rPr>
          <w:sz w:val="24"/>
          <w:szCs w:val="24"/>
        </w:rPr>
      </w:pPr>
      <w:r w:rsidDel="00000000" w:rsidR="00000000" w:rsidRPr="00000000">
        <w:rPr>
          <w:rtl w:val="0"/>
        </w:rPr>
      </w:r>
    </w:p>
    <w:p w:rsidR="00000000" w:rsidDel="00000000" w:rsidP="00000000" w:rsidRDefault="00000000" w:rsidRPr="00000000" w14:paraId="00000022">
      <w:pPr>
        <w:tabs>
          <w:tab w:val="right" w:leader="none" w:pos="9072"/>
        </w:tabs>
        <w:rPr>
          <w:sz w:val="24"/>
          <w:szCs w:val="24"/>
        </w:rPr>
      </w:pPr>
      <w:r w:rsidDel="00000000" w:rsidR="00000000" w:rsidRPr="00000000">
        <w:rPr>
          <w:rtl w:val="0"/>
        </w:rPr>
      </w:r>
    </w:p>
    <w:p w:rsidR="00000000" w:rsidDel="00000000" w:rsidP="00000000" w:rsidRDefault="00000000" w:rsidRPr="00000000" w14:paraId="00000023">
      <w:pPr>
        <w:tabs>
          <w:tab w:val="right" w:leader="none" w:pos="9072"/>
        </w:tabs>
        <w:rPr>
          <w:sz w:val="24"/>
          <w:szCs w:val="24"/>
        </w:rPr>
      </w:pPr>
      <w:r w:rsidDel="00000000" w:rsidR="00000000" w:rsidRPr="00000000">
        <w:rPr>
          <w:rtl w:val="0"/>
        </w:rPr>
      </w:r>
    </w:p>
    <w:tbl>
      <w:tblPr>
        <w:tblStyle w:val="Table6"/>
        <w:tblW w:w="9356.0" w:type="dxa"/>
        <w:jc w:val="left"/>
        <w:tblInd w:w="108.0" w:type="dxa"/>
        <w:tblLayout w:type="fixed"/>
        <w:tblLook w:val="0400"/>
      </w:tblPr>
      <w:tblGrid>
        <w:gridCol w:w="9356"/>
        <w:tblGridChange w:id="0">
          <w:tblGrid>
            <w:gridCol w:w="9356"/>
          </w:tblGrid>
        </w:tblGridChange>
      </w:tblGrid>
      <w:tr>
        <w:trPr>
          <w:cantSplit w:val="0"/>
          <w:tblHeader w:val="0"/>
        </w:trPr>
        <w:tc>
          <w:tcPr/>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Līga Ābolkalna, 25633189</w:t>
            </w:r>
          </w:p>
        </w:tc>
      </w:tr>
      <w:tr>
        <w:trPr>
          <w:cantSplit w:val="0"/>
          <w:trHeight w:val="319" w:hRule="atLeast"/>
          <w:tblHeader w:val="0"/>
        </w:trPr>
        <w:tc>
          <w:tcPr/>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hyperlink r:id="rId6">
              <w:r w:rsidDel="00000000" w:rsidR="00000000" w:rsidRPr="00000000">
                <w:rPr>
                  <w:rFonts w:ascii="Times New Roman" w:cs="Times New Roman" w:eastAsia="Times New Roman" w:hAnsi="Times New Roman"/>
                  <w:b w:val="0"/>
                  <w:i w:val="0"/>
                  <w:smallCaps w:val="0"/>
                  <w:strike w:val="0"/>
                  <w:color w:val="0000ff"/>
                  <w:sz w:val="20"/>
                  <w:szCs w:val="20"/>
                  <w:u w:val="single"/>
                  <w:shd w:fill="auto" w:val="clear"/>
                  <w:vertAlign w:val="baseline"/>
                  <w:rtl w:val="0"/>
                </w:rPr>
                <w:t xml:space="preserve">liga.abolkalna@vi.gov.lv</w:t>
              </w:r>
            </w:hyperlink>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r w:rsidDel="00000000" w:rsidR="00000000" w:rsidRPr="00000000">
              <w:rPr>
                <w:rtl w:val="0"/>
              </w:rPr>
            </w:r>
          </w:p>
        </w:tc>
      </w:tr>
    </w:tbl>
    <w:p w:rsidR="00000000" w:rsidDel="00000000" w:rsidP="00000000" w:rsidRDefault="00000000" w:rsidRPr="00000000" w14:paraId="00000026">
      <w:pPr>
        <w:rPr>
          <w:sz w:val="24"/>
          <w:szCs w:val="24"/>
        </w:rPr>
      </w:pPr>
      <w:r w:rsidDel="00000000" w:rsidR="00000000" w:rsidRPr="00000000">
        <w:rPr>
          <w:rtl w:val="0"/>
        </w:rPr>
      </w:r>
    </w:p>
    <w:sectPr>
      <w:headerReference r:id="rId7" w:type="default"/>
      <w:headerReference r:id="rId8" w:type="first"/>
      <w:headerReference r:id="rId9" w:type="even"/>
      <w:footerReference r:id="rId10" w:type="default"/>
      <w:footerReference r:id="rId11" w:type="first"/>
      <w:pgSz w:h="16840" w:w="11907" w:orient="portrait"/>
      <w:pgMar w:bottom="1134" w:top="1134" w:left="1701" w:right="851" w:header="567" w:footer="284"/>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19"/>
        <w:szCs w:val="19"/>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19"/>
        <w:szCs w:val="19"/>
        <w:u w:val="none"/>
        <w:shd w:fill="auto" w:val="clear"/>
        <w:vertAlign w:val="baseline"/>
        <w:rtl w:val="0"/>
      </w:rPr>
      <w:t xml:space="preserve">DOKUMENTS PARAKSTĪTS AR DROŠU ELEKTRONISKO PARAKSTU, KAS SATUR LAIKA ZĪMOGU</w:t>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F112-v4</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19"/>
        <w:szCs w:val="19"/>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19"/>
        <w:szCs w:val="19"/>
        <w:u w:val="none"/>
        <w:shd w:fill="auto" w:val="clear"/>
        <w:vertAlign w:val="baseline"/>
        <w:rtl w:val="0"/>
      </w:rPr>
      <w:t xml:space="preserve">DOKUMENTS PARAKSTĪTS AR DROŠU ELEKTRONISKO PARAKSTU, KAS SATUR LAIKA ZĪMOGU</w:t>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F112-v4</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0" distR="0">
          <wp:extent cx="876300" cy="866775"/>
          <wp:effectExtent b="0" l="0" r="0" t="0"/>
          <wp:docPr id="1" name="image1.png"/>
          <a:graphic>
            <a:graphicData uri="http://schemas.openxmlformats.org/drawingml/2006/picture">
              <pic:pic>
                <pic:nvPicPr>
                  <pic:cNvPr id="0" name="image1.png"/>
                  <pic:cNvPicPr preferRelativeResize="0"/>
                </pic:nvPicPr>
                <pic:blipFill>
                  <a:blip r:embed="rId1"/>
                  <a:srcRect b="29749" l="43640" r="43327" t="0"/>
                  <a:stretch>
                    <a:fillRect/>
                  </a:stretch>
                </pic:blipFill>
                <pic:spPr>
                  <a:xfrm>
                    <a:off x="0" y="0"/>
                    <a:ext cx="876300" cy="866775"/>
                  </a:xfrm>
                  <a:prstGeom prst="rect"/>
                  <a:ln/>
                </pic:spPr>
              </pic:pic>
            </a:graphicData>
          </a:graphic>
        </wp:inline>
      </w:drawing>
    </w:r>
    <w:r w:rsidDel="00000000" w:rsidR="00000000" w:rsidRPr="00000000">
      <w:rPr>
        <w:rtl w:val="0"/>
      </w:rPr>
    </w:r>
  </w:p>
  <w:p w:rsidR="00000000" w:rsidDel="00000000" w:rsidP="00000000" w:rsidRDefault="00000000" w:rsidRPr="00000000" w14:paraId="0000002C">
    <w:pPr>
      <w:keepNext w:val="0"/>
      <w:keepLines w:val="0"/>
      <w:pageBreakBefore w:val="0"/>
      <w:widowControl w:val="1"/>
      <w:pBdr>
        <w:top w:space="0" w:sz="0" w:val="nil"/>
        <w:left w:space="0" w:sz="0" w:val="nil"/>
        <w:bottom w:color="000000" w:space="1" w:sz="4" w:val="single"/>
        <w:right w:space="0" w:sz="0" w:val="nil"/>
        <w:between w:space="0" w:sz="0" w:val="nil"/>
      </w:pBdr>
      <w:shd w:fill="auto" w:val="clear"/>
      <w:tabs>
        <w:tab w:val="center" w:leader="none" w:pos="4153"/>
        <w:tab w:val="right" w:leader="none" w:pos="8306"/>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0" distR="0">
          <wp:extent cx="2657475" cy="323850"/>
          <wp:effectExtent b="0" l="0" r="0" t="0"/>
          <wp:docPr id="2" name="image1.png"/>
          <a:graphic>
            <a:graphicData uri="http://schemas.openxmlformats.org/drawingml/2006/picture">
              <pic:pic>
                <pic:nvPicPr>
                  <pic:cNvPr id="0" name="image1.png"/>
                  <pic:cNvPicPr preferRelativeResize="0"/>
                </pic:nvPicPr>
                <pic:blipFill>
                  <a:blip r:embed="rId1"/>
                  <a:srcRect b="6571" l="38916" r="39270" t="79053"/>
                  <a:stretch>
                    <a:fillRect/>
                  </a:stretch>
                </pic:blipFill>
                <pic:spPr>
                  <a:xfrm>
                    <a:off x="0" y="0"/>
                    <a:ext cx="2657475" cy="323850"/>
                  </a:xfrm>
                  <a:prstGeom prst="rect"/>
                  <a:ln/>
                </pic:spPr>
              </pic:pic>
            </a:graphicData>
          </a:graphic>
        </wp:inline>
      </w:drawing>
    </w:r>
    <w:r w:rsidDel="00000000" w:rsidR="00000000" w:rsidRPr="00000000">
      <w:rPr>
        <w:rtl w:val="0"/>
      </w:rPr>
    </w:r>
  </w:p>
  <w:p w:rsidR="00000000" w:rsidDel="00000000" w:rsidP="00000000" w:rsidRDefault="00000000" w:rsidRPr="00000000" w14:paraId="0000002D">
    <w:pPr>
      <w:jc w:val="center"/>
      <w:rPr>
        <w:sz w:val="20"/>
        <w:szCs w:val="20"/>
      </w:rPr>
    </w:pPr>
    <w:r w:rsidDel="00000000" w:rsidR="00000000" w:rsidRPr="00000000">
      <w:rPr>
        <w:sz w:val="20"/>
        <w:szCs w:val="20"/>
        <w:rtl w:val="0"/>
      </w:rPr>
      <w:t xml:space="preserve">Klijānu iela 7, Rīga, LV-1012, faktiskā adrese: Krišjāņa Barona iela 40a, Jelgava, LV-3001</w:t>
    </w:r>
  </w:p>
  <w:p w:rsidR="00000000" w:rsidDel="00000000" w:rsidP="00000000" w:rsidRDefault="00000000" w:rsidRPr="00000000" w14:paraId="0000002E">
    <w:pPr>
      <w:jc w:val="center"/>
      <w:rPr>
        <w:sz w:val="20"/>
        <w:szCs w:val="20"/>
      </w:rPr>
    </w:pPr>
    <w:r w:rsidDel="00000000" w:rsidR="00000000" w:rsidRPr="00000000">
      <w:rPr>
        <w:sz w:val="20"/>
        <w:szCs w:val="20"/>
        <w:rtl w:val="0"/>
      </w:rPr>
      <w:t xml:space="preserve">tālrunis: 63083193, e-pasts: </w:t>
    </w:r>
    <w:hyperlink r:id="rId2">
      <w:r w:rsidDel="00000000" w:rsidR="00000000" w:rsidRPr="00000000">
        <w:rPr>
          <w:color w:val="0000ff"/>
          <w:sz w:val="20"/>
          <w:szCs w:val="20"/>
          <w:u w:val="single"/>
          <w:rtl w:val="0"/>
        </w:rPr>
        <w:t xml:space="preserve">zemgale@vi.gov.lv</w:t>
      </w:r>
    </w:hyperlink>
    <w:r w:rsidDel="00000000" w:rsidR="00000000" w:rsidRPr="00000000">
      <w:rPr>
        <w:sz w:val="20"/>
        <w:szCs w:val="20"/>
        <w:rtl w:val="0"/>
      </w:rPr>
      <w:t xml:space="preserve"> , </w:t>
    </w:r>
    <w:hyperlink r:id="rId3">
      <w:r w:rsidDel="00000000" w:rsidR="00000000" w:rsidRPr="00000000">
        <w:rPr>
          <w:color w:val="0000ff"/>
          <w:sz w:val="20"/>
          <w:szCs w:val="20"/>
          <w:u w:val="single"/>
          <w:rtl w:val="0"/>
        </w:rPr>
        <w:t xml:space="preserve">www.vi.gov.lv</w:t>
      </w:r>
    </w:hyperlink>
    <w:r w:rsidDel="00000000" w:rsidR="00000000" w:rsidRPr="00000000">
      <w:rPr>
        <w:sz w:val="20"/>
        <w:szCs w:val="20"/>
        <w:rtl w:val="0"/>
      </w:rPr>
      <w:t xml:space="preserve"> </w:t>
    </w:r>
  </w:p>
  <w:p w:rsidR="00000000" w:rsidDel="00000000" w:rsidP="00000000" w:rsidRDefault="00000000" w:rsidRPr="00000000" w14:paraId="0000002F">
    <w:pPr>
      <w:rPr>
        <w:sz w:val="20"/>
        <w:szCs w:val="2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2149" w:hanging="360"/>
      </w:pPr>
      <w:rPr>
        <w:b w:val="1"/>
      </w:rPr>
    </w:lvl>
    <w:lvl w:ilvl="1">
      <w:start w:val="1"/>
      <w:numFmt w:val="lowerLetter"/>
      <w:lvlText w:val="%2."/>
      <w:lvlJc w:val="left"/>
      <w:pPr>
        <w:ind w:left="2869" w:hanging="360"/>
      </w:pPr>
      <w:rPr/>
    </w:lvl>
    <w:lvl w:ilvl="2">
      <w:start w:val="1"/>
      <w:numFmt w:val="lowerRoman"/>
      <w:lvlText w:val="%3."/>
      <w:lvlJc w:val="right"/>
      <w:pPr>
        <w:ind w:left="3589" w:hanging="180"/>
      </w:pPr>
      <w:rPr/>
    </w:lvl>
    <w:lvl w:ilvl="3">
      <w:start w:val="1"/>
      <w:numFmt w:val="decimal"/>
      <w:lvlText w:val="%4."/>
      <w:lvlJc w:val="left"/>
      <w:pPr>
        <w:ind w:left="4309" w:hanging="360"/>
      </w:pPr>
      <w:rPr/>
    </w:lvl>
    <w:lvl w:ilvl="4">
      <w:start w:val="1"/>
      <w:numFmt w:val="lowerLetter"/>
      <w:lvlText w:val="%5."/>
      <w:lvlJc w:val="left"/>
      <w:pPr>
        <w:ind w:left="5029" w:hanging="360"/>
      </w:pPr>
      <w:rPr/>
    </w:lvl>
    <w:lvl w:ilvl="5">
      <w:start w:val="1"/>
      <w:numFmt w:val="lowerRoman"/>
      <w:lvlText w:val="%6."/>
      <w:lvlJc w:val="right"/>
      <w:pPr>
        <w:ind w:left="5749" w:hanging="180"/>
      </w:pPr>
      <w:rPr/>
    </w:lvl>
    <w:lvl w:ilvl="6">
      <w:start w:val="1"/>
      <w:numFmt w:val="decimal"/>
      <w:lvlText w:val="%7."/>
      <w:lvlJc w:val="left"/>
      <w:pPr>
        <w:ind w:left="6469" w:hanging="360"/>
      </w:pPr>
      <w:rPr/>
    </w:lvl>
    <w:lvl w:ilvl="7">
      <w:start w:val="1"/>
      <w:numFmt w:val="lowerLetter"/>
      <w:lvlText w:val="%8."/>
      <w:lvlJc w:val="left"/>
      <w:pPr>
        <w:ind w:left="7189" w:hanging="360"/>
      </w:pPr>
      <w:rPr/>
    </w:lvl>
    <w:lvl w:ilvl="8">
      <w:start w:val="1"/>
      <w:numFmt w:val="lowerRoman"/>
      <w:lvlText w:val="%9."/>
      <w:lvlJc w:val="right"/>
      <w:pPr>
        <w:ind w:left="7909"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8"/>
        <w:szCs w:val="28"/>
        <w:lang w:val="lv-LV"/>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b w:val="1"/>
      <w:sz w:val="52"/>
      <w:szCs w:val="52"/>
    </w:rPr>
  </w:style>
  <w:style w:type="paragraph" w:styleId="Heading2">
    <w:name w:val="heading 2"/>
    <w:basedOn w:val="Normal"/>
    <w:next w:val="Normal"/>
    <w:pPr>
      <w:keepNext w:val="1"/>
      <w:jc w:val="center"/>
    </w:pPr>
    <w:rPr>
      <w:b w:val="1"/>
      <w:sz w:val="44"/>
      <w:szCs w:val="44"/>
    </w:rPr>
  </w:style>
  <w:style w:type="paragraph" w:styleId="Heading3">
    <w:name w:val="heading 3"/>
    <w:basedOn w:val="Normal"/>
    <w:next w:val="Normal"/>
    <w:pPr>
      <w:keepNext w:val="1"/>
    </w:pPr>
    <w:rPr/>
  </w:style>
  <w:style w:type="paragraph" w:styleId="Heading4">
    <w:name w:val="heading 4"/>
    <w:basedOn w:val="Normal"/>
    <w:next w:val="Normal"/>
    <w:pPr>
      <w:keepNext w:val="1"/>
    </w:pPr>
    <w:rPr>
      <w:b w:val="1"/>
    </w:rPr>
  </w:style>
  <w:style w:type="paragraph" w:styleId="Heading5">
    <w:name w:val="heading 5"/>
    <w:basedOn w:val="Normal"/>
    <w:next w:val="Normal"/>
    <w:pPr>
      <w:keepNext w:val="1"/>
      <w:jc w:val="center"/>
    </w:pPr>
    <w:rPr>
      <w:sz w:val="24"/>
      <w:szCs w:val="24"/>
    </w:rPr>
  </w:style>
  <w:style w:type="paragraph" w:styleId="Heading6">
    <w:name w:val="heading 6"/>
    <w:basedOn w:val="Normal"/>
    <w:next w:val="Normal"/>
    <w:pPr>
      <w:keepNext w:val="1"/>
      <w:jc w:val="center"/>
    </w:pPr>
    <w:rPr>
      <w:b w:val="1"/>
      <w:sz w:val="32"/>
      <w:szCs w:val="32"/>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2.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hyperlink" Target="mailto:liga.abolkalna@vi.gov.lv" TargetMode="External"/><Relationship Id="rId7" Type="http://schemas.openxmlformats.org/officeDocument/2006/relationships/header" Target="header2.xml"/><Relationship Id="rId8"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hyperlink" Target="mailto:zemgale@vi.gov.lv" TargetMode="External"/><Relationship Id="rId3" Type="http://schemas.openxmlformats.org/officeDocument/2006/relationships/hyperlink" Target="http://www.vi.gov.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