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096A669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3096A668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096A66C" w14:textId="77777777" w:rsidTr="00574CA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3096A66A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3096A66B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P="00E227D8" w14:paraId="3096A66D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3096A671" w14:textId="77777777" w:rsidTr="00C8270F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5D1C44" w:rsidP="00C8270F" w14:paraId="3096A66E" w14:textId="5A5E12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Kuldīga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096A66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096A670" w14:textId="7BC53A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4F">
              <w:rPr>
                <w:rFonts w:ascii="Times New Roman" w:hAnsi="Times New Roman"/>
                <w:sz w:val="24"/>
                <w:szCs w:val="24"/>
              </w:rPr>
              <w:t>LIEPĀJAS BAPTISTU PĀVILA DRAUDZE</w:t>
            </w:r>
          </w:p>
        </w:tc>
      </w:tr>
      <w:tr w14:paraId="3096A675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3096A672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96A67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096A67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096A679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096A67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31.05.2024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96A67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93EEF" w14:paraId="3096A678" w14:textId="36208C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 w:rsidR="00AF6721">
              <w:t xml:space="preserve"> </w:t>
            </w:r>
            <w:r w:rsidRPr="003F624F" w:rsidR="003F624F">
              <w:rPr>
                <w:rFonts w:ascii="Times New Roman" w:hAnsi="Times New Roman"/>
                <w:color w:val="000000"/>
                <w:sz w:val="24"/>
                <w:szCs w:val="24"/>
              </w:rPr>
              <w:t>90000095458</w:t>
            </w:r>
          </w:p>
        </w:tc>
      </w:tr>
      <w:tr w14:paraId="3096A67D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096A67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96A67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3B17EF" w14:paraId="3096A67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3096A681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3096A67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96A67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F6721" w14:paraId="3096A680" w14:textId="163DA8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24F">
              <w:rPr>
                <w:rFonts w:ascii="Times New Roman" w:hAnsi="Times New Roman"/>
                <w:color w:val="000000"/>
                <w:sz w:val="24"/>
                <w:szCs w:val="24"/>
              </w:rPr>
              <w:t>Kuršu iela 19, Liepāja</w:t>
            </w:r>
          </w:p>
        </w:tc>
      </w:tr>
      <w:tr w14:paraId="3096A685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3096A68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96A68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096A68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096A686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096A687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/89</w:t>
      </w:r>
    </w:p>
    <w:p w:rsidR="00C959F6" w:rsidP="00070E23" w14:paraId="3096A688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096A689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3096A68C" w14:textId="77777777" w:rsidTr="00F408A7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6A6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3F624F" w14:paraId="3096A68B" w14:textId="7BBEA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624F">
              <w:rPr>
                <w:rFonts w:ascii="Times New Roman" w:hAnsi="Times New Roman" w:cs="Times New Roman"/>
                <w:sz w:val="24"/>
              </w:rPr>
              <w:t>Alsungas pamatskolas ēkas</w:t>
            </w:r>
            <w:r w:rsidRPr="00AF6721" w:rsidR="00AF672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0312">
              <w:rPr>
                <w:rFonts w:ascii="Times New Roman" w:hAnsi="Times New Roman" w:cs="Times New Roman"/>
                <w:sz w:val="24"/>
              </w:rPr>
              <w:t xml:space="preserve">telpas </w:t>
            </w:r>
            <w:r w:rsidRPr="007E0312" w:rsidR="007E0312">
              <w:rPr>
                <w:rFonts w:ascii="Times New Roman" w:hAnsi="Times New Roman" w:cs="Times New Roman"/>
                <w:sz w:val="24"/>
              </w:rPr>
              <w:t xml:space="preserve">ar kadastra apzīmējuma Nr. </w:t>
            </w:r>
            <w:r w:rsidR="003F624F">
              <w:rPr>
                <w:rFonts w:ascii="Times New Roman" w:hAnsi="Times New Roman" w:cs="Times New Roman"/>
                <w:sz w:val="24"/>
              </w:rPr>
              <w:t>62420080449001</w:t>
            </w:r>
            <w:r w:rsidR="00A961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65F" w:rsidR="00E9165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2232">
              <w:rPr>
                <w:rFonts w:ascii="Times New Roman" w:hAnsi="Times New Roman" w:cs="Times New Roman"/>
                <w:sz w:val="24"/>
              </w:rPr>
              <w:t>(turpmāk – Objekts)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096A68F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096A68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3096A68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096A692" w14:textId="77777777" w:rsidTr="00F408A7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6A6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3F624F" w14:paraId="3096A691" w14:textId="08CFB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624F">
              <w:rPr>
                <w:rFonts w:ascii="Times New Roman" w:hAnsi="Times New Roman" w:cs="Times New Roman"/>
                <w:sz w:val="24"/>
              </w:rPr>
              <w:t xml:space="preserve">Skolas </w:t>
            </w:r>
            <w:r w:rsidRPr="00AF6721" w:rsidR="00AF6721">
              <w:rPr>
                <w:rFonts w:ascii="Times New Roman" w:hAnsi="Times New Roman" w:cs="Times New Roman"/>
                <w:sz w:val="24"/>
              </w:rPr>
              <w:t>iel</w:t>
            </w:r>
            <w:r w:rsidR="00AF6721">
              <w:rPr>
                <w:rFonts w:ascii="Times New Roman" w:hAnsi="Times New Roman" w:cs="Times New Roman"/>
                <w:sz w:val="24"/>
              </w:rPr>
              <w:t>a</w:t>
            </w:r>
            <w:r w:rsidRPr="00AF6721" w:rsidR="00AF6721">
              <w:rPr>
                <w:rFonts w:ascii="Times New Roman" w:hAnsi="Times New Roman" w:cs="Times New Roman"/>
                <w:sz w:val="24"/>
              </w:rPr>
              <w:t xml:space="preserve">  1</w:t>
            </w:r>
            <w:r w:rsidR="003F624F">
              <w:rPr>
                <w:rFonts w:ascii="Times New Roman" w:hAnsi="Times New Roman" w:cs="Times New Roman"/>
                <w:sz w:val="24"/>
              </w:rPr>
              <w:t>1,  Alsunga</w:t>
            </w:r>
            <w:r w:rsidR="00AF6721">
              <w:rPr>
                <w:rFonts w:ascii="Times New Roman" w:hAnsi="Times New Roman" w:cs="Times New Roman"/>
                <w:sz w:val="24"/>
              </w:rPr>
              <w:t>, Kuldīgas novads</w:t>
            </w:r>
            <w:r w:rsidR="003F624F">
              <w:rPr>
                <w:rFonts w:ascii="Times New Roman" w:hAnsi="Times New Roman" w:cs="Times New Roman"/>
                <w:sz w:val="24"/>
              </w:rPr>
              <w:t>, LV-3301</w:t>
            </w:r>
          </w:p>
        </w:tc>
      </w:tr>
      <w:tr w14:paraId="3096A69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14:paraId="3096A69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14:paraId="3096A69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96A69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6A6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A96184" w14:paraId="3096A697" w14:textId="2E738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6184">
              <w:rPr>
                <w:rFonts w:ascii="Times New Roman" w:hAnsi="Times New Roman" w:cs="Times New Roman"/>
                <w:sz w:val="24"/>
              </w:rPr>
              <w:t>Kuldīgas novada pašvaldība,</w:t>
            </w:r>
          </w:p>
        </w:tc>
      </w:tr>
      <w:tr w14:paraId="3096A69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096A69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3096A69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096A69E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3096A6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3096A69D" w14:textId="0981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62232" w:rsidR="00862232">
              <w:rPr>
                <w:rFonts w:ascii="Times New Roman" w:hAnsi="Times New Roman" w:cs="Times New Roman"/>
                <w:sz w:val="24"/>
                <w:szCs w:val="24"/>
              </w:rPr>
              <w:t xml:space="preserve">eģistrācijas Nr. </w:t>
            </w: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90000035590</w:t>
            </w:r>
            <w:r w:rsidRPr="00862232" w:rsidR="00862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Baznīcas iela 1, Kuldīga, LV-3301</w:t>
            </w:r>
            <w:r w:rsidR="00862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096A6A1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 w14:paraId="3096A69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3096A6A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3096A6A4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P="00E9165F" w14:paraId="3096A6A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3F624F" w14:paraId="3096A6A3" w14:textId="6B1C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2232">
              <w:rPr>
                <w:rFonts w:ascii="Times New Roman" w:hAnsi="Times New Roman" w:cs="Times New Roman"/>
                <w:sz w:val="24"/>
              </w:rPr>
              <w:t>nometnes vadītāja</w:t>
            </w:r>
            <w:r w:rsidR="003F624F">
              <w:rPr>
                <w:rFonts w:ascii="Times New Roman" w:hAnsi="Times New Roman" w:cs="Times New Roman"/>
                <w:sz w:val="24"/>
              </w:rPr>
              <w:t xml:space="preserve"> Agneses </w:t>
            </w:r>
            <w:r w:rsidR="003F624F">
              <w:rPr>
                <w:rFonts w:ascii="Times New Roman" w:hAnsi="Times New Roman" w:cs="Times New Roman"/>
                <w:sz w:val="24"/>
              </w:rPr>
              <w:t>Lēvaldes</w:t>
            </w:r>
            <w:r w:rsidR="003F62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2232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 xml:space="preserve">4.gada </w:t>
            </w:r>
            <w:r w:rsidR="003F624F">
              <w:rPr>
                <w:rFonts w:ascii="Times New Roman" w:hAnsi="Times New Roman" w:cs="Times New Roman"/>
                <w:sz w:val="24"/>
              </w:rPr>
              <w:t>28</w:t>
            </w:r>
            <w:r w:rsidRPr="00862232">
              <w:rPr>
                <w:rFonts w:ascii="Times New Roman" w:hAnsi="Times New Roman" w:cs="Times New Roman"/>
                <w:sz w:val="24"/>
              </w:rPr>
              <w:t>.</w:t>
            </w:r>
            <w:r w:rsidR="00C762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6184">
              <w:rPr>
                <w:rFonts w:ascii="Times New Roman" w:hAnsi="Times New Roman" w:cs="Times New Roman"/>
                <w:sz w:val="24"/>
              </w:rPr>
              <w:t>maija</w:t>
            </w:r>
            <w:r w:rsidRPr="00862232">
              <w:rPr>
                <w:rFonts w:ascii="Times New Roman" w:hAnsi="Times New Roman" w:cs="Times New Roman"/>
                <w:sz w:val="24"/>
              </w:rPr>
              <w:t xml:space="preserve"> iesniegums, kas Valsts ugunsdzēsības un glābšanas dienesta Kurzemes reģiona pārvaldē (turpmāk – VUGD KRP)</w:t>
            </w:r>
            <w:r w:rsidR="003F624F">
              <w:rPr>
                <w:rFonts w:ascii="Times New Roman" w:hAnsi="Times New Roman" w:cs="Times New Roman"/>
                <w:sz w:val="24"/>
              </w:rPr>
              <w:t xml:space="preserve"> reģistrēts ar Nr. 22/12-1.4/372</w:t>
            </w:r>
            <w:r w:rsidR="00A9618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096A6A7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096A6A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3096A6A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96A6AA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6A6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3F624F" w14:paraId="3096A6A9" w14:textId="69DB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4BB" w:rsidR="00B104BB">
              <w:rPr>
                <w:rFonts w:ascii="Times New Roman" w:hAnsi="Times New Roman" w:cs="Times New Roman"/>
                <w:sz w:val="24"/>
                <w:szCs w:val="24"/>
              </w:rPr>
              <w:t xml:space="preserve"> stāvu ēka, kas aprīkota ar automātisko ugunsgrēka atklāšanas un trauksmes signalizācijas sistēmu, nodrošināta ar pārnēsājamiem ugunsdzēsības aparātiem, evakuācijas plāniem un evakuācijas izejām.</w:t>
            </w:r>
          </w:p>
        </w:tc>
      </w:tr>
      <w:tr w14:paraId="39AE18F1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104BB" w14:paraId="5CBA34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B104BB" w:rsidRPr="00E227D8" w:rsidP="00AF6721" w14:paraId="6E6BD3ED" w14:textId="30EDF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Diennakts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nometne “</w:t>
            </w:r>
            <w:r w:rsidRPr="003F624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3F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24F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r w:rsidR="00C93E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14:paraId="1279825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104BB" w14:paraId="10EE13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B104BB" w:rsidP="003F624F" w14:paraId="186FC231" w14:textId="1ADA8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624F">
              <w:rPr>
                <w:rFonts w:ascii="Times New Roman" w:hAnsi="Times New Roman" w:cs="Times New Roman"/>
                <w:sz w:val="24"/>
                <w:szCs w:val="24"/>
              </w:rPr>
              <w:t>7.07.2024.-13</w:t>
            </w:r>
            <w:r w:rsidRPr="00B104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3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04BB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</w:tr>
      <w:tr w14:paraId="300D30F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104BB" w14:paraId="21D5C2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B104BB" w:rsidP="00B104BB" w14:paraId="208882C3" w14:textId="5AC44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B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aksimālais dalī</w:t>
            </w:r>
            <w:r w:rsidR="003F624F">
              <w:rPr>
                <w:rFonts w:ascii="Times New Roman" w:hAnsi="Times New Roman" w:cs="Times New Roman"/>
                <w:sz w:val="24"/>
                <w:szCs w:val="24"/>
              </w:rPr>
              <w:t>bnieku skaits: 30</w:t>
            </w:r>
          </w:p>
        </w:tc>
      </w:tr>
      <w:tr w14:paraId="3096A6AD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096A6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3096A6A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96A6B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6A6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3096A6AF" w14:textId="17569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7B95FA6A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A7FEA" w:rsidP="006A7FEA" w14:paraId="565C500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A7FEA" w:rsidRPr="00E227D8" w:rsidP="002503EB" w14:paraId="2E75E319" w14:textId="1A4AF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EA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 xml:space="preserve">Objekta elektroinstalācija netiek uzturēta darba kārtībā, bet tieši - nav novērstas neatbilstības, kas norādītas pārbaudes aktā par Elektroinstalācijas izolācijas pretestības, cilpas "fāze–nulle" pilnās pretestības, 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>zemējumietaises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 xml:space="preserve"> pretestības, 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>zemējumvada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 xml:space="preserve"> nepārtrauktības saites un 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>zibensaizsardzības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 xml:space="preserve"> sistēmas pārbaudes akts  (pamatojums – darba veicējs Andris 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>Zemke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 xml:space="preserve"> sert.Nr.4-04010, 2023.gada 13.oktobra sagatavotais un objektam izdotais  “Elektroinstalācijas izolācijas pretestības, cilpas "fāze–nulle" pilnās pretestības, 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>zemējumietaises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 xml:space="preserve"> pretestības, 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>zemējumvada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 xml:space="preserve"> nepārtrauktības saites un 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>zibensaizsardzības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 xml:space="preserve"> sistēmas pārbaudes 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>akts”un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 xml:space="preserve"> veikta atkārtot</w:t>
            </w:r>
            <w:r w:rsidR="002503EB">
              <w:rPr>
                <w:rFonts w:ascii="Times New Roman" w:hAnsi="Times New Roman" w:cs="Times New Roman"/>
                <w:sz w:val="24"/>
                <w:szCs w:val="24"/>
              </w:rPr>
              <w:t>a pārbaude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7FEA">
              <w:rPr>
                <w:rFonts w:ascii="Times New Roman" w:hAnsi="Times New Roman" w:cs="Times New Roman"/>
                <w:sz w:val="24"/>
                <w:szCs w:val="24"/>
              </w:rPr>
              <w:t>kā rezultātā ir pārkāpts Ministru kabineta 2016.gada 19.aprīļa noteikumi Nr.238 „Ugunsdrošības noteikumi” (turpmāk – Ugunsdrošības not</w:t>
            </w:r>
            <w:r w:rsidR="002503EB">
              <w:rPr>
                <w:rFonts w:ascii="Times New Roman" w:hAnsi="Times New Roman" w:cs="Times New Roman"/>
                <w:sz w:val="24"/>
                <w:szCs w:val="24"/>
              </w:rPr>
              <w:t>eikumi) 54</w:t>
            </w:r>
            <w:r w:rsidR="006D5AE5">
              <w:rPr>
                <w:rFonts w:ascii="Times New Roman" w:hAnsi="Times New Roman" w:cs="Times New Roman"/>
                <w:sz w:val="24"/>
                <w:szCs w:val="24"/>
              </w:rPr>
              <w:t>.punkts.</w:t>
            </w:r>
            <w:bookmarkStart w:id="0" w:name="_GoBack"/>
            <w:bookmarkEnd w:id="0"/>
          </w:p>
        </w:tc>
      </w:tr>
      <w:tr w14:paraId="0076578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A7FEA" w:rsidP="006A7FEA" w14:paraId="2136FDE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A7FEA" w:rsidRPr="006A7FEA" w:rsidP="002503EB" w14:paraId="55B79FB2" w14:textId="3A2DF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EA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>Objekta ventilācijas iekārtu telpā (3.stāvā) tiek uzglabāti priekšmet</w:t>
            </w:r>
            <w:r w:rsidR="002503EB">
              <w:rPr>
                <w:rFonts w:ascii="Times New Roman" w:hAnsi="Times New Roman" w:cs="Times New Roman"/>
                <w:sz w:val="24"/>
                <w:szCs w:val="24"/>
              </w:rPr>
              <w:t>i (sadzīves priekšmeti, kastes),</w:t>
            </w:r>
            <w:r w:rsidRPr="006A7FEA">
              <w:rPr>
                <w:rFonts w:ascii="Times New Roman" w:hAnsi="Times New Roman" w:cs="Times New Roman"/>
                <w:sz w:val="24"/>
                <w:szCs w:val="24"/>
              </w:rPr>
              <w:t xml:space="preserve"> kā rezultātā ir pārkāpts Ugunsdrošības noteikumu </w:t>
            </w:r>
            <w:r w:rsidR="002503EB">
              <w:rPr>
                <w:rFonts w:ascii="Times New Roman" w:hAnsi="Times New Roman" w:cs="Times New Roman"/>
                <w:sz w:val="24"/>
                <w:szCs w:val="24"/>
              </w:rPr>
              <w:t>99.2.apakšpunkts</w:t>
            </w:r>
            <w:r w:rsidRPr="006A7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EB20ED7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A7FEA" w:rsidP="006A7FEA" w14:paraId="21ED64D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A7FEA" w:rsidRPr="006A7FEA" w:rsidP="002503EB" w14:paraId="2B420477" w14:textId="00ED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>Objektā pie sporta zāles esošā ugunsaizsardzības sistēmu manuālās tālvadības iedarbināšanas ierīce nav nodrošināta ar paskaidrojošu uzrakstu valsts valodā un apzīmēta ar Ugunsdrošības noteikumu 1.pielikumam 4.6. zīmi “Ugunsaizsardzības sistēma</w:t>
            </w:r>
            <w:r w:rsidR="002503EB">
              <w:rPr>
                <w:rFonts w:ascii="Times New Roman" w:hAnsi="Times New Roman" w:cs="Times New Roman"/>
                <w:sz w:val="24"/>
                <w:szCs w:val="24"/>
              </w:rPr>
              <w:t xml:space="preserve">s manuālā iedarbināšanas ierīce, </w:t>
            </w:r>
            <w:r w:rsidRPr="006A7FEA">
              <w:rPr>
                <w:rFonts w:ascii="Times New Roman" w:hAnsi="Times New Roman" w:cs="Times New Roman"/>
                <w:sz w:val="24"/>
                <w:szCs w:val="24"/>
              </w:rPr>
              <w:t>kā rezultātā ir pārk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āpts Ugunsdrošības noteikumu 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>136.punkts.</w:t>
            </w:r>
          </w:p>
        </w:tc>
      </w:tr>
      <w:tr w14:paraId="75B290AF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A7FEA" w:rsidP="006A7FEA" w14:paraId="3C3E3C8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A7FEA" w:rsidP="006A7FEA" w14:paraId="3AA56222" w14:textId="3D5C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>Objektā vairākās vietās evakuācijas ceļi nav apzīmēti ar Ugunsdrošības noteikumu 1.pielikuma evak</w:t>
            </w:r>
            <w:r w:rsidR="002503EB">
              <w:rPr>
                <w:rFonts w:ascii="Times New Roman" w:hAnsi="Times New Roman" w:cs="Times New Roman"/>
                <w:sz w:val="24"/>
                <w:szCs w:val="24"/>
              </w:rPr>
              <w:t>uācijas ceļu zīmēm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7FEA">
              <w:rPr>
                <w:rFonts w:ascii="Times New Roman" w:hAnsi="Times New Roman" w:cs="Times New Roman"/>
                <w:sz w:val="24"/>
                <w:szCs w:val="24"/>
              </w:rPr>
              <w:t>kā rezultātā ir pā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rkāpts Ugunsdrošības noteikumu 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>244.punkts.</w:t>
            </w:r>
          </w:p>
        </w:tc>
      </w:tr>
      <w:tr w14:paraId="1FDFE04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F21B1" w:rsidP="006A7FEA" w14:paraId="048B7F0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DF21B1" w:rsidP="006A7FEA" w14:paraId="7693D1AD" w14:textId="7143C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>Objekta kāpņu telpā no 2.stāva uz 3.stāv</w:t>
            </w:r>
            <w:r w:rsidR="002503EB">
              <w:rPr>
                <w:rFonts w:ascii="Times New Roman" w:hAnsi="Times New Roman" w:cs="Times New Roman"/>
                <w:sz w:val="24"/>
                <w:szCs w:val="24"/>
              </w:rPr>
              <w:t>u novietoti priekšmeti un galdi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21B1">
              <w:rPr>
                <w:rFonts w:ascii="Times New Roman" w:hAnsi="Times New Roman" w:cs="Times New Roman"/>
                <w:sz w:val="24"/>
                <w:szCs w:val="24"/>
              </w:rPr>
              <w:t xml:space="preserve">kā rezultātā ir pārkāpts Ugunsdrošības noteikumu </w:t>
            </w:r>
            <w:r w:rsidRPr="002503EB" w:rsidR="002503EB">
              <w:rPr>
                <w:rFonts w:ascii="Times New Roman" w:hAnsi="Times New Roman" w:cs="Times New Roman"/>
                <w:sz w:val="24"/>
                <w:szCs w:val="24"/>
              </w:rPr>
              <w:t>246.8.apakšpunkts.</w:t>
            </w:r>
          </w:p>
        </w:tc>
      </w:tr>
      <w:tr w14:paraId="39ECB00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F21B1" w:rsidRPr="00070E23" w:rsidP="00B00630" w14:paraId="724801A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DF21B1" w:rsidRPr="00070E23" w:rsidP="00B00630" w14:paraId="4F7440F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96A6B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P="00E9165F" w14:paraId="3096A6B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A96184" w14:paraId="3096A6B5" w14:textId="21AB0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A7FEA" w:rsidR="006A7FEA">
              <w:rPr>
                <w:rFonts w:ascii="Times New Roman" w:hAnsi="Times New Roman" w:cs="Times New Roman"/>
                <w:b/>
                <w:sz w:val="24"/>
              </w:rPr>
              <w:t>Objekts neatbilst ugunsdrošības prasībām.</w:t>
            </w:r>
          </w:p>
        </w:tc>
      </w:tr>
      <w:tr w14:paraId="3096A6B9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096A6B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3096A6B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96A6B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6A6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3096A6BB" w14:textId="0EB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2232">
              <w:rPr>
                <w:rFonts w:ascii="Times New Roman" w:hAnsi="Times New Roman" w:cs="Times New Roman"/>
                <w:sz w:val="24"/>
              </w:rPr>
              <w:t>Ministru kabineta 2009.gada 1.septembra noteikumu Nr.981 “Bērnu nometņu organizēšanas un darba kārtība” 8.5.apakšpunkta prasībām.</w:t>
            </w:r>
          </w:p>
        </w:tc>
      </w:tr>
      <w:tr w14:paraId="3096A6BF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096A6B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3096A6B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096A6C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6A6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3096A6C1" w14:textId="0979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2232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14:paraId="3096A6C5" w14:textId="77777777"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096A6C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227D8" w14:paraId="3096A6C4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3E7B32" w14:paraId="3096A6C6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3E7B32" w14:paraId="3096A6C7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3E7B32" w14:paraId="3096A6C8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096A6CA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3B17EF" w14:paraId="3096A6C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096A6CC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096A6CB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096A6C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096A6D3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862232" w14:paraId="3096A6CE" w14:textId="3CDB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2">
              <w:rPr>
                <w:rFonts w:ascii="Times New Roman" w:hAnsi="Times New Roman" w:cs="Times New Roman"/>
                <w:sz w:val="24"/>
                <w:szCs w:val="24"/>
              </w:rPr>
              <w:t>VUGD KRP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862232" w14:paraId="3096A6C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862232" w14:paraId="3096A6D0" w14:textId="1BA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P="00862232" w14:paraId="3096A6D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862232" w14:paraId="3096A6D2" w14:textId="530FA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I.Kirfa</w:t>
            </w:r>
          </w:p>
        </w:tc>
      </w:tr>
      <w:tr w14:paraId="3096A6D9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3096A6D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096A6D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096A6D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096A6D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3096A6D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096A6D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096A6DB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096A6DF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3096A6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096A6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3096A6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096A6E3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3096A6E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096A6E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3096A6E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096A6E4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096A6E5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3096A6E6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3096A6E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3096A6E8" w14:textId="583E2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3096A6E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096A6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096A6F0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096A6F2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096A6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5832079"/>
      <w:docPartObj>
        <w:docPartGallery w:val="Page Numbers (Top of Page)"/>
        <w:docPartUnique/>
      </w:docPartObj>
    </w:sdtPr>
    <w:sdtContent>
      <w:p w:rsidR="00E227D8" w:rsidRPr="00762AE8" w14:paraId="3096A6ED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5AE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096A6EE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096A6F1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D349A"/>
    <w:rsid w:val="0015650A"/>
    <w:rsid w:val="002503EB"/>
    <w:rsid w:val="00281811"/>
    <w:rsid w:val="002A02AD"/>
    <w:rsid w:val="003437F5"/>
    <w:rsid w:val="00346269"/>
    <w:rsid w:val="0038296A"/>
    <w:rsid w:val="003B17EF"/>
    <w:rsid w:val="003B78D3"/>
    <w:rsid w:val="003C066E"/>
    <w:rsid w:val="003C26E6"/>
    <w:rsid w:val="003E7B32"/>
    <w:rsid w:val="003F624F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E2BDC"/>
    <w:rsid w:val="004E6B03"/>
    <w:rsid w:val="00574CA4"/>
    <w:rsid w:val="005C1753"/>
    <w:rsid w:val="005D1C44"/>
    <w:rsid w:val="005D635A"/>
    <w:rsid w:val="00635786"/>
    <w:rsid w:val="0065049A"/>
    <w:rsid w:val="00673EB4"/>
    <w:rsid w:val="00682895"/>
    <w:rsid w:val="00697E43"/>
    <w:rsid w:val="006A28A6"/>
    <w:rsid w:val="006A7FEA"/>
    <w:rsid w:val="006D5AE5"/>
    <w:rsid w:val="00736BC1"/>
    <w:rsid w:val="00762AE8"/>
    <w:rsid w:val="007665C9"/>
    <w:rsid w:val="00794977"/>
    <w:rsid w:val="00794DFA"/>
    <w:rsid w:val="007A187F"/>
    <w:rsid w:val="007A667A"/>
    <w:rsid w:val="007D2C05"/>
    <w:rsid w:val="007E0312"/>
    <w:rsid w:val="00862232"/>
    <w:rsid w:val="00884E35"/>
    <w:rsid w:val="008A30BC"/>
    <w:rsid w:val="00922C9D"/>
    <w:rsid w:val="00964438"/>
    <w:rsid w:val="0097786E"/>
    <w:rsid w:val="00996F30"/>
    <w:rsid w:val="009B3D60"/>
    <w:rsid w:val="009B3DF9"/>
    <w:rsid w:val="00A025C5"/>
    <w:rsid w:val="00A03583"/>
    <w:rsid w:val="00A24FDC"/>
    <w:rsid w:val="00A47DBC"/>
    <w:rsid w:val="00A66FAF"/>
    <w:rsid w:val="00A9538D"/>
    <w:rsid w:val="00A96184"/>
    <w:rsid w:val="00AC6123"/>
    <w:rsid w:val="00AF6721"/>
    <w:rsid w:val="00B00630"/>
    <w:rsid w:val="00B104BB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76260"/>
    <w:rsid w:val="00C8270F"/>
    <w:rsid w:val="00C93EEF"/>
    <w:rsid w:val="00C946FD"/>
    <w:rsid w:val="00C959F6"/>
    <w:rsid w:val="00D639C2"/>
    <w:rsid w:val="00D77F5A"/>
    <w:rsid w:val="00DB3B2E"/>
    <w:rsid w:val="00DD6EF6"/>
    <w:rsid w:val="00DF21B1"/>
    <w:rsid w:val="00E0387C"/>
    <w:rsid w:val="00E07527"/>
    <w:rsid w:val="00E227D8"/>
    <w:rsid w:val="00E60393"/>
    <w:rsid w:val="00E9165F"/>
    <w:rsid w:val="00F3463E"/>
    <w:rsid w:val="00F408A7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96A668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Ilze Kirfa</cp:lastModifiedBy>
  <cp:revision>12</cp:revision>
  <dcterms:created xsi:type="dcterms:W3CDTF">2024-05-17T09:57:00Z</dcterms:created>
  <dcterms:modified xsi:type="dcterms:W3CDTF">2024-05-31T06:41:00Z</dcterms:modified>
</cp:coreProperties>
</file>