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1.0" w:type="dxa"/>
        <w:jc w:val="center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061"/>
        <w:tblGridChange w:id="0">
          <w:tblGrid>
            <w:gridCol w:w="9061"/>
          </w:tblGrid>
        </w:tblGridChange>
      </w:tblGrid>
      <w:tr>
        <w:trPr>
          <w:cantSplit w:val="0"/>
          <w:trHeight w:val="169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-63499</wp:posOffset>
                  </wp:positionH>
                  <wp:positionV relativeFrom="paragraph">
                    <wp:posOffset>26669</wp:posOffset>
                  </wp:positionV>
                  <wp:extent cx="5695950" cy="1047750"/>
                  <wp:effectExtent b="9525" l="9525" r="9525" t="9525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0" cy="1047750"/>
                          </a:xfrm>
                          <a:prstGeom prst="rect"/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spacing w:after="0" w:before="0" w:line="204" w:lineRule="auto"/>
              <w:ind w:left="931" w:right="911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RĪGAS REĢIONA PĀRVALDE</w:t>
            </w:r>
          </w:p>
          <w:p w:rsidR="00000000" w:rsidDel="00000000" w:rsidP="00000000" w:rsidRDefault="00000000" w:rsidRPr="00000000" w14:paraId="00000004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7"/>
                <w:szCs w:val="17"/>
                <w:rtl w:val="0"/>
              </w:rPr>
              <w:t xml:space="preserve">Jaunpils iela 13, Rīga, LV-1002; tālr.: 67209650, e-pasts: rrp@vugd.gov.lv; www.vugd.gov.lv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5.0" w:type="dxa"/>
        <w:jc w:val="center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845"/>
        <w:gridCol w:w="1258"/>
        <w:gridCol w:w="4972"/>
        <w:tblGridChange w:id="0">
          <w:tblGrid>
            <w:gridCol w:w="3845"/>
            <w:gridCol w:w="1258"/>
            <w:gridCol w:w="497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Rīga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SIA “WE ARE VERY”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left="-96" w:right="-12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(izdošanas vieta)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(juridiskās personas nosaukums vai fiziskās personas vārds, uzvārds)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30.05.2024.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Reģistrācijas Nr.40103197321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(datums)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(juridiskās personas reģistrācijas numurs)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“Sarma Nr. 37”, Baldones pagasts.,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Ķekavas novads, LV-2125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(juridiskās vai fiziskās personas adrese)</w:t>
            </w:r>
          </w:p>
        </w:tc>
      </w:tr>
    </w:tbl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ATZINUMS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Nr.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22/8-3.10/170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 atbilstību ugunsdrošības prasībām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4.0" w:type="dxa"/>
        <w:jc w:val="left"/>
        <w:tblInd w:w="-642.0" w:type="dxa"/>
        <w:tblLayout w:type="fixed"/>
        <w:tblLook w:val="0000"/>
      </w:tblPr>
      <w:tblGrid>
        <w:gridCol w:w="426"/>
        <w:gridCol w:w="9498"/>
        <w:tblGridChange w:id="0">
          <w:tblGrid>
            <w:gridCol w:w="426"/>
            <w:gridCol w:w="9498"/>
          </w:tblGrid>
        </w:tblGridChange>
      </w:tblGrid>
      <w:tr>
        <w:trPr>
          <w:cantSplit w:val="0"/>
          <w:trHeight w:val="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Apsekots: bērnu dienas nometnei “Brīnumzeme Āgenskalns 2024, visu vasaru!”, paredzētās 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2.stāva telpas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Pārrunu telpa, Telpa Nr.23, Telpa Nr.21 (Birojs I) un Telpa Nr.24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), Mazā 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Nometņu ielā 31, 33, Rīgā (turpmāk – Objekts).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40" w:before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(apsekoto būvju, ēku vai telpu nosaukums)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Adrese: Mazā Nometņu iela 31, 33, Rīga, LV-1002.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Īpašnieks (valdītājs):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SIA “ULTIMATE TRADING”, reģistrācijas Nr.40103257349,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“PRO-BIT”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reģistrācijas Nr.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40203112556.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40" w:before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(juridiskās personas nosaukums vai fiziskās personas vārds, uzvārds)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Mazā Nometņu iela 33, Rīga, LV-1002, Mazā Nometņu iela 31, Rīga, LV-1002.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40" w:before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(juridiskās personas reģistrācijas numurs un adrese vai fiziskās personas adrese)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Iesniegtie dokumenti: Zandas Šķēles 2024.gada 7.maija iesniegums, Valsts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ugunsdzēsības un glābšanas dienesta Rīgas reģiona pārvaldē reģistrēts 2024.gada 7.maijā 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Nr.22/8-1.5/831.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Apsekoto būvju, ēku vai telpu raksturojums: Objekta telpas, kas ir nodrošinātas ar automātisko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ugunsgrēka atklāšanas un trauksmes signalizācijas sistēmu, iekšējo ugunsdzēsības krānu un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ugunsdzēsības aparātiem.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Pārbaudes laikā konstatētie ugunsdrošības prasību pārkāpumi: nav konstatēti.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Slēdziens: apsekotās telpas atbilst ugunsdrošības prasībām.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Atzinums izsniegts saskaņā ar: Ministru kabineta 2009.gada 1.septembra noteikumu Nr.981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“Bērnu nometņu organizēšanas un darbības kārtība” 8.5.apakšpunkta prasībām.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after="40" w:before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(normatīvais akts un punkts saskaņā ar kuru izdots atzinums)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Atzinumu paredzēts iesniegt: Valsts izglītības satura centram.</w:t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(iestādes vai institūcijas nosaukums, kur paredzēts iesniegt atzinumu)</w:t>
            </w:r>
          </w:p>
        </w:tc>
      </w:tr>
    </w:tbl>
    <w:p w:rsidR="00000000" w:rsidDel="00000000" w:rsidP="00000000" w:rsidRDefault="00000000" w:rsidRPr="00000000" w14:paraId="00000057">
      <w:pPr>
        <w:spacing w:after="0" w:before="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Atzinums iesniegšanai derīgs sešus mēnešus.</w:t>
      </w:r>
    </w:p>
    <w:p w:rsidR="00000000" w:rsidDel="00000000" w:rsidP="00000000" w:rsidRDefault="00000000" w:rsidRPr="00000000" w14:paraId="00000058">
      <w:pPr>
        <w:spacing w:after="0" w:before="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Atzinumu var apstrīdēt viena mēneša laikā no tā spēkā stāšanās dienas augstākstāvošai amatpersonai:</w:t>
      </w:r>
    </w:p>
    <w:tbl>
      <w:tblPr>
        <w:tblStyle w:val="Table4"/>
        <w:tblW w:w="9922.0" w:type="dxa"/>
        <w:jc w:val="left"/>
        <w:tblInd w:w="-616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922"/>
        <w:tblGridChange w:id="0">
          <w:tblGrid>
            <w:gridCol w:w="992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Valsts ugunsdzēsības un glābšanas dienesta Rīgas reģiona pārvaldes priekšniekam, Jaunpils ielā 13,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Rīgā, LV-1002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(amatpersonas amats un adrese)</w:t>
            </w:r>
          </w:p>
        </w:tc>
      </w:tr>
    </w:tbl>
    <w:p w:rsidR="00000000" w:rsidDel="00000000" w:rsidP="00000000" w:rsidRDefault="00000000" w:rsidRPr="00000000" w14:paraId="0000005D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1.999999999998" w:type="dxa"/>
        <w:jc w:val="left"/>
        <w:tblInd w:w="-616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364"/>
        <w:gridCol w:w="284"/>
        <w:gridCol w:w="1843"/>
        <w:gridCol w:w="283"/>
        <w:gridCol w:w="3148"/>
        <w:tblGridChange w:id="0">
          <w:tblGrid>
            <w:gridCol w:w="4364"/>
            <w:gridCol w:w="284"/>
            <w:gridCol w:w="1843"/>
            <w:gridCol w:w="283"/>
            <w:gridCol w:w="3148"/>
          </w:tblGrid>
        </w:tblGridChange>
      </w:tblGrid>
      <w:tr>
        <w:trPr>
          <w:cantSplit w:val="1"/>
          <w:trHeight w:val="491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Valsts ugunsdzēsības un glābšanas dienesta Rīgas reģiona pārvaldes Ugunsdrošības uzraudzības un civilās aizsardzības nodaļas inspektore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D.Probuka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(amatpersonas amats)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(paraksts)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(v. uzvārds)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Atzinumu saņēmu:</w:t>
      </w:r>
    </w:p>
    <w:tbl>
      <w:tblPr>
        <w:tblStyle w:val="Table6"/>
        <w:tblW w:w="9922.0" w:type="dxa"/>
        <w:jc w:val="left"/>
        <w:tblInd w:w="-616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6774"/>
        <w:gridCol w:w="284"/>
        <w:gridCol w:w="2864"/>
        <w:tblGridChange w:id="0">
          <w:tblGrid>
            <w:gridCol w:w="6774"/>
            <w:gridCol w:w="284"/>
            <w:gridCol w:w="286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rtl w:val="0"/>
              </w:rPr>
              <w:t xml:space="preserve">Atzinums 30.05.2024. nosūtīts uz e-pastu: zanda@wearevery.lv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(juridiskās personas pārstāvja amats, vārds, uzvārds vai fiziskās personas vārds, uzvārds; vai atzīme par nosūtīšanu)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(paraksts)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20____. gada ___. ___________</w:t>
      </w:r>
    </w:p>
    <w:p w:rsidR="00000000" w:rsidDel="00000000" w:rsidP="00000000" w:rsidRDefault="00000000" w:rsidRPr="00000000" w14:paraId="00000072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Rule="auto"/>
        <w:jc w:val="center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DOKUMENTS PARAKSTĪTS AR DROŠU ELEKTRONISKO PARAKSTU UN SATUR</w:t>
      </w:r>
    </w:p>
    <w:p w:rsidR="00000000" w:rsidDel="00000000" w:rsidP="00000000" w:rsidRDefault="00000000" w:rsidRPr="00000000" w14:paraId="0000008F">
      <w:pPr>
        <w:spacing w:after="0" w:before="0" w:lineRule="auto"/>
        <w:jc w:val="center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LAIKA ZĪMOGU</w:t>
      </w:r>
    </w:p>
    <w:sectPr>
      <w:headerReference r:id="rId7" w:type="default"/>
      <w:headerReference r:id="rId8" w:type="first"/>
      <w:pgSz w:h="16838" w:w="11906" w:orient="portrait"/>
      <w:pgMar w:bottom="1134" w:top="1134" w:left="1701" w:right="1134" w:header="72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92">
    <w:pPr>
      <w:tabs>
        <w:tab w:val="center" w:leader="none" w:pos="4320"/>
        <w:tab w:val="right" w:leader="none" w:pos="8640"/>
      </w:tabs>
      <w:spacing w:after="0" w:before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