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D154C" w14:paraId="2D1A0C49" w14:textId="77777777" w:rsidTr="00D3465C">
        <w:tc>
          <w:tcPr>
            <w:tcW w:w="9356" w:type="dxa"/>
          </w:tcPr>
          <w:p w14:paraId="5605C624" w14:textId="77777777" w:rsidR="000C46D0" w:rsidRDefault="0000000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368F28B9" w14:textId="77777777" w:rsidR="00BC67F6" w:rsidRPr="008A3DA7" w:rsidRDefault="0000000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5D154C" w14:paraId="131028D7" w14:textId="77777777" w:rsidTr="00D3465C">
        <w:tc>
          <w:tcPr>
            <w:tcW w:w="9356" w:type="dxa"/>
          </w:tcPr>
          <w:p w14:paraId="5B562682" w14:textId="77777777" w:rsidR="00BC67F6" w:rsidRPr="008A3DA7" w:rsidRDefault="00000000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14:paraId="6DFB6AE3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5D154C" w14:paraId="26E9DB53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61407BCD" w14:textId="77777777" w:rsidR="00A13646" w:rsidRPr="008A3DA7" w:rsidRDefault="00000000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26.06.2024</w:t>
            </w:r>
          </w:p>
        </w:tc>
        <w:tc>
          <w:tcPr>
            <w:tcW w:w="3430" w:type="dxa"/>
            <w:vAlign w:val="bottom"/>
          </w:tcPr>
          <w:p w14:paraId="01DA52B3" w14:textId="77777777" w:rsidR="00A13646" w:rsidRPr="008A3DA7" w:rsidRDefault="00000000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2FA34DBB" w14:textId="77777777" w:rsidR="00A13646" w:rsidRPr="008A3DA7" w:rsidRDefault="00000000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2.4.5.-8/584</w:t>
            </w:r>
          </w:p>
        </w:tc>
      </w:tr>
    </w:tbl>
    <w:p w14:paraId="748FC834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5D154C" w14:paraId="5D1C7AE2" w14:textId="77777777" w:rsidTr="00F72D0B">
        <w:tc>
          <w:tcPr>
            <w:tcW w:w="5387" w:type="dxa"/>
            <w:vAlign w:val="bottom"/>
          </w:tcPr>
          <w:p w14:paraId="4B0076EA" w14:textId="77777777" w:rsidR="006C51AD" w:rsidRPr="008A3DA7" w:rsidRDefault="006C51AD" w:rsidP="006C51AD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14:paraId="6BDECAF1" w14:textId="77777777" w:rsidR="006C51AD" w:rsidRPr="008A3DA7" w:rsidRDefault="00000000" w:rsidP="00F955E9">
            <w:pPr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SIA "Aģentūra Natalie"</w:t>
            </w:r>
          </w:p>
        </w:tc>
      </w:tr>
      <w:tr w:rsidR="005D154C" w14:paraId="49C9F8F9" w14:textId="77777777" w:rsidTr="00F72D0B">
        <w:tc>
          <w:tcPr>
            <w:tcW w:w="5387" w:type="dxa"/>
            <w:vAlign w:val="bottom"/>
          </w:tcPr>
          <w:p w14:paraId="28A30958" w14:textId="77777777" w:rsidR="006C51AD" w:rsidRPr="008A3DA7" w:rsidRDefault="006C51AD" w:rsidP="006C51AD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14:paraId="11AA3543" w14:textId="77777777" w:rsidR="006C51AD" w:rsidRPr="008A3DA7" w:rsidRDefault="00000000" w:rsidP="00F955E9">
            <w:pPr>
              <w:rPr>
                <w:b/>
                <w:sz w:val="24"/>
                <w:lang w:val="lv-LV"/>
              </w:rPr>
            </w:pPr>
            <w:r w:rsidRPr="00F955E9">
              <w:rPr>
                <w:noProof/>
                <w:sz w:val="24"/>
                <w:szCs w:val="28"/>
              </w:rPr>
              <w:t>natalie@apollo.lv</w:t>
            </w:r>
          </w:p>
        </w:tc>
      </w:tr>
    </w:tbl>
    <w:p w14:paraId="646133AF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5D154C" w14:paraId="67350DDD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A881" w14:textId="77777777" w:rsidR="009E47A7" w:rsidRPr="008A3DA7" w:rsidRDefault="00000000" w:rsidP="00336C86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>
              <w:rPr>
                <w:sz w:val="24"/>
                <w:lang w:val="lv-LV"/>
              </w:rPr>
              <w:t xml:space="preserve"> Bērnu diennakts nometne </w:t>
            </w:r>
            <w:r w:rsidR="00336C86">
              <w:rPr>
                <w:sz w:val="24"/>
                <w:lang w:val="lv-LV"/>
              </w:rPr>
              <w:t>“</w:t>
            </w:r>
            <w:proofErr w:type="spellStart"/>
            <w:r w:rsidR="00336C86">
              <w:rPr>
                <w:sz w:val="24"/>
              </w:rPr>
              <w:t>Modeļu</w:t>
            </w:r>
            <w:proofErr w:type="spellEnd"/>
            <w:r w:rsidR="00336C86">
              <w:rPr>
                <w:sz w:val="24"/>
              </w:rPr>
              <w:t xml:space="preserve"> </w:t>
            </w:r>
            <w:proofErr w:type="spellStart"/>
            <w:r w:rsidR="00336C86">
              <w:rPr>
                <w:sz w:val="24"/>
              </w:rPr>
              <w:t>aģentūras</w:t>
            </w:r>
            <w:proofErr w:type="spellEnd"/>
            <w:r w:rsidR="00336C86">
              <w:rPr>
                <w:sz w:val="24"/>
              </w:rPr>
              <w:t xml:space="preserve"> “Natalie”</w:t>
            </w:r>
            <w:r w:rsidR="00336C86" w:rsidRPr="00336C86">
              <w:rPr>
                <w:sz w:val="24"/>
              </w:rPr>
              <w:t xml:space="preserve"> </w:t>
            </w:r>
            <w:proofErr w:type="spellStart"/>
            <w:r w:rsidR="00336C86" w:rsidRPr="00336C86">
              <w:rPr>
                <w:sz w:val="24"/>
              </w:rPr>
              <w:t>vasaras</w:t>
            </w:r>
            <w:proofErr w:type="spellEnd"/>
            <w:r w:rsidR="00336C86" w:rsidRPr="00336C86">
              <w:rPr>
                <w:sz w:val="24"/>
              </w:rPr>
              <w:t xml:space="preserve"> </w:t>
            </w:r>
            <w:proofErr w:type="spellStart"/>
            <w:r w:rsidR="00336C86" w:rsidRPr="00336C86">
              <w:rPr>
                <w:sz w:val="24"/>
              </w:rPr>
              <w:t>nometne</w:t>
            </w:r>
            <w:proofErr w:type="spellEnd"/>
            <w:r>
              <w:rPr>
                <w:sz w:val="24"/>
                <w:lang w:val="lv-LV"/>
              </w:rPr>
              <w:t>”</w:t>
            </w:r>
          </w:p>
        </w:tc>
      </w:tr>
      <w:tr w:rsidR="005D154C" w14:paraId="3864036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CF8B" w14:textId="77777777" w:rsidR="009E47A7" w:rsidRPr="008A3DA7" w:rsidRDefault="00000000" w:rsidP="00F955E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Atpūtas komplekss “Brūveri”, Sigulda, Siguldas novads</w:t>
            </w:r>
          </w:p>
        </w:tc>
      </w:tr>
      <w:tr w:rsidR="005D154C" w14:paraId="25F2EB64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738" w14:textId="77777777" w:rsidR="009E47A7" w:rsidRPr="008A3DA7" w:rsidRDefault="00000000" w:rsidP="00F955E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Bērnu diennakts nometne</w:t>
            </w:r>
          </w:p>
        </w:tc>
      </w:tr>
      <w:tr w:rsidR="005D154C" w14:paraId="0DC608F4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278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>
              <w:rPr>
                <w:sz w:val="24"/>
                <w:lang w:val="lv-LV"/>
              </w:rPr>
              <w:t xml:space="preserve"> Telpu lietotājs – SIA “Aģentūra Natalie”, reģistrācijas Nr. </w:t>
            </w:r>
            <w:r w:rsidRPr="00F955E9">
              <w:rPr>
                <w:sz w:val="24"/>
              </w:rPr>
              <w:t>50003326241</w:t>
            </w:r>
          </w:p>
        </w:tc>
      </w:tr>
      <w:tr w:rsidR="005D154C" w14:paraId="47A455E2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26BA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>
              <w:rPr>
                <w:sz w:val="24"/>
                <w:lang w:val="lv-LV"/>
              </w:rPr>
              <w:t>1. Pieteikums. 2. Nometnes programma. 3. Telpu nomas līgums.</w:t>
            </w:r>
            <w:r w:rsidR="00702702">
              <w:rPr>
                <w:sz w:val="24"/>
                <w:lang w:val="lv-LV"/>
              </w:rPr>
              <w:t xml:space="preserve"> 4. Telpu plāns. 5. Dzeramā ūdens testēšanas pārskats. 6. Dīķa testēšanas pārskats.</w:t>
            </w:r>
          </w:p>
        </w:tc>
      </w:tr>
      <w:tr w:rsidR="005D154C" w14:paraId="6683050D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E4E" w14:textId="77777777" w:rsidR="009E47A7" w:rsidRPr="008A3DA7" w:rsidRDefault="00000000" w:rsidP="00F955E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 xml:space="preserve">20.05.2024. vides veselības analītiķe Ērika </w:t>
            </w:r>
            <w:proofErr w:type="spellStart"/>
            <w:r>
              <w:rPr>
                <w:sz w:val="24"/>
                <w:lang w:val="lv-LV"/>
              </w:rPr>
              <w:t>Dubava</w:t>
            </w:r>
            <w:proofErr w:type="spellEnd"/>
          </w:p>
        </w:tc>
      </w:tr>
      <w:tr w:rsidR="005D154C" w14:paraId="148B4CCA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9ED6" w14:textId="77777777" w:rsidR="009E47A7" w:rsidRPr="008A3DA7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Nav veikti.</w:t>
            </w:r>
          </w:p>
        </w:tc>
      </w:tr>
      <w:tr w:rsidR="005D154C" w14:paraId="40CF04BA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B14" w14:textId="77777777" w:rsidR="009E47A7" w:rsidRPr="0080001F" w:rsidRDefault="0000000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080322DD" w14:textId="77777777" w:rsidR="009E47A7" w:rsidRDefault="00000000" w:rsidP="00E3008A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Objekts “</w:t>
            </w:r>
            <w:r w:rsidRPr="00F955E9">
              <w:rPr>
                <w:sz w:val="24"/>
                <w:lang w:val="lv-LV"/>
              </w:rPr>
              <w:t>B</w:t>
            </w:r>
            <w:r w:rsidR="00336C86">
              <w:rPr>
                <w:sz w:val="24"/>
                <w:lang w:val="lv-LV"/>
              </w:rPr>
              <w:t>ērnu diennakts nometne “</w:t>
            </w:r>
            <w:r w:rsidR="00336C86" w:rsidRPr="00336C86">
              <w:rPr>
                <w:sz w:val="24"/>
                <w:lang w:val="lv-LV"/>
              </w:rPr>
              <w:t>Modeļu aģentūras “Natalie” vasaras nometne</w:t>
            </w:r>
            <w:r w:rsidR="00336C86">
              <w:rPr>
                <w:sz w:val="24"/>
                <w:lang w:val="lv-LV"/>
              </w:rPr>
              <w:t>”</w:t>
            </w:r>
            <w:r>
              <w:rPr>
                <w:sz w:val="24"/>
                <w:lang w:val="lv-LV"/>
              </w:rPr>
              <w:t xml:space="preserve">” </w:t>
            </w:r>
            <w:r w:rsidRPr="00F955E9">
              <w:rPr>
                <w:sz w:val="24"/>
                <w:lang w:val="lv-LV"/>
              </w:rPr>
              <w:t>Atpūtas komplek</w:t>
            </w:r>
            <w:r>
              <w:rPr>
                <w:sz w:val="24"/>
                <w:lang w:val="lv-LV"/>
              </w:rPr>
              <w:t>sā</w:t>
            </w:r>
            <w:r w:rsidRPr="00F955E9">
              <w:rPr>
                <w:sz w:val="24"/>
                <w:lang w:val="lv-LV"/>
              </w:rPr>
              <w:t xml:space="preserve"> “Brūveri”</w:t>
            </w:r>
            <w:r>
              <w:rPr>
                <w:sz w:val="24"/>
                <w:lang w:val="lv-LV"/>
              </w:rPr>
              <w:t>, Siguldā</w:t>
            </w:r>
            <w:r w:rsidRPr="00F955E9">
              <w:rPr>
                <w:sz w:val="24"/>
                <w:lang w:val="lv-LV"/>
              </w:rPr>
              <w:t>, Siguldas novad</w:t>
            </w:r>
            <w:r>
              <w:rPr>
                <w:sz w:val="24"/>
                <w:lang w:val="lv-LV"/>
              </w:rPr>
              <w:t xml:space="preserve">ā </w:t>
            </w:r>
            <w:r w:rsidRPr="00702AAF">
              <w:rPr>
                <w:sz w:val="24"/>
                <w:lang w:val="lv-LV"/>
              </w:rPr>
              <w:t>atbilst</w:t>
            </w:r>
            <w:r>
              <w:rPr>
                <w:sz w:val="24"/>
                <w:lang w:val="lv-LV"/>
              </w:rPr>
              <w:t xml:space="preserve"> </w:t>
            </w:r>
            <w:r w:rsidRPr="00702AAF">
              <w:rPr>
                <w:sz w:val="24"/>
                <w:lang w:val="lv-LV"/>
              </w:rPr>
              <w:t xml:space="preserve">higiēnas prasībām </w:t>
            </w:r>
            <w:r>
              <w:rPr>
                <w:sz w:val="24"/>
                <w:lang w:val="lv-LV"/>
              </w:rPr>
              <w:t>bērnu diennakts nometnes darbības uzsākšanai laika posmā no 14.07.2024. līdz 19.07.2024.</w:t>
            </w:r>
          </w:p>
          <w:p w14:paraId="7B5D2E88" w14:textId="77777777" w:rsidR="00F955E9" w:rsidRPr="00396A04" w:rsidRDefault="00000000" w:rsidP="00E3008A">
            <w:pPr>
              <w:jc w:val="both"/>
              <w:rPr>
                <w:i/>
                <w:sz w:val="24"/>
                <w:highlight w:val="lightGray"/>
                <w:lang w:val="lv-LV"/>
              </w:rPr>
            </w:pPr>
            <w:r w:rsidRPr="00F955E9">
              <w:rPr>
                <w:sz w:val="24"/>
                <w:lang w:val="lv-LV"/>
              </w:rPr>
              <w:t>Atzinums derīgs vienu gadu SIA “Aģentūra Natalie”, veicot bērnu</w:t>
            </w:r>
            <w:r>
              <w:rPr>
                <w:sz w:val="24"/>
                <w:lang w:val="lv-LV"/>
              </w:rPr>
              <w:t xml:space="preserve"> diennakts</w:t>
            </w:r>
            <w:r w:rsidRPr="00F955E9">
              <w:rPr>
                <w:sz w:val="24"/>
                <w:lang w:val="lv-LV"/>
              </w:rPr>
              <w:t xml:space="preserve"> nometņu organizēšanu minētajās telpās ar maksimālo dalībnieku skaitu līdz </w:t>
            </w:r>
            <w:r>
              <w:rPr>
                <w:sz w:val="24"/>
                <w:lang w:val="lv-LV"/>
              </w:rPr>
              <w:t>25</w:t>
            </w:r>
            <w:r w:rsidRPr="00F955E9">
              <w:rPr>
                <w:sz w:val="24"/>
                <w:lang w:val="lv-LV"/>
              </w:rPr>
              <w:t>.</w:t>
            </w:r>
          </w:p>
        </w:tc>
      </w:tr>
    </w:tbl>
    <w:p w14:paraId="60F52E02" w14:textId="77777777" w:rsidR="009E47A7" w:rsidRDefault="00000000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>Pielikumā: 26</w:t>
      </w:r>
      <w:r w:rsidR="00F955E9">
        <w:rPr>
          <w:sz w:val="24"/>
          <w:lang w:val="lv-LV"/>
        </w:rPr>
        <w:t>.06.2024.  Objekta higiēniskais novērtējums uz četrām lapām.</w:t>
      </w:r>
    </w:p>
    <w:p w14:paraId="38F2E5C8" w14:textId="77777777" w:rsidR="002B40AB" w:rsidRDefault="002B40AB" w:rsidP="002B40AB">
      <w:pPr>
        <w:jc w:val="both"/>
        <w:rPr>
          <w:sz w:val="24"/>
          <w:lang w:val="lv-LV"/>
        </w:rPr>
      </w:pPr>
    </w:p>
    <w:p w14:paraId="59660870" w14:textId="77777777"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58"/>
        <w:gridCol w:w="3089"/>
      </w:tblGrid>
      <w:tr w:rsidR="005D154C" w14:paraId="550DB57A" w14:textId="77777777" w:rsidTr="00957745">
        <w:tc>
          <w:tcPr>
            <w:tcW w:w="6237" w:type="dxa"/>
            <w:hideMark/>
          </w:tcPr>
          <w:p w14:paraId="3A5EA846" w14:textId="77777777" w:rsidR="00776723" w:rsidRDefault="00000000" w:rsidP="00776723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14:paraId="5C6A5B5F" w14:textId="77777777" w:rsidR="002B40AB" w:rsidRDefault="00000000" w:rsidP="00776723">
            <w:pPr>
              <w:pStyle w:val="Foo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Higiēnas novērtēšanas nodaļas vadītāja</w:t>
            </w:r>
          </w:p>
        </w:tc>
        <w:tc>
          <w:tcPr>
            <w:tcW w:w="3119" w:type="dxa"/>
            <w:hideMark/>
          </w:tcPr>
          <w:p w14:paraId="77403276" w14:textId="77777777" w:rsidR="00776723" w:rsidRDefault="00776723" w:rsidP="00776723">
            <w:pPr>
              <w:jc w:val="right"/>
              <w:rPr>
                <w:sz w:val="24"/>
                <w:lang w:val="lv-LV"/>
              </w:rPr>
            </w:pPr>
          </w:p>
          <w:p w14:paraId="74DCC8BB" w14:textId="77777777" w:rsidR="002B40AB" w:rsidRDefault="00000000" w:rsidP="00F955E9">
            <w:pPr>
              <w:jc w:val="right"/>
              <w:rPr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>Olga Saganoviča</w:t>
            </w:r>
          </w:p>
        </w:tc>
      </w:tr>
    </w:tbl>
    <w:p w14:paraId="09F7F9CB" w14:textId="77777777" w:rsidR="002B40AB" w:rsidRDefault="002B40AB" w:rsidP="002B40AB">
      <w:pPr>
        <w:tabs>
          <w:tab w:val="right" w:pos="9072"/>
        </w:tabs>
        <w:rPr>
          <w:sz w:val="24"/>
          <w:lang w:val="lv-LV"/>
        </w:rPr>
      </w:pPr>
    </w:p>
    <w:p w14:paraId="09368683" w14:textId="77777777" w:rsidR="008E6C19" w:rsidRDefault="008E6C19" w:rsidP="002B40AB">
      <w:pPr>
        <w:tabs>
          <w:tab w:val="right" w:pos="9072"/>
        </w:tabs>
        <w:rPr>
          <w:sz w:val="24"/>
          <w:lang w:val="lv-LV"/>
        </w:rPr>
      </w:pPr>
    </w:p>
    <w:tbl>
      <w:tblPr>
        <w:tblW w:w="7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60"/>
      </w:tblGrid>
      <w:tr w:rsidR="005D154C" w14:paraId="3C4E50A3" w14:textId="77777777" w:rsidTr="00276197">
        <w:trPr>
          <w:trHeight w:val="277"/>
        </w:trPr>
        <w:tc>
          <w:tcPr>
            <w:tcW w:w="7960" w:type="dxa"/>
          </w:tcPr>
          <w:p w14:paraId="0BD3180D" w14:textId="77777777" w:rsidR="00887510" w:rsidRDefault="00000000" w:rsidP="00887510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  <w:r w:rsidRPr="000A7FF6">
              <w:rPr>
                <w:b w:val="0"/>
                <w:noProof/>
                <w:sz w:val="22"/>
                <w:szCs w:val="22"/>
              </w:rPr>
              <w:t>Ērika Dubava</w:t>
            </w:r>
            <w:r w:rsidRPr="000A7FF6">
              <w:rPr>
                <w:b w:val="0"/>
                <w:sz w:val="22"/>
                <w:szCs w:val="22"/>
              </w:rPr>
              <w:t xml:space="preserve">, </w:t>
            </w:r>
            <w:r w:rsidRPr="000A7FF6">
              <w:rPr>
                <w:b w:val="0"/>
                <w:noProof/>
                <w:sz w:val="22"/>
                <w:szCs w:val="22"/>
              </w:rPr>
              <w:t>67081537</w:t>
            </w:r>
          </w:p>
        </w:tc>
      </w:tr>
      <w:tr w:rsidR="005D154C" w14:paraId="5A2C4BB5" w14:textId="77777777" w:rsidTr="00276197">
        <w:trPr>
          <w:trHeight w:val="87"/>
        </w:trPr>
        <w:tc>
          <w:tcPr>
            <w:tcW w:w="7960" w:type="dxa"/>
          </w:tcPr>
          <w:p w14:paraId="2378539C" w14:textId="77777777" w:rsidR="00887510" w:rsidRDefault="00000000" w:rsidP="00887510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  <w:r w:rsidRPr="000A7FF6">
              <w:rPr>
                <w:b w:val="0"/>
                <w:noProof/>
                <w:sz w:val="22"/>
                <w:szCs w:val="22"/>
              </w:rPr>
              <w:t>erika.dubava@vi.gov.lv</w:t>
            </w:r>
          </w:p>
        </w:tc>
      </w:tr>
    </w:tbl>
    <w:p w14:paraId="706135E5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C173F" w14:textId="77777777" w:rsidR="0096454D" w:rsidRDefault="0096454D">
      <w:r>
        <w:separator/>
      </w:r>
    </w:p>
  </w:endnote>
  <w:endnote w:type="continuationSeparator" w:id="0">
    <w:p w14:paraId="5CD56F52" w14:textId="77777777" w:rsidR="0096454D" w:rsidRDefault="0096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7A4A" w14:textId="77777777" w:rsidR="00DC7539" w:rsidRDefault="0000000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32342EA4" w14:textId="77777777" w:rsidR="00DC7539" w:rsidRDefault="00DC7539" w:rsidP="00DC7539">
    <w:pPr>
      <w:pStyle w:val="Footer"/>
      <w:rPr>
        <w:sz w:val="20"/>
        <w:lang w:val="lv-LV"/>
      </w:rPr>
    </w:pPr>
  </w:p>
  <w:p w14:paraId="16EE278B" w14:textId="77777777" w:rsidR="0045451E" w:rsidRPr="00DC7539" w:rsidRDefault="00000000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540F5" w14:textId="77777777" w:rsidR="00E42E7E" w:rsidRDefault="0000000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48D9B19A" w14:textId="77777777" w:rsidR="00E42E7E" w:rsidRDefault="00E42E7E">
    <w:pPr>
      <w:pStyle w:val="Footer"/>
      <w:rPr>
        <w:sz w:val="20"/>
        <w:lang w:val="lv-LV"/>
      </w:rPr>
    </w:pPr>
  </w:p>
  <w:p w14:paraId="627F2D12" w14:textId="77777777" w:rsidR="0045451E" w:rsidRPr="00022614" w:rsidRDefault="00000000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5851F" w14:textId="77777777" w:rsidR="0096454D" w:rsidRDefault="0096454D">
      <w:r>
        <w:separator/>
      </w:r>
    </w:p>
  </w:footnote>
  <w:footnote w:type="continuationSeparator" w:id="0">
    <w:p w14:paraId="64C74A38" w14:textId="77777777" w:rsidR="0096454D" w:rsidRDefault="0096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108E" w14:textId="77777777" w:rsidR="0045451E" w:rsidRDefault="000000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370F2DA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7061" w14:textId="77777777" w:rsidR="0045451E" w:rsidRDefault="00000000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7B800E94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A1ADF" w14:textId="77777777" w:rsidR="00E77B60" w:rsidRPr="00783D52" w:rsidRDefault="00000000" w:rsidP="00E77B60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2CB4146C" wp14:editId="13803746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15BFD8" w14:textId="77777777" w:rsidR="00E77B60" w:rsidRPr="00783D52" w:rsidRDefault="00000000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38D52935" wp14:editId="649AB99B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6D8B59" w14:textId="77777777" w:rsidR="00F90F65" w:rsidRDefault="00000000" w:rsidP="00F90F65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5120D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5120D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</w:rPr>
        <w:t>www.vi.gov.lv</w:t>
      </w:r>
    </w:hyperlink>
  </w:p>
  <w:p w14:paraId="4587B2EB" w14:textId="77777777" w:rsidR="00E77B60" w:rsidRPr="00E77B60" w:rsidRDefault="00E77B60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055009A8">
      <w:start w:val="1"/>
      <w:numFmt w:val="decimal"/>
      <w:lvlText w:val="%1."/>
      <w:lvlJc w:val="left"/>
      <w:pPr>
        <w:ind w:left="1429" w:hanging="360"/>
      </w:pPr>
    </w:lvl>
    <w:lvl w:ilvl="1" w:tplc="CE68E52A" w:tentative="1">
      <w:start w:val="1"/>
      <w:numFmt w:val="lowerLetter"/>
      <w:lvlText w:val="%2."/>
      <w:lvlJc w:val="left"/>
      <w:pPr>
        <w:ind w:left="2149" w:hanging="360"/>
      </w:pPr>
    </w:lvl>
    <w:lvl w:ilvl="2" w:tplc="31F045FC" w:tentative="1">
      <w:start w:val="1"/>
      <w:numFmt w:val="lowerRoman"/>
      <w:lvlText w:val="%3."/>
      <w:lvlJc w:val="right"/>
      <w:pPr>
        <w:ind w:left="2869" w:hanging="180"/>
      </w:pPr>
    </w:lvl>
    <w:lvl w:ilvl="3" w:tplc="5036A12C" w:tentative="1">
      <w:start w:val="1"/>
      <w:numFmt w:val="decimal"/>
      <w:lvlText w:val="%4."/>
      <w:lvlJc w:val="left"/>
      <w:pPr>
        <w:ind w:left="3589" w:hanging="360"/>
      </w:pPr>
    </w:lvl>
    <w:lvl w:ilvl="4" w:tplc="BAF03A44" w:tentative="1">
      <w:start w:val="1"/>
      <w:numFmt w:val="lowerLetter"/>
      <w:lvlText w:val="%5."/>
      <w:lvlJc w:val="left"/>
      <w:pPr>
        <w:ind w:left="4309" w:hanging="360"/>
      </w:pPr>
    </w:lvl>
    <w:lvl w:ilvl="5" w:tplc="D0C0EB24" w:tentative="1">
      <w:start w:val="1"/>
      <w:numFmt w:val="lowerRoman"/>
      <w:lvlText w:val="%6."/>
      <w:lvlJc w:val="right"/>
      <w:pPr>
        <w:ind w:left="5029" w:hanging="180"/>
      </w:pPr>
    </w:lvl>
    <w:lvl w:ilvl="6" w:tplc="4BE057CE" w:tentative="1">
      <w:start w:val="1"/>
      <w:numFmt w:val="decimal"/>
      <w:lvlText w:val="%7."/>
      <w:lvlJc w:val="left"/>
      <w:pPr>
        <w:ind w:left="5749" w:hanging="360"/>
      </w:pPr>
    </w:lvl>
    <w:lvl w:ilvl="7" w:tplc="F6EA10E4" w:tentative="1">
      <w:start w:val="1"/>
      <w:numFmt w:val="lowerLetter"/>
      <w:lvlText w:val="%8."/>
      <w:lvlJc w:val="left"/>
      <w:pPr>
        <w:ind w:left="6469" w:hanging="360"/>
      </w:pPr>
    </w:lvl>
    <w:lvl w:ilvl="8" w:tplc="3C1E967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052CCE16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DD968188" w:tentative="1">
      <w:start w:val="1"/>
      <w:numFmt w:val="lowerLetter"/>
      <w:lvlText w:val="%2."/>
      <w:lvlJc w:val="left"/>
      <w:pPr>
        <w:ind w:left="2869" w:hanging="360"/>
      </w:pPr>
    </w:lvl>
    <w:lvl w:ilvl="2" w:tplc="BC72D502" w:tentative="1">
      <w:start w:val="1"/>
      <w:numFmt w:val="lowerRoman"/>
      <w:lvlText w:val="%3."/>
      <w:lvlJc w:val="right"/>
      <w:pPr>
        <w:ind w:left="3589" w:hanging="180"/>
      </w:pPr>
    </w:lvl>
    <w:lvl w:ilvl="3" w:tplc="44D881D2" w:tentative="1">
      <w:start w:val="1"/>
      <w:numFmt w:val="decimal"/>
      <w:lvlText w:val="%4."/>
      <w:lvlJc w:val="left"/>
      <w:pPr>
        <w:ind w:left="4309" w:hanging="360"/>
      </w:pPr>
    </w:lvl>
    <w:lvl w:ilvl="4" w:tplc="BE6A57DE" w:tentative="1">
      <w:start w:val="1"/>
      <w:numFmt w:val="lowerLetter"/>
      <w:lvlText w:val="%5."/>
      <w:lvlJc w:val="left"/>
      <w:pPr>
        <w:ind w:left="5029" w:hanging="360"/>
      </w:pPr>
    </w:lvl>
    <w:lvl w:ilvl="5" w:tplc="308E05DE" w:tentative="1">
      <w:start w:val="1"/>
      <w:numFmt w:val="lowerRoman"/>
      <w:lvlText w:val="%6."/>
      <w:lvlJc w:val="right"/>
      <w:pPr>
        <w:ind w:left="5749" w:hanging="180"/>
      </w:pPr>
    </w:lvl>
    <w:lvl w:ilvl="6" w:tplc="6CA8DBE4" w:tentative="1">
      <w:start w:val="1"/>
      <w:numFmt w:val="decimal"/>
      <w:lvlText w:val="%7."/>
      <w:lvlJc w:val="left"/>
      <w:pPr>
        <w:ind w:left="6469" w:hanging="360"/>
      </w:pPr>
    </w:lvl>
    <w:lvl w:ilvl="7" w:tplc="57C810CA" w:tentative="1">
      <w:start w:val="1"/>
      <w:numFmt w:val="lowerLetter"/>
      <w:lvlText w:val="%8."/>
      <w:lvlJc w:val="left"/>
      <w:pPr>
        <w:ind w:left="7189" w:hanging="360"/>
      </w:pPr>
    </w:lvl>
    <w:lvl w:ilvl="8" w:tplc="83CE000E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2C2AB84A">
      <w:start w:val="1"/>
      <w:numFmt w:val="decimal"/>
      <w:lvlText w:val="%1)"/>
      <w:lvlJc w:val="left"/>
      <w:pPr>
        <w:ind w:left="720" w:hanging="360"/>
      </w:pPr>
    </w:lvl>
    <w:lvl w:ilvl="1" w:tplc="83140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464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48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2EF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4F8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0E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A9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62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9D24DA36">
      <w:start w:val="1"/>
      <w:numFmt w:val="decimal"/>
      <w:lvlText w:val="%1."/>
      <w:lvlJc w:val="left"/>
      <w:pPr>
        <w:ind w:left="2149" w:hanging="360"/>
      </w:pPr>
    </w:lvl>
    <w:lvl w:ilvl="1" w:tplc="CFB83B96" w:tentative="1">
      <w:start w:val="1"/>
      <w:numFmt w:val="lowerLetter"/>
      <w:lvlText w:val="%2."/>
      <w:lvlJc w:val="left"/>
      <w:pPr>
        <w:ind w:left="2869" w:hanging="360"/>
      </w:pPr>
    </w:lvl>
    <w:lvl w:ilvl="2" w:tplc="4EC0A5CA" w:tentative="1">
      <w:start w:val="1"/>
      <w:numFmt w:val="lowerRoman"/>
      <w:lvlText w:val="%3."/>
      <w:lvlJc w:val="right"/>
      <w:pPr>
        <w:ind w:left="3589" w:hanging="180"/>
      </w:pPr>
    </w:lvl>
    <w:lvl w:ilvl="3" w:tplc="A56495A8" w:tentative="1">
      <w:start w:val="1"/>
      <w:numFmt w:val="decimal"/>
      <w:lvlText w:val="%4."/>
      <w:lvlJc w:val="left"/>
      <w:pPr>
        <w:ind w:left="4309" w:hanging="360"/>
      </w:pPr>
    </w:lvl>
    <w:lvl w:ilvl="4" w:tplc="BF12BF6E" w:tentative="1">
      <w:start w:val="1"/>
      <w:numFmt w:val="lowerLetter"/>
      <w:lvlText w:val="%5."/>
      <w:lvlJc w:val="left"/>
      <w:pPr>
        <w:ind w:left="5029" w:hanging="360"/>
      </w:pPr>
    </w:lvl>
    <w:lvl w:ilvl="5" w:tplc="99586746" w:tentative="1">
      <w:start w:val="1"/>
      <w:numFmt w:val="lowerRoman"/>
      <w:lvlText w:val="%6."/>
      <w:lvlJc w:val="right"/>
      <w:pPr>
        <w:ind w:left="5749" w:hanging="180"/>
      </w:pPr>
    </w:lvl>
    <w:lvl w:ilvl="6" w:tplc="6B52C678" w:tentative="1">
      <w:start w:val="1"/>
      <w:numFmt w:val="decimal"/>
      <w:lvlText w:val="%7."/>
      <w:lvlJc w:val="left"/>
      <w:pPr>
        <w:ind w:left="6469" w:hanging="360"/>
      </w:pPr>
    </w:lvl>
    <w:lvl w:ilvl="7" w:tplc="9A6C9902" w:tentative="1">
      <w:start w:val="1"/>
      <w:numFmt w:val="lowerLetter"/>
      <w:lvlText w:val="%8."/>
      <w:lvlJc w:val="left"/>
      <w:pPr>
        <w:ind w:left="7189" w:hanging="360"/>
      </w:pPr>
    </w:lvl>
    <w:lvl w:ilvl="8" w:tplc="7F66CD9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309673983">
    <w:abstractNumId w:val="4"/>
  </w:num>
  <w:num w:numId="2" w16cid:durableId="1462070052">
    <w:abstractNumId w:val="1"/>
  </w:num>
  <w:num w:numId="3" w16cid:durableId="1846237682">
    <w:abstractNumId w:val="0"/>
  </w:num>
  <w:num w:numId="4" w16cid:durableId="765928255">
    <w:abstractNumId w:val="3"/>
  </w:num>
  <w:num w:numId="5" w16cid:durableId="268315512">
    <w:abstractNumId w:val="8"/>
  </w:num>
  <w:num w:numId="6" w16cid:durableId="1932346567">
    <w:abstractNumId w:val="9"/>
  </w:num>
  <w:num w:numId="7" w16cid:durableId="1161969344">
    <w:abstractNumId w:val="6"/>
  </w:num>
  <w:num w:numId="8" w16cid:durableId="1779449096">
    <w:abstractNumId w:val="2"/>
  </w:num>
  <w:num w:numId="9" w16cid:durableId="871772167">
    <w:abstractNumId w:val="5"/>
  </w:num>
  <w:num w:numId="10" w16cid:durableId="4686739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1075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0NTSzNLcwNTAxtzRS0lEKTi0uzszPAykwrAUAJdDHGCwAAAA="/>
  </w:docVars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A7FF6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C3CD0"/>
    <w:rsid w:val="001E1365"/>
    <w:rsid w:val="001F7425"/>
    <w:rsid w:val="0021574C"/>
    <w:rsid w:val="00222712"/>
    <w:rsid w:val="00240007"/>
    <w:rsid w:val="0027619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6C86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45451E"/>
    <w:rsid w:val="004610E8"/>
    <w:rsid w:val="00465EA4"/>
    <w:rsid w:val="00472C6E"/>
    <w:rsid w:val="004912DE"/>
    <w:rsid w:val="004A0F8D"/>
    <w:rsid w:val="004B1FAC"/>
    <w:rsid w:val="004C4FF2"/>
    <w:rsid w:val="004E37DF"/>
    <w:rsid w:val="004E78A9"/>
    <w:rsid w:val="005120DD"/>
    <w:rsid w:val="005514D8"/>
    <w:rsid w:val="00567F04"/>
    <w:rsid w:val="005B6AAB"/>
    <w:rsid w:val="005D154C"/>
    <w:rsid w:val="005F2AE5"/>
    <w:rsid w:val="00603BC3"/>
    <w:rsid w:val="00627CC4"/>
    <w:rsid w:val="00652EBB"/>
    <w:rsid w:val="0068137B"/>
    <w:rsid w:val="006B163A"/>
    <w:rsid w:val="006B2204"/>
    <w:rsid w:val="006B2F1A"/>
    <w:rsid w:val="006C5001"/>
    <w:rsid w:val="006C51AD"/>
    <w:rsid w:val="006D43A1"/>
    <w:rsid w:val="006E6A65"/>
    <w:rsid w:val="00702702"/>
    <w:rsid w:val="00702AAF"/>
    <w:rsid w:val="00710429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6043B"/>
    <w:rsid w:val="00872DDD"/>
    <w:rsid w:val="00887510"/>
    <w:rsid w:val="008A3DA7"/>
    <w:rsid w:val="008B2101"/>
    <w:rsid w:val="008B4095"/>
    <w:rsid w:val="008C06D3"/>
    <w:rsid w:val="008D0063"/>
    <w:rsid w:val="008D1487"/>
    <w:rsid w:val="008E4A18"/>
    <w:rsid w:val="008E6C19"/>
    <w:rsid w:val="00900669"/>
    <w:rsid w:val="00911A26"/>
    <w:rsid w:val="009313A7"/>
    <w:rsid w:val="009561DA"/>
    <w:rsid w:val="00957745"/>
    <w:rsid w:val="0096454D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B05992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56098"/>
    <w:rsid w:val="00D7017A"/>
    <w:rsid w:val="00D71A5E"/>
    <w:rsid w:val="00D84ADB"/>
    <w:rsid w:val="00DB27DE"/>
    <w:rsid w:val="00DB6B34"/>
    <w:rsid w:val="00DB74BC"/>
    <w:rsid w:val="00DC7539"/>
    <w:rsid w:val="00DD6D61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F308A"/>
    <w:rsid w:val="00F11610"/>
    <w:rsid w:val="00F2308D"/>
    <w:rsid w:val="00F70D34"/>
    <w:rsid w:val="00F90F65"/>
    <w:rsid w:val="00F955E9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210FD6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7C950-51F7-44A2-96E6-33D4AD0A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Erik Meisans</cp:lastModifiedBy>
  <cp:revision>2</cp:revision>
  <cp:lastPrinted>2010-10-14T10:49:00Z</cp:lastPrinted>
  <dcterms:created xsi:type="dcterms:W3CDTF">2024-06-27T08:49:00Z</dcterms:created>
  <dcterms:modified xsi:type="dcterms:W3CDTF">2024-06-27T08:49:00Z</dcterms:modified>
</cp:coreProperties>
</file>