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11EE9" w14:paraId="018C0560" w14:textId="77777777" w:rsidTr="00D3465C">
        <w:tc>
          <w:tcPr>
            <w:tcW w:w="9356" w:type="dxa"/>
          </w:tcPr>
          <w:p w14:paraId="01160CA1" w14:textId="77777777" w:rsidR="000C46D0" w:rsidRDefault="00E5745F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5EF1F2E" w14:textId="77777777" w:rsidR="00BC67F6" w:rsidRPr="008A3DA7" w:rsidRDefault="00E5745F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11EE9" w14:paraId="4CD8C238" w14:textId="77777777" w:rsidTr="00D3465C">
        <w:tc>
          <w:tcPr>
            <w:tcW w:w="9356" w:type="dxa"/>
          </w:tcPr>
          <w:p w14:paraId="73B6F4C3" w14:textId="77777777" w:rsidR="00BC67F6" w:rsidRPr="008A3DA7" w:rsidRDefault="00E5745F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329FBA95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1EE9" w14:paraId="114F81E1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34C5B09C" w14:textId="77777777" w:rsidR="00A13646" w:rsidRPr="00E5745F" w:rsidRDefault="00E5745F" w:rsidP="00844EE7">
            <w:pPr>
              <w:jc w:val="center"/>
              <w:rPr>
                <w:bCs/>
                <w:sz w:val="24"/>
                <w:lang w:val="lv-LV"/>
              </w:rPr>
            </w:pPr>
            <w:r w:rsidRPr="00E5745F">
              <w:rPr>
                <w:bCs/>
                <w:noProof/>
                <w:sz w:val="24"/>
              </w:rPr>
              <w:t>27.05.2024</w:t>
            </w:r>
          </w:p>
        </w:tc>
        <w:tc>
          <w:tcPr>
            <w:tcW w:w="3430" w:type="dxa"/>
            <w:vAlign w:val="bottom"/>
          </w:tcPr>
          <w:p w14:paraId="1F151948" w14:textId="77777777" w:rsidR="00A13646" w:rsidRPr="008A3DA7" w:rsidRDefault="00E5745F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7779303" w14:textId="77777777" w:rsidR="00A13646" w:rsidRPr="008A3DA7" w:rsidRDefault="00E5745F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2.4.9.-14/310</w:t>
            </w:r>
          </w:p>
        </w:tc>
      </w:tr>
    </w:tbl>
    <w:p w14:paraId="32365986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A11EE9" w14:paraId="4CD8FB83" w14:textId="77777777" w:rsidTr="004C2928">
        <w:tc>
          <w:tcPr>
            <w:tcW w:w="5387" w:type="dxa"/>
            <w:vAlign w:val="bottom"/>
          </w:tcPr>
          <w:p w14:paraId="6A1539C7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4B5667CD" w14:textId="77777777" w:rsidR="00893B1F" w:rsidRPr="008A3DA7" w:rsidRDefault="00E5745F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Rīgas valstspilsētas pašvaldības Izglītības, kultūras un sporta departaments</w:t>
            </w:r>
          </w:p>
        </w:tc>
      </w:tr>
      <w:tr w:rsidR="00A11EE9" w14:paraId="1619294D" w14:textId="77777777" w:rsidTr="004C2928">
        <w:tc>
          <w:tcPr>
            <w:tcW w:w="5387" w:type="dxa"/>
            <w:vAlign w:val="bottom"/>
          </w:tcPr>
          <w:p w14:paraId="3B35BAD7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174D9350" w14:textId="77777777" w:rsidR="00893B1F" w:rsidRPr="008A3DA7" w:rsidRDefault="00E5745F" w:rsidP="00E90096">
            <w:pPr>
              <w:rPr>
                <w:b/>
                <w:sz w:val="24"/>
                <w:lang w:val="lv-LV"/>
              </w:rPr>
            </w:pPr>
            <w:r w:rsidRPr="00706065">
              <w:rPr>
                <w:noProof/>
                <w:sz w:val="24"/>
                <w:lang w:val="lv-LV"/>
              </w:rPr>
              <w:t>Paziņošanai eAdresē</w:t>
            </w:r>
          </w:p>
        </w:tc>
      </w:tr>
    </w:tbl>
    <w:p w14:paraId="5E521C27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11EE9" w14:paraId="4B72C15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251" w14:textId="77777777" w:rsidR="009E47A7" w:rsidRPr="008A3DA7" w:rsidRDefault="00E5745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354EC3" w:rsidRPr="00694113">
              <w:rPr>
                <w:noProof/>
                <w:sz w:val="24"/>
                <w:lang w:val="lv-LV"/>
              </w:rPr>
              <w:t>Bērnu nometne</w:t>
            </w:r>
          </w:p>
        </w:tc>
      </w:tr>
      <w:tr w:rsidR="00A11EE9" w14:paraId="5058089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ED1" w14:textId="77777777" w:rsidR="009E47A7" w:rsidRPr="008A3DA7" w:rsidRDefault="00E5745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E4E7E">
              <w:rPr>
                <w:sz w:val="24"/>
                <w:lang w:val="lv-LV"/>
              </w:rPr>
              <w:t>Rehabilitācijas Centrs „Tērvete”, Tērvetes pagasts, Dobeles novads</w:t>
            </w:r>
          </w:p>
        </w:tc>
      </w:tr>
      <w:tr w:rsidR="00A11EE9" w14:paraId="44C5C88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954" w14:textId="77777777" w:rsidR="009E47A7" w:rsidRPr="008A3DA7" w:rsidRDefault="00E5745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54EC3" w:rsidRPr="00694113">
              <w:rPr>
                <w:noProof/>
                <w:sz w:val="24"/>
                <w:lang w:val="lv-LV"/>
              </w:rPr>
              <w:t>Diennakts nometne</w:t>
            </w:r>
          </w:p>
        </w:tc>
      </w:tr>
      <w:tr w:rsidR="00A11EE9" w14:paraId="75430FB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04C" w14:textId="77777777" w:rsidR="009E47A7" w:rsidRPr="008A3DA7" w:rsidRDefault="00E5745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E4E7E">
              <w:rPr>
                <w:sz w:val="24"/>
                <w:lang w:val="lv-LV"/>
              </w:rPr>
              <w:t>Rīgas riteņbraukšanas skola, reģistrācijas  Nr.90000013606, Grīvas iela 28, Rīga</w:t>
            </w:r>
          </w:p>
        </w:tc>
      </w:tr>
      <w:tr w:rsidR="00A11EE9" w14:paraId="4F78406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56F8" w14:textId="77777777" w:rsidR="009E47A7" w:rsidRPr="008A3DA7" w:rsidRDefault="00E5745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E4E7E">
              <w:rPr>
                <w:sz w:val="24"/>
                <w:lang w:val="lv-LV"/>
              </w:rPr>
              <w:t xml:space="preserve">Nometnes vadītāja Belohvoščika Raivja iesniegums reģistrēts Veselības inspekcijā </w:t>
            </w:r>
            <w:r w:rsidR="00D73CB8">
              <w:rPr>
                <w:sz w:val="24"/>
                <w:lang w:val="lv-LV"/>
              </w:rPr>
              <w:t>16</w:t>
            </w:r>
            <w:r w:rsidR="00DE4E7E">
              <w:rPr>
                <w:sz w:val="24"/>
                <w:lang w:val="lv-LV"/>
              </w:rPr>
              <w:t>.05.202</w:t>
            </w:r>
            <w:r w:rsidR="00D73CB8">
              <w:rPr>
                <w:sz w:val="24"/>
                <w:lang w:val="lv-LV"/>
              </w:rPr>
              <w:t>4</w:t>
            </w:r>
            <w:r w:rsidR="00DE4E7E">
              <w:rPr>
                <w:sz w:val="24"/>
                <w:lang w:val="lv-LV"/>
              </w:rPr>
              <w:t>. Nr.</w:t>
            </w:r>
            <w:r w:rsidR="00D73CB8">
              <w:rPr>
                <w:sz w:val="24"/>
                <w:lang w:val="lv-LV"/>
              </w:rPr>
              <w:t>14574</w:t>
            </w:r>
          </w:p>
        </w:tc>
      </w:tr>
      <w:tr w:rsidR="00A11EE9" w14:paraId="42BE7EB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215" w14:textId="77777777" w:rsidR="009E47A7" w:rsidRPr="008A3DA7" w:rsidRDefault="00E5745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E4E7E">
              <w:rPr>
                <w:sz w:val="24"/>
                <w:lang w:val="lv-LV"/>
              </w:rPr>
              <w:t>23</w:t>
            </w:r>
            <w:r w:rsidR="00354EC3" w:rsidRPr="00694113">
              <w:rPr>
                <w:noProof/>
                <w:sz w:val="24"/>
                <w:lang w:val="lv-LV"/>
              </w:rPr>
              <w:t>.05.202</w:t>
            </w:r>
            <w:r w:rsidR="00354EC3">
              <w:rPr>
                <w:noProof/>
                <w:sz w:val="24"/>
                <w:lang w:val="lv-LV"/>
              </w:rPr>
              <w:t>4</w:t>
            </w:r>
            <w:r w:rsidR="00354EC3" w:rsidRPr="00694113">
              <w:rPr>
                <w:noProof/>
                <w:sz w:val="24"/>
                <w:lang w:val="lv-LV"/>
              </w:rPr>
              <w:t xml:space="preserve">. higiēnas ārste Jeļena </w:t>
            </w:r>
            <w:r w:rsidR="00354EC3">
              <w:rPr>
                <w:noProof/>
                <w:sz w:val="24"/>
                <w:lang w:val="lv-LV"/>
              </w:rPr>
              <w:t>Duhova</w:t>
            </w:r>
          </w:p>
        </w:tc>
      </w:tr>
      <w:tr w:rsidR="00A11EE9" w14:paraId="7CD8787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937" w14:textId="77777777" w:rsidR="009E47A7" w:rsidRPr="008A3DA7" w:rsidRDefault="00E5745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7140B">
              <w:rPr>
                <w:sz w:val="24"/>
                <w:lang w:val="lv-LV"/>
              </w:rPr>
              <w:t xml:space="preserve">Pārtikas drošības, dzīvnieku veselības un vides zinātniskā institūta ”BIOR” Diagnostikas centra </w:t>
            </w:r>
            <w:r w:rsidR="00290CC3">
              <w:rPr>
                <w:sz w:val="24"/>
                <w:lang w:val="lv-LV"/>
              </w:rPr>
              <w:t>08</w:t>
            </w:r>
            <w:r w:rsidR="0067140B">
              <w:rPr>
                <w:sz w:val="24"/>
                <w:lang w:val="lv-LV"/>
              </w:rPr>
              <w:t>.05.202</w:t>
            </w:r>
            <w:r w:rsidR="00290CC3">
              <w:rPr>
                <w:sz w:val="24"/>
                <w:lang w:val="lv-LV"/>
              </w:rPr>
              <w:t>4</w:t>
            </w:r>
            <w:r w:rsidR="0067140B">
              <w:rPr>
                <w:sz w:val="24"/>
                <w:lang w:val="lv-LV"/>
              </w:rPr>
              <w:t xml:space="preserve">. testēšanas pārskats </w:t>
            </w:r>
            <w:r w:rsidR="0067140B" w:rsidRPr="00CA5D1E">
              <w:rPr>
                <w:sz w:val="24"/>
              </w:rPr>
              <w:t>Nr.</w:t>
            </w:r>
            <w:r w:rsidR="0067140B">
              <w:rPr>
                <w:sz w:val="24"/>
              </w:rPr>
              <w:t xml:space="preserve"> </w:t>
            </w:r>
            <w:r w:rsidR="0067140B" w:rsidRPr="00CA5D1E">
              <w:rPr>
                <w:sz w:val="24"/>
              </w:rPr>
              <w:t>PV-202</w:t>
            </w:r>
            <w:r w:rsidR="00290CC3">
              <w:rPr>
                <w:sz w:val="24"/>
              </w:rPr>
              <w:t>4</w:t>
            </w:r>
            <w:r w:rsidR="0067140B" w:rsidRPr="00CA5D1E">
              <w:rPr>
                <w:sz w:val="24"/>
              </w:rPr>
              <w:t>-P-</w:t>
            </w:r>
            <w:r w:rsidR="00290CC3">
              <w:rPr>
                <w:sz w:val="24"/>
              </w:rPr>
              <w:t>28607</w:t>
            </w:r>
            <w:r w:rsidR="0067140B" w:rsidRPr="00CA5D1E">
              <w:rPr>
                <w:sz w:val="24"/>
              </w:rPr>
              <w:t>.01</w:t>
            </w:r>
          </w:p>
        </w:tc>
      </w:tr>
      <w:tr w:rsidR="00A11EE9" w:rsidRPr="00D32516" w14:paraId="5C72944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4924" w14:textId="77777777" w:rsidR="009E47A7" w:rsidRPr="0080001F" w:rsidRDefault="00E5745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3BAFA5A6" w14:textId="77777777" w:rsidR="009E47A7" w:rsidRPr="00396A04" w:rsidRDefault="00E5745F" w:rsidP="00E3008A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</w:t>
            </w:r>
            <w:r w:rsidR="0067140B">
              <w:rPr>
                <w:sz w:val="24"/>
                <w:lang w:val="lv-LV"/>
              </w:rPr>
              <w:t xml:space="preserve">Objekts „Bērnu nometne”, „Rehabilitācijas Centrs „Tērvete””, Tērvetes pagastā, Dobeles novadā atbilst higiēnas prasībām un gatavs uzsākt bērnu nometņu </w:t>
            </w:r>
            <w:r w:rsidR="0067140B" w:rsidRPr="00703046">
              <w:rPr>
                <w:sz w:val="24"/>
                <w:lang w:val="lv-LV"/>
              </w:rPr>
              <w:t>darbību</w:t>
            </w:r>
            <w:r w:rsidR="0067140B">
              <w:rPr>
                <w:sz w:val="24"/>
                <w:lang w:val="lv-LV"/>
              </w:rPr>
              <w:t xml:space="preserve">. Veselības inspekcijas izsniegtais atzinums ir derīgs vienu gadu (līdz 26.05.2025.) </w:t>
            </w:r>
            <w:r w:rsidR="0067140B" w:rsidRPr="00B30F32">
              <w:rPr>
                <w:sz w:val="24"/>
                <w:lang w:val="lv-LV"/>
              </w:rPr>
              <w:t xml:space="preserve">visām </w:t>
            </w:r>
            <w:r w:rsidR="0067140B">
              <w:rPr>
                <w:sz w:val="24"/>
                <w:lang w:val="lv-LV"/>
              </w:rPr>
              <w:t>biedrības</w:t>
            </w:r>
            <w:r w:rsidR="0067140B" w:rsidRPr="00746ABA">
              <w:rPr>
                <w:sz w:val="24"/>
                <w:lang w:val="lv-LV"/>
              </w:rPr>
              <w:t xml:space="preserve"> </w:t>
            </w:r>
            <w:r w:rsidR="0067140B">
              <w:rPr>
                <w:sz w:val="24"/>
                <w:lang w:val="lv-LV"/>
              </w:rPr>
              <w:t>„</w:t>
            </w:r>
            <w:r w:rsidR="0067140B" w:rsidRPr="003A41F0">
              <w:rPr>
                <w:bCs/>
                <w:noProof/>
                <w:sz w:val="24"/>
                <w:lang w:val="lv-LV"/>
              </w:rPr>
              <w:t>Rīgas Riteņbraukšanas skola</w:t>
            </w:r>
            <w:r w:rsidR="0067140B">
              <w:rPr>
                <w:sz w:val="24"/>
                <w:lang w:val="lv-LV"/>
              </w:rPr>
              <w:t>”</w:t>
            </w:r>
            <w:r w:rsidR="0067140B">
              <w:rPr>
                <w:b/>
                <w:sz w:val="24"/>
                <w:lang w:val="lv-LV"/>
              </w:rPr>
              <w:t xml:space="preserve"> </w:t>
            </w:r>
            <w:r w:rsidR="0067140B" w:rsidRPr="00B30F32">
              <w:rPr>
                <w:sz w:val="24"/>
                <w:lang w:val="lv-LV"/>
              </w:rPr>
              <w:t>rīkotajām nometnēm, kas tiks plānotas Atzinumā 2.punktā norādītājā vietā un telpās</w:t>
            </w:r>
            <w:r w:rsidR="0067140B">
              <w:rPr>
                <w:sz w:val="24"/>
                <w:lang w:val="lv-LV"/>
              </w:rPr>
              <w:t>,</w:t>
            </w:r>
            <w:r w:rsidR="0067140B" w:rsidRPr="00B30F32">
              <w:rPr>
                <w:sz w:val="24"/>
                <w:lang w:val="lv-LV"/>
              </w:rPr>
              <w:t xml:space="preserve"> veicot nometņu organizēšanu un to darbīb</w:t>
            </w:r>
            <w:r w:rsidR="0067140B">
              <w:rPr>
                <w:sz w:val="24"/>
                <w:lang w:val="lv-LV"/>
              </w:rPr>
              <w:t>as</w:t>
            </w:r>
            <w:r w:rsidR="0067140B" w:rsidRPr="00B30F32">
              <w:rPr>
                <w:sz w:val="24"/>
                <w:lang w:val="lv-LV"/>
              </w:rPr>
              <w:t xml:space="preserve"> nodrošināšanu saskaņā ar </w:t>
            </w:r>
            <w:r w:rsidR="0067140B" w:rsidRPr="0067140B">
              <w:rPr>
                <w:b/>
                <w:bCs/>
                <w:sz w:val="24"/>
                <w:lang w:val="lv-LV"/>
              </w:rPr>
              <w:t>Ministru kabineta 01.09.2009. noteikumu Nr.981 “Bērnu nometņu organizēšanas un darbības kārtība”</w:t>
            </w:r>
            <w:r>
              <w:rPr>
                <w:b/>
                <w:bCs/>
                <w:sz w:val="24"/>
                <w:lang w:val="lv-LV"/>
              </w:rPr>
              <w:t xml:space="preserve"> prasībām</w:t>
            </w:r>
            <w:r w:rsidR="0067140B" w:rsidRPr="0067140B">
              <w:rPr>
                <w:noProof/>
                <w:sz w:val="24"/>
                <w:lang w:val="lv-LV"/>
              </w:rPr>
              <w:t>.</w:t>
            </w:r>
          </w:p>
        </w:tc>
      </w:tr>
    </w:tbl>
    <w:p w14:paraId="32AFC38F" w14:textId="77777777" w:rsidR="009E47A7" w:rsidRDefault="00E5745F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B774CE">
        <w:rPr>
          <w:sz w:val="24"/>
          <w:lang w:val="lv-LV"/>
        </w:rPr>
        <w:t>2 lapām</w:t>
      </w:r>
      <w:r>
        <w:rPr>
          <w:sz w:val="24"/>
          <w:lang w:val="lv-LV"/>
        </w:rPr>
        <w:t>.</w:t>
      </w:r>
    </w:p>
    <w:p w14:paraId="1BEE1546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A11EE9" w14:paraId="7CEA9123" w14:textId="77777777" w:rsidTr="003F4FB2">
        <w:tc>
          <w:tcPr>
            <w:tcW w:w="6237" w:type="dxa"/>
            <w:hideMark/>
          </w:tcPr>
          <w:p w14:paraId="17B2ED7B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464D535C" w14:textId="77777777" w:rsidR="00BB01E9" w:rsidRDefault="00E5745F" w:rsidP="00BB01E9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14:paraId="1F83DBCC" w14:textId="77777777" w:rsidR="00BB01E9" w:rsidRDefault="00E5745F" w:rsidP="00BB01E9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14:paraId="2093DFC0" w14:textId="77777777"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14:paraId="63FB9CE5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46BED65B" w14:textId="77777777" w:rsidR="00BB01E9" w:rsidRDefault="00BB01E9" w:rsidP="003F4FB2">
            <w:pPr>
              <w:rPr>
                <w:noProof/>
                <w:sz w:val="24"/>
                <w:lang w:val="lv-LV"/>
              </w:rPr>
            </w:pPr>
          </w:p>
          <w:p w14:paraId="223240BF" w14:textId="77777777" w:rsidR="00F36CE2" w:rsidRDefault="00E5745F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4DCEDCEE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13FE81FC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11EE9" w14:paraId="54E03087" w14:textId="77777777" w:rsidTr="003F4FB2">
        <w:tc>
          <w:tcPr>
            <w:tcW w:w="9356" w:type="dxa"/>
            <w:hideMark/>
          </w:tcPr>
          <w:p w14:paraId="25CD6D20" w14:textId="77777777" w:rsidR="00F36CE2" w:rsidRPr="001827B2" w:rsidRDefault="00E5745F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Duhova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B774CE">
              <w:rPr>
                <w:b w:val="0"/>
                <w:sz w:val="20"/>
                <w:szCs w:val="20"/>
              </w:rPr>
              <w:t>63083193</w:t>
            </w:r>
          </w:p>
        </w:tc>
      </w:tr>
      <w:tr w:rsidR="00A11EE9" w14:paraId="59FE2635" w14:textId="77777777" w:rsidTr="003F4FB2">
        <w:trPr>
          <w:trHeight w:val="319"/>
        </w:trPr>
        <w:tc>
          <w:tcPr>
            <w:tcW w:w="9356" w:type="dxa"/>
            <w:hideMark/>
          </w:tcPr>
          <w:p w14:paraId="37B284F5" w14:textId="77777777" w:rsidR="00F36CE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  <w:hyperlink r:id="rId8" w:history="1">
              <w:r w:rsidR="00E5745F" w:rsidRPr="00EE6ACD">
                <w:rPr>
                  <w:rStyle w:val="Hipersaite"/>
                  <w:b w:val="0"/>
                  <w:noProof/>
                  <w:sz w:val="20"/>
                  <w:szCs w:val="20"/>
                  <w:lang w:val="en-GB" w:eastAsia="en-US"/>
                </w:rPr>
                <w:t>jelena.duhova@vi.gov.lv</w:t>
              </w:r>
            </w:hyperlink>
          </w:p>
          <w:p w14:paraId="56A383A5" w14:textId="77777777" w:rsidR="00B774CE" w:rsidRPr="008E62F0" w:rsidRDefault="00B774CE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14:paraId="060CB439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B036" w14:textId="77777777" w:rsidR="00E17091" w:rsidRDefault="00E17091">
      <w:r>
        <w:separator/>
      </w:r>
    </w:p>
  </w:endnote>
  <w:endnote w:type="continuationSeparator" w:id="0">
    <w:p w14:paraId="659D29AF" w14:textId="77777777" w:rsidR="00E17091" w:rsidRDefault="00E1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F064" w14:textId="77777777" w:rsidR="00B800BA" w:rsidRDefault="00B800B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EA83" w14:textId="77777777" w:rsidR="00DC7539" w:rsidRDefault="00E5745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1A97B08" w14:textId="77777777" w:rsidR="00DC7539" w:rsidRDefault="00DC7539" w:rsidP="00DC7539">
    <w:pPr>
      <w:pStyle w:val="Kjene"/>
      <w:rPr>
        <w:sz w:val="20"/>
        <w:lang w:val="lv-LV"/>
      </w:rPr>
    </w:pPr>
  </w:p>
  <w:p w14:paraId="6DE1BAC5" w14:textId="77777777" w:rsidR="0045451E" w:rsidRPr="00DC7539" w:rsidRDefault="00E5745F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E81D" w14:textId="77777777" w:rsidR="00E42E7E" w:rsidRDefault="00E5745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3C45429" w14:textId="77777777" w:rsidR="00E42E7E" w:rsidRDefault="00E42E7E">
    <w:pPr>
      <w:pStyle w:val="Kjene"/>
      <w:rPr>
        <w:sz w:val="20"/>
        <w:lang w:val="lv-LV"/>
      </w:rPr>
    </w:pPr>
  </w:p>
  <w:p w14:paraId="5DDD8881" w14:textId="77777777" w:rsidR="0045451E" w:rsidRPr="00022614" w:rsidRDefault="00E5745F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ADBD" w14:textId="77777777" w:rsidR="00E17091" w:rsidRDefault="00E17091">
      <w:r>
        <w:separator/>
      </w:r>
    </w:p>
  </w:footnote>
  <w:footnote w:type="continuationSeparator" w:id="0">
    <w:p w14:paraId="5C951591" w14:textId="77777777" w:rsidR="00E17091" w:rsidRDefault="00E1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0FFC" w14:textId="77777777" w:rsidR="0045451E" w:rsidRDefault="00E5745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000000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233EE48E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8791" w14:textId="77777777" w:rsidR="0045451E" w:rsidRDefault="00E5745F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76B9EEA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9855" w14:textId="77777777" w:rsidR="00E77B60" w:rsidRPr="00783D52" w:rsidRDefault="00E5745F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0A11228" wp14:editId="2E4264C5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D2EB90" w14:textId="77777777" w:rsidR="00E77B60" w:rsidRPr="00783D52" w:rsidRDefault="00E5745F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420A40C" wp14:editId="334228F7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A3E8B9" w14:textId="77777777" w:rsidR="00786E53" w:rsidRDefault="00E5745F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4E23F33F" w14:textId="77777777" w:rsidR="00786E53" w:rsidRDefault="00E5745F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ipersaite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ipersaite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5437A368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F48B936">
      <w:start w:val="1"/>
      <w:numFmt w:val="decimal"/>
      <w:lvlText w:val="%1."/>
      <w:lvlJc w:val="left"/>
      <w:pPr>
        <w:ind w:left="1429" w:hanging="360"/>
      </w:pPr>
    </w:lvl>
    <w:lvl w:ilvl="1" w:tplc="F3A0DD06" w:tentative="1">
      <w:start w:val="1"/>
      <w:numFmt w:val="lowerLetter"/>
      <w:lvlText w:val="%2."/>
      <w:lvlJc w:val="left"/>
      <w:pPr>
        <w:ind w:left="2149" w:hanging="360"/>
      </w:pPr>
    </w:lvl>
    <w:lvl w:ilvl="2" w:tplc="CDE0C9E2" w:tentative="1">
      <w:start w:val="1"/>
      <w:numFmt w:val="lowerRoman"/>
      <w:lvlText w:val="%3."/>
      <w:lvlJc w:val="right"/>
      <w:pPr>
        <w:ind w:left="2869" w:hanging="180"/>
      </w:pPr>
    </w:lvl>
    <w:lvl w:ilvl="3" w:tplc="9788CFBE" w:tentative="1">
      <w:start w:val="1"/>
      <w:numFmt w:val="decimal"/>
      <w:lvlText w:val="%4."/>
      <w:lvlJc w:val="left"/>
      <w:pPr>
        <w:ind w:left="3589" w:hanging="360"/>
      </w:pPr>
    </w:lvl>
    <w:lvl w:ilvl="4" w:tplc="32624B7C" w:tentative="1">
      <w:start w:val="1"/>
      <w:numFmt w:val="lowerLetter"/>
      <w:lvlText w:val="%5."/>
      <w:lvlJc w:val="left"/>
      <w:pPr>
        <w:ind w:left="4309" w:hanging="360"/>
      </w:pPr>
    </w:lvl>
    <w:lvl w:ilvl="5" w:tplc="4328C642" w:tentative="1">
      <w:start w:val="1"/>
      <w:numFmt w:val="lowerRoman"/>
      <w:lvlText w:val="%6."/>
      <w:lvlJc w:val="right"/>
      <w:pPr>
        <w:ind w:left="5029" w:hanging="180"/>
      </w:pPr>
    </w:lvl>
    <w:lvl w:ilvl="6" w:tplc="5B064848" w:tentative="1">
      <w:start w:val="1"/>
      <w:numFmt w:val="decimal"/>
      <w:lvlText w:val="%7."/>
      <w:lvlJc w:val="left"/>
      <w:pPr>
        <w:ind w:left="5749" w:hanging="360"/>
      </w:pPr>
    </w:lvl>
    <w:lvl w:ilvl="7" w:tplc="83CA583A" w:tentative="1">
      <w:start w:val="1"/>
      <w:numFmt w:val="lowerLetter"/>
      <w:lvlText w:val="%8."/>
      <w:lvlJc w:val="left"/>
      <w:pPr>
        <w:ind w:left="6469" w:hanging="360"/>
      </w:pPr>
    </w:lvl>
    <w:lvl w:ilvl="8" w:tplc="37FE739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2B4C7C0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14C3C26" w:tentative="1">
      <w:start w:val="1"/>
      <w:numFmt w:val="lowerLetter"/>
      <w:lvlText w:val="%2."/>
      <w:lvlJc w:val="left"/>
      <w:pPr>
        <w:ind w:left="2869" w:hanging="360"/>
      </w:pPr>
    </w:lvl>
    <w:lvl w:ilvl="2" w:tplc="11D8FC3E" w:tentative="1">
      <w:start w:val="1"/>
      <w:numFmt w:val="lowerRoman"/>
      <w:lvlText w:val="%3."/>
      <w:lvlJc w:val="right"/>
      <w:pPr>
        <w:ind w:left="3589" w:hanging="180"/>
      </w:pPr>
    </w:lvl>
    <w:lvl w:ilvl="3" w:tplc="70607A62" w:tentative="1">
      <w:start w:val="1"/>
      <w:numFmt w:val="decimal"/>
      <w:lvlText w:val="%4."/>
      <w:lvlJc w:val="left"/>
      <w:pPr>
        <w:ind w:left="4309" w:hanging="360"/>
      </w:pPr>
    </w:lvl>
    <w:lvl w:ilvl="4" w:tplc="8D86F5EA" w:tentative="1">
      <w:start w:val="1"/>
      <w:numFmt w:val="lowerLetter"/>
      <w:lvlText w:val="%5."/>
      <w:lvlJc w:val="left"/>
      <w:pPr>
        <w:ind w:left="5029" w:hanging="360"/>
      </w:pPr>
    </w:lvl>
    <w:lvl w:ilvl="5" w:tplc="C3C04724" w:tentative="1">
      <w:start w:val="1"/>
      <w:numFmt w:val="lowerRoman"/>
      <w:lvlText w:val="%6."/>
      <w:lvlJc w:val="right"/>
      <w:pPr>
        <w:ind w:left="5749" w:hanging="180"/>
      </w:pPr>
    </w:lvl>
    <w:lvl w:ilvl="6" w:tplc="A13E64B8" w:tentative="1">
      <w:start w:val="1"/>
      <w:numFmt w:val="decimal"/>
      <w:lvlText w:val="%7."/>
      <w:lvlJc w:val="left"/>
      <w:pPr>
        <w:ind w:left="6469" w:hanging="360"/>
      </w:pPr>
    </w:lvl>
    <w:lvl w:ilvl="7" w:tplc="618827CC" w:tentative="1">
      <w:start w:val="1"/>
      <w:numFmt w:val="lowerLetter"/>
      <w:lvlText w:val="%8."/>
      <w:lvlJc w:val="left"/>
      <w:pPr>
        <w:ind w:left="7189" w:hanging="360"/>
      </w:pPr>
    </w:lvl>
    <w:lvl w:ilvl="8" w:tplc="47B2F0F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4D763A1A">
      <w:start w:val="1"/>
      <w:numFmt w:val="decimal"/>
      <w:lvlText w:val="%1)"/>
      <w:lvlJc w:val="left"/>
      <w:pPr>
        <w:ind w:left="720" w:hanging="360"/>
      </w:pPr>
    </w:lvl>
    <w:lvl w:ilvl="1" w:tplc="84448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8AA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C8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A20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C6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2D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80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42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581448BE">
      <w:start w:val="1"/>
      <w:numFmt w:val="decimal"/>
      <w:lvlText w:val="%1."/>
      <w:lvlJc w:val="left"/>
      <w:pPr>
        <w:ind w:left="2149" w:hanging="360"/>
      </w:pPr>
    </w:lvl>
    <w:lvl w:ilvl="1" w:tplc="0A3CF874" w:tentative="1">
      <w:start w:val="1"/>
      <w:numFmt w:val="lowerLetter"/>
      <w:lvlText w:val="%2."/>
      <w:lvlJc w:val="left"/>
      <w:pPr>
        <w:ind w:left="2869" w:hanging="360"/>
      </w:pPr>
    </w:lvl>
    <w:lvl w:ilvl="2" w:tplc="19A8B4AC" w:tentative="1">
      <w:start w:val="1"/>
      <w:numFmt w:val="lowerRoman"/>
      <w:lvlText w:val="%3."/>
      <w:lvlJc w:val="right"/>
      <w:pPr>
        <w:ind w:left="3589" w:hanging="180"/>
      </w:pPr>
    </w:lvl>
    <w:lvl w:ilvl="3" w:tplc="B888C77A" w:tentative="1">
      <w:start w:val="1"/>
      <w:numFmt w:val="decimal"/>
      <w:lvlText w:val="%4."/>
      <w:lvlJc w:val="left"/>
      <w:pPr>
        <w:ind w:left="4309" w:hanging="360"/>
      </w:pPr>
    </w:lvl>
    <w:lvl w:ilvl="4" w:tplc="1494B85A" w:tentative="1">
      <w:start w:val="1"/>
      <w:numFmt w:val="lowerLetter"/>
      <w:lvlText w:val="%5."/>
      <w:lvlJc w:val="left"/>
      <w:pPr>
        <w:ind w:left="5029" w:hanging="360"/>
      </w:pPr>
    </w:lvl>
    <w:lvl w:ilvl="5" w:tplc="C78E2098" w:tentative="1">
      <w:start w:val="1"/>
      <w:numFmt w:val="lowerRoman"/>
      <w:lvlText w:val="%6."/>
      <w:lvlJc w:val="right"/>
      <w:pPr>
        <w:ind w:left="5749" w:hanging="180"/>
      </w:pPr>
    </w:lvl>
    <w:lvl w:ilvl="6" w:tplc="E5CA25F2" w:tentative="1">
      <w:start w:val="1"/>
      <w:numFmt w:val="decimal"/>
      <w:lvlText w:val="%7."/>
      <w:lvlJc w:val="left"/>
      <w:pPr>
        <w:ind w:left="6469" w:hanging="360"/>
      </w:pPr>
    </w:lvl>
    <w:lvl w:ilvl="7" w:tplc="1EA4E1BC" w:tentative="1">
      <w:start w:val="1"/>
      <w:numFmt w:val="lowerLetter"/>
      <w:lvlText w:val="%8."/>
      <w:lvlJc w:val="left"/>
      <w:pPr>
        <w:ind w:left="7189" w:hanging="360"/>
      </w:pPr>
    </w:lvl>
    <w:lvl w:ilvl="8" w:tplc="AE1037A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387F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90CC3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54EC3"/>
    <w:rsid w:val="00392428"/>
    <w:rsid w:val="00396A04"/>
    <w:rsid w:val="003A01C4"/>
    <w:rsid w:val="003A41F0"/>
    <w:rsid w:val="003A5FA9"/>
    <w:rsid w:val="003B10E1"/>
    <w:rsid w:val="003C0629"/>
    <w:rsid w:val="003C3B7A"/>
    <w:rsid w:val="003C5CE8"/>
    <w:rsid w:val="003E72FA"/>
    <w:rsid w:val="003F4FB2"/>
    <w:rsid w:val="00447989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7140B"/>
    <w:rsid w:val="0068137B"/>
    <w:rsid w:val="00694113"/>
    <w:rsid w:val="006B163A"/>
    <w:rsid w:val="006B2204"/>
    <w:rsid w:val="006B2F1A"/>
    <w:rsid w:val="006C5001"/>
    <w:rsid w:val="006D43A1"/>
    <w:rsid w:val="006D6ACF"/>
    <w:rsid w:val="006E6A65"/>
    <w:rsid w:val="00703046"/>
    <w:rsid w:val="00706065"/>
    <w:rsid w:val="00710429"/>
    <w:rsid w:val="007162E0"/>
    <w:rsid w:val="00717118"/>
    <w:rsid w:val="00726039"/>
    <w:rsid w:val="00746ABA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D398F"/>
    <w:rsid w:val="008E4A18"/>
    <w:rsid w:val="008E62F0"/>
    <w:rsid w:val="008E6C19"/>
    <w:rsid w:val="00900669"/>
    <w:rsid w:val="00911A26"/>
    <w:rsid w:val="009313A7"/>
    <w:rsid w:val="009345C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1EE9"/>
    <w:rsid w:val="00A13646"/>
    <w:rsid w:val="00A1539A"/>
    <w:rsid w:val="00A26FE5"/>
    <w:rsid w:val="00A51A91"/>
    <w:rsid w:val="00A71A45"/>
    <w:rsid w:val="00A93E38"/>
    <w:rsid w:val="00AE06D7"/>
    <w:rsid w:val="00B05992"/>
    <w:rsid w:val="00B30F32"/>
    <w:rsid w:val="00B52369"/>
    <w:rsid w:val="00B65F5C"/>
    <w:rsid w:val="00B774CE"/>
    <w:rsid w:val="00B800BA"/>
    <w:rsid w:val="00B935EF"/>
    <w:rsid w:val="00B95D12"/>
    <w:rsid w:val="00BB01E9"/>
    <w:rsid w:val="00BC31EE"/>
    <w:rsid w:val="00BC67F6"/>
    <w:rsid w:val="00BD1B03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A5D1E"/>
    <w:rsid w:val="00CC1AE6"/>
    <w:rsid w:val="00CD79CE"/>
    <w:rsid w:val="00D03C1D"/>
    <w:rsid w:val="00D1528A"/>
    <w:rsid w:val="00D20B94"/>
    <w:rsid w:val="00D25B44"/>
    <w:rsid w:val="00D32516"/>
    <w:rsid w:val="00D3465C"/>
    <w:rsid w:val="00D4793F"/>
    <w:rsid w:val="00D56098"/>
    <w:rsid w:val="00D7017A"/>
    <w:rsid w:val="00D71A5E"/>
    <w:rsid w:val="00D73CB8"/>
    <w:rsid w:val="00D84ADB"/>
    <w:rsid w:val="00DB27DE"/>
    <w:rsid w:val="00DB6B34"/>
    <w:rsid w:val="00DB74BC"/>
    <w:rsid w:val="00DC7539"/>
    <w:rsid w:val="00DE4E7E"/>
    <w:rsid w:val="00DF208A"/>
    <w:rsid w:val="00DF61A7"/>
    <w:rsid w:val="00E17091"/>
    <w:rsid w:val="00E3008A"/>
    <w:rsid w:val="00E42E7E"/>
    <w:rsid w:val="00E5745F"/>
    <w:rsid w:val="00E66AC6"/>
    <w:rsid w:val="00E77B60"/>
    <w:rsid w:val="00E90096"/>
    <w:rsid w:val="00E90474"/>
    <w:rsid w:val="00EB14AB"/>
    <w:rsid w:val="00EB1C80"/>
    <w:rsid w:val="00EE1E96"/>
    <w:rsid w:val="00EE2003"/>
    <w:rsid w:val="00EE5A8B"/>
    <w:rsid w:val="00EE6ACD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95C310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duhova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Sandra Adomaite</cp:lastModifiedBy>
  <cp:revision>2</cp:revision>
  <cp:lastPrinted>2010-10-14T10:49:00Z</cp:lastPrinted>
  <dcterms:created xsi:type="dcterms:W3CDTF">2024-05-27T09:59:00Z</dcterms:created>
  <dcterms:modified xsi:type="dcterms:W3CDTF">2024-05-27T09:59:00Z</dcterms:modified>
</cp:coreProperties>
</file>