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B42A8D" w:rsidRPr="005D1C44" w:rsidP="005040A3" w14:paraId="269D962A" w14:textId="084ED2E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B42A8D" w:rsidRPr="005D1C44" w:rsidP="00C3455D"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A47DBC" w:rsidP="00C3455D" w14:paraId="269D962C" w14:textId="79078CE6">
            <w:pPr>
              <w:snapToGrid w:val="0"/>
              <w:spacing w:after="0" w:line="240" w:lineRule="auto"/>
              <w:jc w:val="center"/>
              <w:rPr>
                <w:rFonts w:ascii="Times New Roman" w:hAnsi="Times New Roman"/>
                <w:sz w:val="24"/>
                <w:szCs w:val="24"/>
              </w:rPr>
            </w:pPr>
            <w:r>
              <w:rPr>
                <w:rFonts w:ascii="Times New Roman" w:hAnsi="Times New Roman"/>
                <w:sz w:val="24"/>
                <w:szCs w:val="24"/>
              </w:rPr>
              <w:t>Rīgas Natālijas Draudziņas vidusskola</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B42A8D" w:rsidRPr="005D1C44" w:rsidP="005040A3"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B42A8D" w:rsidRPr="005D1C44" w:rsidP="00C3455D"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B42A8D" w:rsidRPr="005D1C44" w:rsidP="00C3455D" w14:paraId="269D963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B42A8D" w:rsidRPr="005040A3" w:rsidP="005040A3"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25.04.2023</w:t>
            </w:r>
            <w:r w:rsidR="003C0F48">
              <w:rPr>
                <w:rFonts w:ascii="Times New Roman" w:hAnsi="Times New Roman"/>
                <w:color w:val="000000"/>
                <w:sz w:val="24"/>
                <w:szCs w:val="24"/>
              </w:rPr>
              <w:t>.</w:t>
            </w:r>
          </w:p>
        </w:tc>
        <w:tc>
          <w:tcPr>
            <w:tcW w:w="1400" w:type="dxa"/>
            <w:shd w:val="clear" w:color="auto" w:fill="auto"/>
          </w:tcPr>
          <w:p w:rsidR="00B42A8D" w:rsidRPr="005D1C44" w:rsidP="00C3455D"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4" w14:textId="63A0422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Reģistrācijas Nr. </w:t>
            </w:r>
            <w:r w:rsidRPr="005654CD">
              <w:rPr>
                <w:rFonts w:ascii="Times New Roman" w:hAnsi="Times New Roman"/>
                <w:color w:val="000000"/>
                <w:sz w:val="24"/>
                <w:szCs w:val="24"/>
              </w:rPr>
              <w:t>40900008478</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B42A8D" w:rsidRPr="005D1C44" w:rsidP="005040A3"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B42A8D" w:rsidRPr="005D1C44" w:rsidP="00C3455D"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38"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B42A8D" w:rsidRPr="005D1C44" w:rsidP="00C3455D"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42A8D" w:rsidRPr="005D1C44" w:rsidP="00C3455D" w14:paraId="269D963C" w14:textId="38C5C19A">
            <w:pPr>
              <w:snapToGrid w:val="0"/>
              <w:spacing w:after="0" w:line="240" w:lineRule="auto"/>
              <w:jc w:val="center"/>
              <w:rPr>
                <w:rFonts w:ascii="Times New Roman" w:hAnsi="Times New Roman"/>
                <w:color w:val="000000"/>
                <w:sz w:val="24"/>
                <w:szCs w:val="24"/>
              </w:rPr>
            </w:pPr>
            <w:r w:rsidRPr="005654CD">
              <w:rPr>
                <w:rFonts w:ascii="Times New Roman" w:hAnsi="Times New Roman"/>
                <w:color w:val="000000"/>
                <w:sz w:val="24"/>
                <w:szCs w:val="24"/>
              </w:rPr>
              <w:t>Bruņinieku iela 24A, Rīga, LV-1001</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360DF6" w14:paraId="269D9642" w14:textId="77777777">
      <w:pPr>
        <w:rPr>
          <w:rFonts w:ascii="Times New Roman" w:hAnsi="Times New Roman" w:cs="Times New Roman"/>
          <w:sz w:val="2"/>
          <w:szCs w:val="24"/>
        </w:rPr>
      </w:pPr>
    </w:p>
    <w:p w:rsidR="002972AA" w:rsidRPr="00B42A8D" w:rsidP="0051317C" w14:paraId="269D9643" w14:textId="77777777">
      <w:pPr>
        <w:spacing w:after="0"/>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22/8-3.8</w:t>
      </w:r>
      <w:r w:rsidRPr="001C2010">
        <w:rPr>
          <w:rFonts w:ascii="Times New Roman" w:hAnsi="Times New Roman" w:cs="Times New Roman"/>
          <w:noProof/>
          <w:color w:val="000000"/>
          <w:sz w:val="28"/>
          <w:szCs w:val="28"/>
          <w:u w:val="single"/>
        </w:rPr>
        <w:t>/459</w:t>
      </w:r>
    </w:p>
    <w:tbl>
      <w:tblPr>
        <w:tblW w:w="9967" w:type="dxa"/>
        <w:jc w:val="center"/>
        <w:tblLayout w:type="fixed"/>
        <w:tblLook w:val="0000"/>
      </w:tblPr>
      <w:tblGrid>
        <w:gridCol w:w="3544"/>
        <w:gridCol w:w="6423"/>
      </w:tblGrid>
      <w:tr w14:paraId="269D9646"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D1C44" w:rsidP="00C14035" w14:paraId="269D9644" w14:textId="6BE16F27">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sidR="005654CD">
              <w:rPr>
                <w:rFonts w:ascii="Times New Roman" w:hAnsi="Times New Roman"/>
                <w:color w:val="000000"/>
                <w:sz w:val="24"/>
                <w:szCs w:val="24"/>
              </w:rPr>
              <w:t>3</w:t>
            </w:r>
            <w:r>
              <w:rPr>
                <w:rFonts w:ascii="Times New Roman" w:hAnsi="Times New Roman"/>
                <w:color w:val="000000"/>
                <w:sz w:val="24"/>
                <w:szCs w:val="24"/>
              </w:rPr>
              <w:t>.gada</w:t>
            </w:r>
            <w:r w:rsidR="00D4286F">
              <w:rPr>
                <w:rFonts w:ascii="Times New Roman" w:hAnsi="Times New Roman"/>
                <w:color w:val="000000"/>
                <w:sz w:val="24"/>
                <w:szCs w:val="24"/>
              </w:rPr>
              <w:t xml:space="preserve"> </w:t>
            </w:r>
            <w:r>
              <w:rPr>
                <w:rFonts w:ascii="Times New Roman" w:hAnsi="Times New Roman"/>
                <w:color w:val="000000"/>
                <w:sz w:val="24"/>
                <w:szCs w:val="24"/>
              </w:rPr>
              <w:t>17.aprīlī</w:t>
            </w:r>
          </w:p>
        </w:tc>
        <w:tc>
          <w:tcPr>
            <w:tcW w:w="6423" w:type="dxa"/>
            <w:tcBorders>
              <w:bottom w:val="single" w:sz="4" w:space="0" w:color="auto"/>
            </w:tcBorders>
            <w:shd w:val="clear" w:color="auto" w:fill="auto"/>
            <w:vAlign w:val="bottom"/>
          </w:tcPr>
          <w:p w:rsidR="00360235" w:rsidRPr="005D1C44" w:rsidP="004D7C64" w14:paraId="269D9645"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14:paraId="269D9649"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269D964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69D9648" w14:textId="77777777">
            <w:pPr>
              <w:snapToGrid w:val="0"/>
              <w:spacing w:after="0" w:line="240" w:lineRule="auto"/>
              <w:jc w:val="center"/>
              <w:rPr>
                <w:rFonts w:ascii="Times New Roman" w:hAnsi="Times New Roman"/>
                <w:color w:val="000000"/>
                <w:sz w:val="16"/>
              </w:rPr>
            </w:pPr>
          </w:p>
        </w:tc>
      </w:tr>
      <w:tr w14:paraId="269D964B"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269D964A" w14:textId="0ED5E507">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Rīgas reģiona pārvaldes </w:t>
            </w:r>
            <w:r w:rsidR="005D2376">
              <w:rPr>
                <w:rFonts w:ascii="Times New Roman" w:hAnsi="Times New Roman"/>
                <w:color w:val="000000"/>
                <w:sz w:val="24"/>
                <w:szCs w:val="24"/>
              </w:rPr>
              <w:t>Ugunsdrošības uzraudzības un civilās aizsardzības nodaļas inspektore</w:t>
            </w:r>
          </w:p>
        </w:tc>
      </w:tr>
      <w:tr w14:paraId="591BFACE"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14:paraId="77CEF1B7" w14:textId="507D9ED2">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leitnante Annemarija Rivča,</w:t>
            </w:r>
          </w:p>
        </w:tc>
      </w:tr>
      <w:tr w14:paraId="269D964D"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269D964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69D964F" w14:textId="77777777" w:rsidTr="005D2376">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E25594" w:rsidP="00C3455D" w14:paraId="269D964E" w14:textId="4E7CD0D8">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C56932">
              <w:rPr>
                <w:rFonts w:ascii="Times New Roman" w:hAnsi="Times New Roman"/>
                <w:bCs/>
                <w:sz w:val="24"/>
                <w:szCs w:val="24"/>
              </w:rPr>
              <w:t>iedaloties</w:t>
            </w:r>
            <w:r>
              <w:rPr>
                <w:rFonts w:ascii="Times New Roman" w:hAnsi="Times New Roman"/>
                <w:bCs/>
                <w:sz w:val="24"/>
                <w:szCs w:val="24"/>
              </w:rPr>
              <w:t xml:space="preserve"> Rīgas Natālijas Draudziņas vidusskolas direktora vietniekam administratīvi saimnieciskajā</w:t>
            </w:r>
          </w:p>
        </w:tc>
      </w:tr>
      <w:tr w14:paraId="50C3B05B" w14:textId="77777777" w:rsidTr="005D2376">
        <w:tblPrEx>
          <w:tblW w:w="9967" w:type="dxa"/>
          <w:jc w:val="center"/>
          <w:tblLayout w:type="fixed"/>
          <w:tblLook w:val="0000"/>
        </w:tblPrEx>
        <w:trPr>
          <w:trHeight w:val="340"/>
          <w:jc w:val="center"/>
        </w:trPr>
        <w:tc>
          <w:tcPr>
            <w:tcW w:w="9967" w:type="dxa"/>
            <w:gridSpan w:val="2"/>
            <w:tcBorders>
              <w:top w:val="single" w:sz="4" w:space="0" w:color="auto"/>
            </w:tcBorders>
            <w:shd w:val="clear" w:color="auto" w:fill="auto"/>
            <w:vAlign w:val="bottom"/>
          </w:tcPr>
          <w:p w:rsidR="005D2376" w:rsidP="00C3455D" w14:paraId="272BA773" w14:textId="3625B29A">
            <w:pPr>
              <w:spacing w:after="0" w:line="240" w:lineRule="auto"/>
              <w:jc w:val="both"/>
              <w:rPr>
                <w:rFonts w:ascii="Times New Roman" w:hAnsi="Times New Roman"/>
                <w:bCs/>
                <w:sz w:val="24"/>
                <w:szCs w:val="24"/>
              </w:rPr>
            </w:pPr>
            <w:r>
              <w:rPr>
                <w:rFonts w:ascii="Times New Roman" w:hAnsi="Times New Roman"/>
                <w:bCs/>
                <w:sz w:val="24"/>
                <w:szCs w:val="24"/>
              </w:rPr>
              <w:t>darbā Retam Plēsumam,</w:t>
            </w:r>
          </w:p>
        </w:tc>
      </w:tr>
      <w:tr w14:paraId="269D965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0"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69D965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CC2C4D" w:rsidP="00C3455D" w14:paraId="269D9652" w14:textId="33348BFA">
            <w:pPr>
              <w:snapToGrid w:val="0"/>
              <w:spacing w:after="0" w:line="240" w:lineRule="auto"/>
              <w:jc w:val="both"/>
              <w:rPr>
                <w:rFonts w:ascii="Times New Roman" w:hAnsi="Times New Roman"/>
                <w:bCs/>
                <w:sz w:val="24"/>
                <w:szCs w:val="24"/>
              </w:rPr>
            </w:pPr>
            <w:r>
              <w:rPr>
                <w:rFonts w:ascii="Times New Roman" w:hAnsi="Times New Roman"/>
                <w:bCs/>
                <w:sz w:val="24"/>
                <w:szCs w:val="24"/>
              </w:rPr>
              <w:t>v</w:t>
            </w:r>
            <w:r w:rsidR="00C56932">
              <w:rPr>
                <w:rFonts w:ascii="Times New Roman" w:hAnsi="Times New Roman"/>
                <w:bCs/>
                <w:sz w:val="24"/>
                <w:szCs w:val="24"/>
              </w:rPr>
              <w:t>eica</w:t>
            </w:r>
            <w:r>
              <w:rPr>
                <w:rFonts w:ascii="Times New Roman" w:hAnsi="Times New Roman"/>
                <w:bCs/>
                <w:sz w:val="24"/>
                <w:szCs w:val="24"/>
              </w:rPr>
              <w:t xml:space="preserve"> Rīgas Natālijas Draudziņas vidusskolas telpu, Bruņinieku ielā 24a, Rīgā</w:t>
            </w:r>
            <w:r w:rsidR="00C56932">
              <w:rPr>
                <w:rFonts w:ascii="Times New Roman" w:hAnsi="Times New Roman"/>
                <w:bCs/>
                <w:sz w:val="24"/>
                <w:szCs w:val="24"/>
              </w:rPr>
              <w:t xml:space="preserve"> </w:t>
            </w:r>
            <w:r w:rsidR="00C14035">
              <w:rPr>
                <w:rFonts w:ascii="Times New Roman" w:hAnsi="Times New Roman"/>
                <w:bCs/>
                <w:sz w:val="24"/>
                <w:szCs w:val="24"/>
              </w:rPr>
              <w:t xml:space="preserve">(turpmāk </w:t>
            </w:r>
            <w:r w:rsidR="00096001">
              <w:rPr>
                <w:rFonts w:ascii="Times New Roman" w:hAnsi="Times New Roman"/>
                <w:bCs/>
                <w:sz w:val="24"/>
                <w:szCs w:val="24"/>
              </w:rPr>
              <w:t>–</w:t>
            </w:r>
            <w:r w:rsidR="00C14035">
              <w:rPr>
                <w:rFonts w:ascii="Times New Roman" w:hAnsi="Times New Roman"/>
                <w:bCs/>
                <w:sz w:val="24"/>
                <w:szCs w:val="24"/>
              </w:rPr>
              <w:t xml:space="preserve"> Objekts)</w:t>
            </w:r>
            <w:r>
              <w:rPr>
                <w:rFonts w:ascii="Times New Roman" w:hAnsi="Times New Roman"/>
                <w:bCs/>
                <w:sz w:val="24"/>
                <w:szCs w:val="24"/>
              </w:rPr>
              <w:t>,</w:t>
            </w:r>
          </w:p>
        </w:tc>
      </w:tr>
      <w:tr w14:paraId="269D965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269D965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269D9656" w14:textId="3DEBEF65">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plānoto </w:t>
            </w:r>
            <w:r w:rsidRPr="00DE73A3" w:rsidR="00C56932">
              <w:rPr>
                <w:rFonts w:ascii="Times New Roman" w:hAnsi="Times New Roman"/>
                <w:color w:val="000000"/>
                <w:sz w:val="24"/>
                <w:szCs w:val="24"/>
              </w:rPr>
              <w:t>ugunsdrošības pārbaudi un civilās aizsardzības prasību ievērošanas kontroli</w:t>
            </w:r>
            <w:r w:rsidR="00C56932">
              <w:rPr>
                <w:rFonts w:ascii="Times New Roman" w:hAnsi="Times New Roman"/>
                <w:color w:val="000000"/>
                <w:sz w:val="24"/>
                <w:szCs w:val="24"/>
              </w:rPr>
              <w:t>.</w:t>
            </w:r>
          </w:p>
        </w:tc>
      </w:tr>
      <w:tr w14:paraId="269D965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69D965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360DF6" w14:paraId="269D965A" w14:textId="77777777">
      <w:pPr>
        <w:rPr>
          <w:rFonts w:ascii="Times New Roman" w:hAnsi="Times New Roman" w:cs="Times New Roman"/>
          <w:sz w:val="2"/>
          <w:szCs w:val="24"/>
        </w:rPr>
      </w:pPr>
    </w:p>
    <w:p w:rsidR="002972AA" w:rsidRPr="00B42A8D" w:rsidP="00BC44EC" w14:paraId="269D965B"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394"/>
        <w:gridCol w:w="1268"/>
        <w:gridCol w:w="1701"/>
        <w:gridCol w:w="286"/>
        <w:gridCol w:w="1459"/>
      </w:tblGrid>
      <w:tr w14:paraId="269D965D" w14:textId="77777777" w:rsidTr="00282E0F">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269D965C"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69D9665" w14:textId="77777777" w:rsidTr="00282E0F">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269D965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69D965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269D9660"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69D966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269D966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69D966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269D966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69D966A" w14:textId="77777777" w:rsidTr="00282E0F">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269D966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7"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69D966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69D966F" w14:textId="77777777" w:rsidTr="00B95F85">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BC44EC" w:rsidRPr="00E831B2" w:rsidP="00360DF6" w14:paraId="269D966B" w14:textId="3B35F87E">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E831B2" w:rsidP="00360DF6" w14:paraId="269D966C" w14:textId="389E999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2019.gada 12.aprīļa Pārbaudes akts Nr.22/8-3.8.1/368.</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E831B2" w:rsidP="00B95F85" w14:paraId="269D966D" w14:textId="338514A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1., 3., 8., 10., 11., 12., 13., 14.</w:t>
            </w:r>
            <w:r w:rsidR="00DD04D8">
              <w:rPr>
                <w:rFonts w:ascii="Times New Roman" w:hAnsi="Times New Roman"/>
                <w:color w:val="000000"/>
                <w:sz w:val="24"/>
                <w:szCs w:val="24"/>
              </w:rPr>
              <w:t>punkti.</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E831B2" w:rsidP="00B95F85" w14:paraId="269D966E" w14:textId="2E0EAD6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2., 4.,</w:t>
            </w:r>
            <w:r w:rsidR="00DD04D8">
              <w:rPr>
                <w:rFonts w:ascii="Times New Roman" w:hAnsi="Times New Roman"/>
                <w:color w:val="000000"/>
                <w:sz w:val="24"/>
                <w:szCs w:val="24"/>
              </w:rPr>
              <w:t xml:space="preserve"> 5., 6., 7., 9.punkti.</w:t>
            </w:r>
          </w:p>
        </w:tc>
      </w:tr>
      <w:tr w14:paraId="1A0BFA2D" w14:textId="77777777" w:rsidTr="00B95F85">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360DF6" w:rsidRPr="00E831B2" w:rsidP="00360DF6" w14:paraId="2F2F45B4"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360DF6" w:rsidP="00360DF6" w14:paraId="4391E4C1" w14:textId="540D5F36">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w:t>
            </w:r>
            <w:r w:rsidR="00B95F85">
              <w:rPr>
                <w:rFonts w:ascii="Times New Roman" w:hAnsi="Times New Roman"/>
                <w:color w:val="000000"/>
                <w:sz w:val="24"/>
                <w:szCs w:val="24"/>
              </w:rPr>
              <w:t>ģiona pārvaldes 2020.gada 2.jūnija</w:t>
            </w:r>
            <w:r>
              <w:rPr>
                <w:rFonts w:ascii="Times New Roman" w:hAnsi="Times New Roman"/>
                <w:color w:val="000000"/>
                <w:sz w:val="24"/>
                <w:szCs w:val="24"/>
              </w:rPr>
              <w:t xml:space="preserve"> Pārbaudes akts Nr.22/8-3.8.1/</w:t>
            </w:r>
            <w:r w:rsidR="00B95F85">
              <w:rPr>
                <w:rFonts w:ascii="Times New Roman" w:hAnsi="Times New Roman"/>
                <w:color w:val="000000"/>
                <w:sz w:val="24"/>
                <w:szCs w:val="24"/>
              </w:rPr>
              <w:t>421</w:t>
            </w:r>
            <w:r>
              <w:rPr>
                <w:rFonts w:ascii="Times New Roman" w:hAnsi="Times New Roman"/>
                <w:color w:val="000000"/>
                <w:sz w:val="24"/>
                <w:szCs w:val="24"/>
              </w:rPr>
              <w:t>.</w:t>
            </w:r>
          </w:p>
        </w:tc>
        <w:tc>
          <w:tcPr>
            <w:tcW w:w="1701" w:type="dxa"/>
            <w:tcBorders>
              <w:top w:val="single" w:sz="4" w:space="0" w:color="000000"/>
              <w:left w:val="single" w:sz="4" w:space="0" w:color="000000"/>
              <w:bottom w:val="single" w:sz="4" w:space="0" w:color="000000"/>
            </w:tcBorders>
            <w:shd w:val="clear" w:color="auto" w:fill="auto"/>
            <w:vAlign w:val="center"/>
          </w:tcPr>
          <w:p w:rsidR="00360DF6" w:rsidP="00B95F85" w14:paraId="4F019C33" w14:textId="200A8A7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0DF6" w:rsidP="00B95F85" w14:paraId="0BD23370" w14:textId="54EB4A5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1., 2.</w:t>
            </w:r>
            <w:r w:rsidR="00DD04D8">
              <w:rPr>
                <w:rFonts w:ascii="Times New Roman" w:hAnsi="Times New Roman"/>
                <w:color w:val="000000"/>
                <w:sz w:val="24"/>
                <w:szCs w:val="24"/>
              </w:rPr>
              <w:t>punkti.</w:t>
            </w:r>
          </w:p>
        </w:tc>
      </w:tr>
      <w:tr w14:paraId="02D6EA2D" w14:textId="77777777" w:rsidTr="00B95F85">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B95F85" w:rsidRPr="00E831B2" w:rsidP="00360DF6" w14:paraId="0520BDB6"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95F85" w:rsidP="00360DF6" w14:paraId="541A9D46" w14:textId="06F8499D">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Valsts ugunsdzēsības un glābšanas dienesta Rīgas reģiona pārvaldes 2022.gada 7.marta Pārbaudes akts Nr.22/8-3.8.1/128.</w:t>
            </w:r>
          </w:p>
        </w:tc>
        <w:tc>
          <w:tcPr>
            <w:tcW w:w="1701" w:type="dxa"/>
            <w:tcBorders>
              <w:top w:val="single" w:sz="4" w:space="0" w:color="000000"/>
              <w:left w:val="single" w:sz="4" w:space="0" w:color="000000"/>
              <w:bottom w:val="single" w:sz="4" w:space="0" w:color="000000"/>
            </w:tcBorders>
            <w:shd w:val="clear" w:color="auto" w:fill="auto"/>
            <w:vAlign w:val="center"/>
          </w:tcPr>
          <w:p w:rsidR="00B95F85" w:rsidP="00B95F85" w14:paraId="1C105C13" w14:textId="7B8DB227">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3., 4., 5.</w:t>
            </w:r>
            <w:r w:rsidR="00DD04D8">
              <w:rPr>
                <w:rFonts w:ascii="Times New Roman" w:hAnsi="Times New Roman"/>
                <w:color w:val="000000"/>
                <w:sz w:val="24"/>
                <w:szCs w:val="24"/>
              </w:rPr>
              <w:t>punkti.</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95F85" w:rsidP="00B95F85" w14:paraId="3AA90FFB" w14:textId="5B8B17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1., 2., 5., 6.</w:t>
            </w:r>
            <w:r w:rsidR="00DD04D8">
              <w:rPr>
                <w:rFonts w:ascii="Times New Roman" w:hAnsi="Times New Roman"/>
                <w:color w:val="000000"/>
                <w:sz w:val="24"/>
                <w:szCs w:val="24"/>
              </w:rPr>
              <w:t>punkti.</w:t>
            </w:r>
            <w:bookmarkStart w:id="0" w:name="_GoBack"/>
            <w:bookmarkEnd w:id="0"/>
          </w:p>
        </w:tc>
      </w:tr>
      <w:tr w14:paraId="269D9672" w14:textId="77777777" w:rsidTr="00E13FF0">
        <w:tblPrEx>
          <w:tblW w:w="9959" w:type="dxa"/>
          <w:jc w:val="center"/>
          <w:tblLayout w:type="fixed"/>
          <w:tblLook w:val="0000"/>
        </w:tblPrEx>
        <w:trPr>
          <w:cantSplit/>
          <w:trHeight w:val="331"/>
          <w:jc w:val="center"/>
        </w:trPr>
        <w:tc>
          <w:tcPr>
            <w:tcW w:w="9959" w:type="dxa"/>
            <w:gridSpan w:val="6"/>
            <w:tcBorders>
              <w:bottom w:val="single" w:sz="4" w:space="0" w:color="000000"/>
            </w:tcBorders>
            <w:shd w:val="clear" w:color="auto" w:fill="auto"/>
          </w:tcPr>
          <w:p w:rsidR="00B95F85" w:rsidRPr="00B95F85" w:rsidP="00C3455D" w14:paraId="3513AFF4" w14:textId="791C9D42">
            <w:pPr>
              <w:snapToGrid w:val="0"/>
              <w:spacing w:after="0" w:line="240" w:lineRule="auto"/>
              <w:jc w:val="both"/>
              <w:rPr>
                <w:rFonts w:ascii="Times New Roman" w:hAnsi="Times New Roman"/>
                <w:color w:val="000000"/>
                <w:sz w:val="16"/>
                <w:szCs w:val="24"/>
              </w:rPr>
            </w:pPr>
          </w:p>
          <w:p w:rsidR="00BC44EC" w:rsidRPr="005D1C44" w:rsidP="00C3455D" w14:paraId="269D9671" w14:textId="618ACEDF">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69D9679" w14:textId="77777777" w:rsidTr="009B2610">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269D967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394"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255" w:type="dxa"/>
            <w:gridSpan w:val="3"/>
            <w:tcBorders>
              <w:top w:val="single" w:sz="4" w:space="0" w:color="000000"/>
              <w:left w:val="single" w:sz="4" w:space="0" w:color="000000"/>
              <w:bottom w:val="single" w:sz="4" w:space="0" w:color="auto"/>
            </w:tcBorders>
            <w:shd w:val="clear" w:color="auto" w:fill="auto"/>
          </w:tcPr>
          <w:p w:rsidR="00BC44EC" w:rsidRPr="005D1C44" w:rsidP="00C3455D" w14:paraId="269D967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269D9677" w14:textId="77777777">
            <w:pPr>
              <w:spacing w:after="0" w:line="240" w:lineRule="auto"/>
              <w:jc w:val="center"/>
              <w:rPr>
                <w:rFonts w:ascii="Times New Roman" w:hAnsi="Times New Roman"/>
                <w:color w:val="000000"/>
                <w:sz w:val="24"/>
                <w:szCs w:val="24"/>
              </w:rPr>
            </w:pPr>
            <w:r w:rsidRPr="00E831B2">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69D967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269D967E" w14:textId="77777777" w:rsidTr="009B2610">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269D967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B"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2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269D967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269D9683" w14:textId="77777777" w:rsidTr="009B2610">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BC44EC" w:rsidRPr="00E831B2" w:rsidP="00B95F85" w14:paraId="269D967F" w14:textId="58D155C9">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BC44EC" w:rsidRPr="00E831B2" w:rsidP="009B2610" w14:paraId="269D9680" w14:textId="447AE811">
            <w:pPr>
              <w:snapToGrid w:val="0"/>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Dažiem nodarbinātiem </w:t>
            </w:r>
            <w:r w:rsidRPr="00E41FDE" w:rsidR="00E9453E">
              <w:rPr>
                <w:rFonts w:ascii="Times New Roman" w:hAnsi="Times New Roman" w:cs="Times New Roman"/>
                <w:sz w:val="24"/>
                <w:szCs w:val="24"/>
              </w:rPr>
              <w:t>Objektā</w:t>
            </w:r>
            <w:r w:rsidR="00E90470">
              <w:rPr>
                <w:rFonts w:ascii="Times New Roman" w:hAnsi="Times New Roman" w:cs="Times New Roman"/>
                <w:sz w:val="24"/>
                <w:szCs w:val="24"/>
              </w:rPr>
              <w:t>,</w:t>
            </w:r>
            <w:r w:rsidRPr="00E41FDE" w:rsidR="00E9453E">
              <w:rPr>
                <w:rFonts w:ascii="Times New Roman" w:hAnsi="Times New Roman" w:cs="Times New Roman"/>
                <w:sz w:val="24"/>
                <w:szCs w:val="24"/>
              </w:rPr>
              <w:t xml:space="preserve"> </w:t>
            </w:r>
            <w:r>
              <w:rPr>
                <w:rFonts w:ascii="Times New Roman" w:hAnsi="Times New Roman" w:cs="Times New Roman"/>
                <w:sz w:val="24"/>
                <w:szCs w:val="24"/>
              </w:rPr>
              <w:t>ne retāk kā reizi sešos mēnešos</w:t>
            </w:r>
            <w:r w:rsidR="00E90470">
              <w:rPr>
                <w:rFonts w:ascii="Times New Roman" w:hAnsi="Times New Roman" w:cs="Times New Roman"/>
                <w:sz w:val="24"/>
                <w:szCs w:val="24"/>
              </w:rPr>
              <w:t>,</w:t>
            </w:r>
            <w:r>
              <w:rPr>
                <w:rFonts w:ascii="Times New Roman" w:hAnsi="Times New Roman" w:cs="Times New Roman"/>
                <w:sz w:val="24"/>
                <w:szCs w:val="24"/>
              </w:rPr>
              <w:t xml:space="preserve"> nav veikta ugunsdrošības instruktāža. </w:t>
            </w:r>
          </w:p>
        </w:tc>
        <w:tc>
          <w:tcPr>
            <w:tcW w:w="325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E831B2" w:rsidP="00B95F85" w14:paraId="269D9681" w14:textId="0CE4D7BE">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Ministru kabineta 2016.gada 19.aprīļa noteikumu Nr.238 “Ugunsdrošības noteikumi” (turpmāk – Ugunsdrošības noteikumi) </w:t>
            </w:r>
            <w:r w:rsidR="009B2610">
              <w:rPr>
                <w:rFonts w:ascii="Times New Roman" w:hAnsi="Times New Roman"/>
                <w:color w:val="000000"/>
                <w:sz w:val="24"/>
                <w:szCs w:val="24"/>
              </w:rPr>
              <w:t>190.1.apakšpunkts.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E831B2" w:rsidP="00C3455D" w14:paraId="269D9682" w14:textId="633CA36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25.05.2023.</w:t>
            </w:r>
          </w:p>
        </w:tc>
      </w:tr>
      <w:tr w14:paraId="6A3D8F7F" w14:textId="77777777" w:rsidTr="009B2610">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6E5189" w:rsidRPr="00E831B2" w:rsidP="006E5189" w14:paraId="1E078E60"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6E5189" w:rsidRPr="00E13FF0" w:rsidP="006E5189" w14:paraId="22EDC05C" w14:textId="21672842">
            <w:pPr>
              <w:snapToGrid w:val="0"/>
              <w:spacing w:after="0" w:line="240" w:lineRule="auto"/>
              <w:jc w:val="both"/>
              <w:rPr>
                <w:rFonts w:ascii="Times New Roman" w:hAnsi="Times New Roman" w:cs="Times New Roman"/>
                <w:sz w:val="24"/>
                <w:szCs w:val="24"/>
              </w:rPr>
            </w:pPr>
            <w:r w:rsidRPr="009F264A">
              <w:rPr>
                <w:rFonts w:ascii="Times New Roman" w:hAnsi="Times New Roman"/>
                <w:sz w:val="24"/>
                <w:szCs w:val="24"/>
              </w:rPr>
              <w:t>Objektā nav organizētas praktiskās nodarbības saskaņā ar ugunsdrošības instrukcijas sadaļu “Rīcība ugunsgrēka gadījumā”.</w:t>
            </w:r>
          </w:p>
        </w:tc>
        <w:tc>
          <w:tcPr>
            <w:tcW w:w="3255" w:type="dxa"/>
            <w:gridSpan w:val="3"/>
            <w:tcBorders>
              <w:top w:val="single" w:sz="4" w:space="0" w:color="auto"/>
              <w:left w:val="single" w:sz="4" w:space="0" w:color="auto"/>
              <w:bottom w:val="single" w:sz="4" w:space="0" w:color="auto"/>
              <w:right w:val="single" w:sz="4" w:space="0" w:color="auto"/>
            </w:tcBorders>
            <w:shd w:val="clear" w:color="auto" w:fill="auto"/>
          </w:tcPr>
          <w:p w:rsidR="006E5189" w:rsidRPr="00E13FF0" w:rsidP="006E5189" w14:paraId="15F947D7" w14:textId="0D80200E">
            <w:pPr>
              <w:snapToGrid w:val="0"/>
              <w:spacing w:after="0" w:line="240" w:lineRule="auto"/>
              <w:jc w:val="both"/>
              <w:rPr>
                <w:rFonts w:ascii="Times New Roman" w:hAnsi="Times New Roman" w:cs="Times New Roman"/>
                <w:sz w:val="24"/>
                <w:szCs w:val="24"/>
              </w:rPr>
            </w:pPr>
            <w:r w:rsidRPr="009F264A">
              <w:rPr>
                <w:rFonts w:ascii="Times New Roman" w:hAnsi="Times New Roman"/>
                <w:sz w:val="24"/>
                <w:szCs w:val="24"/>
              </w:rPr>
              <w:t>Ugunsdrošības noteikumu 192.punkts.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6E5189" w:rsidRPr="00E831B2" w:rsidP="006E5189" w14:paraId="1745C259" w14:textId="774329C5">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01.06.2023.</w:t>
            </w:r>
          </w:p>
        </w:tc>
      </w:tr>
      <w:tr w14:paraId="547DCB2D" w14:textId="77777777" w:rsidTr="009B2610">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E41CD4" w:rsidRPr="00E831B2" w:rsidP="00E41CD4" w14:paraId="565D0F9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E41CD4" w:rsidRPr="009F264A" w:rsidP="00E41CD4" w14:paraId="4B2C4A75" w14:textId="4A1CD8D8">
            <w:pPr>
              <w:snapToGrid w:val="0"/>
              <w:spacing w:after="0" w:line="240" w:lineRule="auto"/>
              <w:jc w:val="both"/>
              <w:rPr>
                <w:rFonts w:ascii="Times New Roman" w:hAnsi="Times New Roman"/>
                <w:sz w:val="24"/>
                <w:szCs w:val="24"/>
              </w:rPr>
            </w:pPr>
            <w:r>
              <w:rPr>
                <w:rFonts w:ascii="Times New Roman" w:hAnsi="Times New Roman"/>
                <w:sz w:val="24"/>
                <w:szCs w:val="24"/>
              </w:rPr>
              <w:t>Objekta C korpusā</w:t>
            </w:r>
            <w:r w:rsidRPr="009F264A">
              <w:rPr>
                <w:rFonts w:ascii="Times New Roman" w:hAnsi="Times New Roman"/>
                <w:sz w:val="24"/>
                <w:szCs w:val="24"/>
              </w:rPr>
              <w:t xml:space="preserve"> </w:t>
            </w:r>
            <w:r>
              <w:rPr>
                <w:rFonts w:ascii="Times New Roman" w:hAnsi="Times New Roman"/>
                <w:sz w:val="24"/>
                <w:szCs w:val="24"/>
              </w:rPr>
              <w:t xml:space="preserve">vairākas </w:t>
            </w:r>
            <w:r w:rsidRPr="009F264A">
              <w:rPr>
                <w:rFonts w:ascii="Times New Roman" w:hAnsi="Times New Roman"/>
                <w:sz w:val="24"/>
                <w:szCs w:val="24"/>
              </w:rPr>
              <w:t>evakuācijai paredzētās durvis</w:t>
            </w:r>
            <w:r>
              <w:rPr>
                <w:rFonts w:ascii="Times New Roman" w:hAnsi="Times New Roman"/>
                <w:sz w:val="24"/>
                <w:szCs w:val="24"/>
              </w:rPr>
              <w:t>, kas ved no gaiteņiem uz kāpņu telpu,</w:t>
            </w:r>
            <w:r w:rsidRPr="009F264A">
              <w:rPr>
                <w:rFonts w:ascii="Times New Roman" w:hAnsi="Times New Roman"/>
                <w:sz w:val="24"/>
                <w:szCs w:val="24"/>
              </w:rPr>
              <w:t xml:space="preserve"> ir slēgtas un nav viegli atveramas no telpas iekšpuses bez aizkavējuma (ne ilgāk par trim sekundēm).</w:t>
            </w:r>
            <w:r>
              <w:rPr>
                <w:rFonts w:ascii="Times New Roman" w:hAnsi="Times New Roman"/>
                <w:sz w:val="24"/>
                <w:szCs w:val="24"/>
              </w:rPr>
              <w:t xml:space="preserve"> </w:t>
            </w:r>
          </w:p>
        </w:tc>
        <w:tc>
          <w:tcPr>
            <w:tcW w:w="3255" w:type="dxa"/>
            <w:gridSpan w:val="3"/>
            <w:tcBorders>
              <w:top w:val="single" w:sz="4" w:space="0" w:color="auto"/>
              <w:left w:val="single" w:sz="4" w:space="0" w:color="auto"/>
              <w:bottom w:val="single" w:sz="4" w:space="0" w:color="auto"/>
              <w:right w:val="single" w:sz="4" w:space="0" w:color="auto"/>
            </w:tcBorders>
            <w:shd w:val="clear" w:color="auto" w:fill="auto"/>
          </w:tcPr>
          <w:p w:rsidR="00E41CD4" w:rsidRPr="009F264A" w:rsidP="00E41CD4" w14:paraId="7D31373A" w14:textId="2A47F30E">
            <w:pPr>
              <w:snapToGrid w:val="0"/>
              <w:spacing w:after="0" w:line="240" w:lineRule="auto"/>
              <w:jc w:val="both"/>
              <w:rPr>
                <w:rFonts w:ascii="Times New Roman" w:hAnsi="Times New Roman"/>
                <w:sz w:val="24"/>
                <w:szCs w:val="24"/>
              </w:rPr>
            </w:pPr>
            <w:r w:rsidRPr="009F264A">
              <w:rPr>
                <w:rFonts w:ascii="Times New Roman" w:hAnsi="Times New Roman"/>
                <w:color w:val="000000"/>
                <w:sz w:val="24"/>
                <w:szCs w:val="24"/>
              </w:rPr>
              <w:t>Ugunsdrošības noteikumu 243.punkts.</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E41CD4" w:rsidRPr="00E831B2" w:rsidP="00E41CD4" w14:paraId="6420AC45" w14:textId="58A56E10">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r>
              <w:rPr>
                <w:rFonts w:ascii="Times New Roman" w:hAnsi="Times New Roman"/>
                <w:color w:val="000000"/>
                <w:sz w:val="24"/>
                <w:szCs w:val="24"/>
              </w:rPr>
              <w:t>.06.2023.</w:t>
            </w:r>
          </w:p>
        </w:tc>
      </w:tr>
    </w:tbl>
    <w:p w:rsidR="006805CB" w:rsidRPr="00E90470" w14:paraId="2F020C89" w14:textId="6323BC60">
      <w:pPr>
        <w:rPr>
          <w:rFonts w:ascii="Times New Roman" w:hAnsi="Times New Roman" w:cs="Times New Roman"/>
          <w:sz w:val="2"/>
          <w:szCs w:val="24"/>
        </w:rPr>
      </w:pPr>
    </w:p>
    <w:p w:rsidR="002972AA" w:rsidRPr="00E831B2" w14:paraId="269D968F" w14:textId="77777777">
      <w:pPr>
        <w:rPr>
          <w:rFonts w:ascii="Times New Roman" w:hAnsi="Times New Roman" w:cs="Times New Roman"/>
          <w:sz w:val="24"/>
          <w:szCs w:val="24"/>
        </w:rPr>
      </w:pPr>
      <w:r w:rsidRPr="00E831B2">
        <w:rPr>
          <w:rFonts w:ascii="Times New Roman" w:hAnsi="Times New Roman"/>
          <w:color w:val="000000"/>
          <w:sz w:val="24"/>
          <w:szCs w:val="24"/>
        </w:rPr>
        <w:t>3. Objekta atbildīgās personas viedoklis un argumenti:</w:t>
      </w:r>
    </w:p>
    <w:tbl>
      <w:tblPr>
        <w:tblW w:w="9967" w:type="dxa"/>
        <w:jc w:val="center"/>
        <w:tblLayout w:type="fixed"/>
        <w:tblLook w:val="0000"/>
      </w:tblPr>
      <w:tblGrid>
        <w:gridCol w:w="9689"/>
        <w:gridCol w:w="278"/>
      </w:tblGrid>
      <w:tr w14:paraId="269D9691" w14:textId="77777777" w:rsidTr="00E831B2">
        <w:tblPrEx>
          <w:tblW w:w="9967" w:type="dxa"/>
          <w:jc w:val="center"/>
          <w:tblLayout w:type="fixed"/>
          <w:tblLook w:val="0000"/>
        </w:tblPrEx>
        <w:trPr>
          <w:cantSplit/>
          <w:jc w:val="center"/>
        </w:trPr>
        <w:tc>
          <w:tcPr>
            <w:tcW w:w="9967" w:type="dxa"/>
            <w:gridSpan w:val="2"/>
            <w:tcBorders>
              <w:bottom w:val="single" w:sz="4" w:space="0" w:color="auto"/>
            </w:tcBorders>
            <w:shd w:val="clear" w:color="auto" w:fill="auto"/>
          </w:tcPr>
          <w:p w:rsidR="00BC44EC" w:rsidRPr="005D1C44" w:rsidP="00C3455D" w14:paraId="269D9690" w14:textId="2958C761">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Viedoklis un argumenti tika noskaidroti, izmantojot e-pastu.</w:t>
            </w:r>
          </w:p>
        </w:tc>
      </w:tr>
      <w:tr w14:paraId="2E92073A" w14:textId="77777777" w:rsidTr="00E831B2">
        <w:tblPrEx>
          <w:tblW w:w="9967" w:type="dxa"/>
          <w:jc w:val="center"/>
          <w:tblLayout w:type="fixed"/>
          <w:tblLook w:val="0000"/>
        </w:tblPrEx>
        <w:trPr>
          <w:cantSplit/>
          <w:jc w:val="center"/>
        </w:trPr>
        <w:tc>
          <w:tcPr>
            <w:tcW w:w="9967" w:type="dxa"/>
            <w:gridSpan w:val="2"/>
            <w:tcBorders>
              <w:top w:val="single" w:sz="4" w:space="0" w:color="auto"/>
              <w:bottom w:val="single" w:sz="4" w:space="0" w:color="auto"/>
            </w:tcBorders>
            <w:shd w:val="clear" w:color="auto" w:fill="auto"/>
          </w:tcPr>
          <w:p w:rsidR="00E831B2" w:rsidRPr="005D1C44" w:rsidP="00C3455D" w14:paraId="6F7D2219" w14:textId="77777777">
            <w:pPr>
              <w:snapToGrid w:val="0"/>
              <w:spacing w:after="0" w:line="240" w:lineRule="auto"/>
              <w:ind w:left="516" w:hanging="329"/>
              <w:jc w:val="both"/>
              <w:rPr>
                <w:rFonts w:ascii="Times New Roman" w:hAnsi="Times New Roman"/>
                <w:color w:val="000000"/>
                <w:sz w:val="24"/>
                <w:szCs w:val="24"/>
              </w:rPr>
            </w:pPr>
          </w:p>
        </w:tc>
      </w:tr>
      <w:tr w14:paraId="269D9694" w14:textId="77777777" w:rsidTr="00E831B2">
        <w:tblPrEx>
          <w:tblW w:w="9967" w:type="dxa"/>
          <w:jc w:val="center"/>
          <w:tblLayout w:type="fixed"/>
          <w:tblLook w:val="0000"/>
        </w:tblPrEx>
        <w:trPr>
          <w:gridAfter w:val="1"/>
          <w:wAfter w:w="278" w:type="dxa"/>
          <w:cantSplit/>
          <w:trHeight w:val="793"/>
          <w:jc w:val="center"/>
        </w:trPr>
        <w:tc>
          <w:tcPr>
            <w:tcW w:w="9689" w:type="dxa"/>
            <w:shd w:val="clear" w:color="auto" w:fill="auto"/>
          </w:tcPr>
          <w:p w:rsidR="00B60AF1" w:rsidRPr="00E90470" w:rsidP="00A64383" w14:paraId="595D1E7C" w14:textId="77777777">
            <w:pPr>
              <w:spacing w:after="240" w:line="240" w:lineRule="auto"/>
              <w:ind w:firstLine="604"/>
              <w:jc w:val="both"/>
              <w:rPr>
                <w:rFonts w:ascii="Times New Roman" w:hAnsi="Times New Roman"/>
                <w:color w:val="000000"/>
                <w:sz w:val="2"/>
                <w:szCs w:val="24"/>
              </w:rPr>
            </w:pPr>
          </w:p>
          <w:p w:rsidR="00BC44EC" w:rsidRPr="005D1C44" w:rsidP="00A64383" w14:paraId="269D9693" w14:textId="5998E384">
            <w:pPr>
              <w:spacing w:after="240" w:line="240" w:lineRule="auto"/>
              <w:ind w:firstLine="604"/>
              <w:jc w:val="both"/>
              <w:rPr>
                <w:rFonts w:ascii="Times New Roman" w:hAnsi="Times New Roman"/>
                <w:color w:val="000000"/>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2972AA" w:rsidRPr="00B42A8D" w:rsidP="00BC44EC" w14:paraId="269D9696"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269D9698"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7"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sidR="0051298E">
              <w:rPr>
                <w:rFonts w:ascii="Times New Roman" w:hAnsi="Times New Roman"/>
                <w:color w:val="000000"/>
                <w:sz w:val="24"/>
                <w:szCs w:val="24"/>
              </w:rPr>
              <w:t xml:space="preserve">Rīgas reģiona </w:t>
            </w:r>
            <w:r w:rsidRPr="005D1C44" w:rsidR="00807DE3">
              <w:rPr>
                <w:rFonts w:ascii="Times New Roman" w:hAnsi="Times New Roman"/>
                <w:color w:val="000000"/>
                <w:sz w:val="24"/>
                <w:szCs w:val="24"/>
              </w:rPr>
              <w:t>pārvalde</w:t>
            </w:r>
            <w:r w:rsidR="00807DE3">
              <w:rPr>
                <w:rFonts w:ascii="Times New Roman" w:hAnsi="Times New Roman"/>
                <w:color w:val="000000"/>
                <w:sz w:val="24"/>
                <w:szCs w:val="24"/>
              </w:rPr>
              <w:t xml:space="preserve"> aicina adresātu labprātīgi izpildīt pārbaudes </w:t>
            </w:r>
            <w:r w:rsidRPr="005D1C44" w:rsidR="00807DE3">
              <w:rPr>
                <w:rFonts w:ascii="Times New Roman" w:hAnsi="Times New Roman"/>
                <w:color w:val="000000"/>
                <w:sz w:val="24"/>
                <w:szCs w:val="24"/>
              </w:rPr>
              <w:t>aktu,</w:t>
            </w:r>
            <w:r w:rsidR="0051298E">
              <w:rPr>
                <w:rFonts w:ascii="Times New Roman" w:hAnsi="Times New Roman"/>
                <w:color w:val="000000"/>
                <w:sz w:val="24"/>
                <w:szCs w:val="24"/>
              </w:rPr>
              <w:t xml:space="preserve"> </w:t>
            </w:r>
            <w:r w:rsidRPr="005D1C44" w:rsidR="0051298E">
              <w:rPr>
                <w:rFonts w:ascii="Times New Roman" w:hAnsi="Times New Roman"/>
                <w:color w:val="000000"/>
                <w:sz w:val="24"/>
                <w:szCs w:val="24"/>
              </w:rPr>
              <w:t>novēršot</w:t>
            </w:r>
          </w:p>
        </w:tc>
      </w:tr>
      <w:tr w14:paraId="269D969A" w14:textId="77777777" w:rsidTr="00F93BF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AB56F3" w:rsidRPr="005D1C44" w:rsidP="0051298E" w14:paraId="269D9699"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9C"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5D1C44" w:rsidP="00C3455D" w14:paraId="269D969B"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konstatētos pārkāpumus noteiktajā termiņā.</w:t>
            </w:r>
          </w:p>
        </w:tc>
      </w:tr>
      <w:tr w14:paraId="269D969E"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9D"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 xml:space="preserve">Rīgas reģiona </w:t>
            </w:r>
            <w:r w:rsidRPr="005D1C44" w:rsidR="00807DE3">
              <w:rPr>
                <w:rFonts w:ascii="Times New Roman" w:hAnsi="Times New Roman"/>
                <w:b/>
                <w:color w:val="000000"/>
                <w:sz w:val="24"/>
                <w:szCs w:val="24"/>
              </w:rPr>
              <w:t>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brīdina, ja adresāts nebūs labprātīgi</w:t>
            </w:r>
            <w:r w:rsidRPr="009413C5" w:rsidR="0051298E">
              <w:rPr>
                <w:rFonts w:ascii="Times New Roman" w:hAnsi="Times New Roman"/>
                <w:b/>
                <w:color w:val="000000"/>
                <w:sz w:val="24"/>
                <w:szCs w:val="24"/>
              </w:rPr>
              <w:t xml:space="preserve"> izpildījis</w:t>
            </w:r>
          </w:p>
        </w:tc>
      </w:tr>
      <w:tr w14:paraId="269D96A0" w14:textId="77777777" w:rsidTr="00FA166D">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5D1C44" w:rsidP="0051298E" w14:paraId="269D969F"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269D96A2" w14:textId="77777777" w:rsidTr="00AE28BC">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9413C5" w:rsidRPr="009413C5" w:rsidP="00AE28BC" w14:paraId="269D96A1" w14:textId="77777777">
            <w:pPr>
              <w:tabs>
                <w:tab w:val="left" w:pos="560"/>
              </w:tabs>
              <w:spacing w:after="0" w:line="240" w:lineRule="auto"/>
              <w:jc w:val="both"/>
              <w:rPr>
                <w:rFonts w:ascii="Times New Roman" w:hAnsi="Times New Roman"/>
                <w:b/>
                <w:color w:val="000000"/>
                <w:sz w:val="16"/>
                <w:szCs w:val="16"/>
              </w:rPr>
            </w:pPr>
            <w:r w:rsidRPr="009413C5">
              <w:rPr>
                <w:rFonts w:ascii="Times New Roman" w:hAnsi="Times New Roman"/>
                <w:b/>
                <w:color w:val="000000"/>
                <w:sz w:val="24"/>
                <w:szCs w:val="24"/>
              </w:rPr>
              <w:t>pārbaudes aktu (novērsis konstatētos pārkāpumus noteiktajā termiņā)</w:t>
            </w:r>
            <w:r w:rsidR="0051298E">
              <w:rPr>
                <w:rFonts w:ascii="Times New Roman" w:hAnsi="Times New Roman"/>
                <w:b/>
                <w:color w:val="000000"/>
                <w:sz w:val="24"/>
                <w:szCs w:val="24"/>
              </w:rPr>
              <w:t>,</w:t>
            </w:r>
          </w:p>
        </w:tc>
      </w:tr>
      <w:tr w14:paraId="269D96A4" w14:textId="77777777" w:rsidTr="00AE28BC">
        <w:tblPrEx>
          <w:tblW w:w="9689" w:type="dxa"/>
          <w:jc w:val="center"/>
          <w:tblLayout w:type="fixed"/>
          <w:tblLook w:val="0000"/>
        </w:tblPrEx>
        <w:trPr>
          <w:cantSplit/>
          <w:trHeight w:val="313"/>
          <w:jc w:val="center"/>
        </w:trPr>
        <w:tc>
          <w:tcPr>
            <w:tcW w:w="9689" w:type="dxa"/>
            <w:shd w:val="clear" w:color="auto" w:fill="auto"/>
            <w:vAlign w:val="bottom"/>
          </w:tcPr>
          <w:p w:rsidR="009413C5" w:rsidRPr="009413C5" w:rsidP="0051298E" w14:paraId="269D96A3"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sidR="0051298E">
              <w:rPr>
                <w:rFonts w:ascii="Times New Roman" w:hAnsi="Times New Roman"/>
                <w:b/>
                <w:color w:val="000000"/>
                <w:sz w:val="24"/>
                <w:szCs w:val="24"/>
              </w:rPr>
              <w:t>Rīgas reģiona</w:t>
            </w:r>
            <w:r w:rsidRPr="005D1C44" w:rsidR="00807DE3">
              <w:rPr>
                <w:rFonts w:ascii="Times New Roman" w:hAnsi="Times New Roman"/>
                <w:b/>
                <w:color w:val="000000"/>
                <w:sz w:val="24"/>
                <w:szCs w:val="24"/>
              </w:rPr>
              <w:t xml:space="preserve"> pārvalde</w:t>
            </w:r>
            <w:r w:rsidR="00AB56F3">
              <w:rPr>
                <w:rFonts w:ascii="Times New Roman" w:hAnsi="Times New Roman"/>
                <w:b/>
                <w:color w:val="000000"/>
                <w:sz w:val="24"/>
                <w:szCs w:val="24"/>
              </w:rPr>
              <w:t xml:space="preserve"> </w:t>
            </w:r>
            <w:r w:rsidRPr="009413C5" w:rsidR="00AB56F3">
              <w:rPr>
                <w:rFonts w:ascii="Times New Roman" w:hAnsi="Times New Roman"/>
                <w:b/>
                <w:color w:val="000000"/>
                <w:sz w:val="24"/>
                <w:szCs w:val="24"/>
              </w:rPr>
              <w:t>var uzsākt pārbaudes akta izpildi</w:t>
            </w:r>
            <w:r w:rsidRPr="009413C5" w:rsidR="0051298E">
              <w:rPr>
                <w:rFonts w:ascii="Times New Roman" w:hAnsi="Times New Roman"/>
                <w:b/>
                <w:color w:val="000000"/>
                <w:sz w:val="24"/>
                <w:szCs w:val="24"/>
              </w:rPr>
              <w:t xml:space="preserve"> piespiedu kārtā</w:t>
            </w:r>
            <w:r w:rsidR="0051298E">
              <w:rPr>
                <w:rFonts w:ascii="Times New Roman" w:hAnsi="Times New Roman"/>
                <w:b/>
                <w:color w:val="000000"/>
                <w:sz w:val="24"/>
                <w:szCs w:val="24"/>
              </w:rPr>
              <w:t>.</w:t>
            </w:r>
          </w:p>
        </w:tc>
      </w:tr>
      <w:tr w14:paraId="269D96A6" w14:textId="77777777" w:rsidTr="00C274A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807DE3" w:rsidRPr="00AE28BC" w:rsidP="0051298E" w14:paraId="269D96A5" w14:textId="77777777">
            <w:pPr>
              <w:spacing w:after="0" w:line="240" w:lineRule="auto"/>
              <w:ind w:left="604"/>
              <w:rPr>
                <w:rFonts w:ascii="Times New Roman" w:hAnsi="Times New Roman"/>
                <w:color w:val="000000"/>
                <w:sz w:val="16"/>
                <w:szCs w:val="16"/>
              </w:rPr>
            </w:pPr>
            <w:r w:rsidRPr="00AE28BC">
              <w:rPr>
                <w:rFonts w:ascii="Times New Roman" w:hAnsi="Times New Roman"/>
                <w:color w:val="000000"/>
                <w:sz w:val="16"/>
                <w:szCs w:val="16"/>
              </w:rPr>
              <w:t>(struktūrvienības vai tās daļas nosaukums)</w:t>
            </w:r>
          </w:p>
        </w:tc>
      </w:tr>
    </w:tbl>
    <w:p w:rsidR="002972AA" w:rsidRPr="00E90470" w14:paraId="269D96A7" w14:textId="77777777">
      <w:pPr>
        <w:rPr>
          <w:rFonts w:ascii="Times New Roman" w:hAnsi="Times New Roman" w:cs="Times New Roman"/>
          <w:sz w:val="2"/>
          <w:szCs w:val="24"/>
        </w:rPr>
      </w:pPr>
    </w:p>
    <w:tbl>
      <w:tblPr>
        <w:tblW w:w="9689" w:type="dxa"/>
        <w:jc w:val="center"/>
        <w:tblLayout w:type="fixed"/>
        <w:tblLook w:val="0000"/>
      </w:tblPr>
      <w:tblGrid>
        <w:gridCol w:w="1006"/>
        <w:gridCol w:w="2422"/>
        <w:gridCol w:w="1636"/>
        <w:gridCol w:w="2160"/>
        <w:gridCol w:w="2465"/>
      </w:tblGrid>
      <w:tr w14:paraId="269D96A9" w14:textId="77777777" w:rsidTr="00C3455D">
        <w:tblPrEx>
          <w:tblW w:w="9689" w:type="dxa"/>
          <w:jc w:val="center"/>
          <w:tblLayout w:type="fixed"/>
          <w:tblLook w:val="0000"/>
        </w:tblPrEx>
        <w:trPr>
          <w:cantSplit/>
          <w:trHeight w:val="313"/>
          <w:jc w:val="center"/>
        </w:trPr>
        <w:tc>
          <w:tcPr>
            <w:tcW w:w="9689" w:type="dxa"/>
            <w:gridSpan w:val="5"/>
            <w:shd w:val="clear" w:color="auto" w:fill="auto"/>
          </w:tcPr>
          <w:p w:rsidR="009413C5" w:rsidRPr="005D1C44" w:rsidP="00115338" w14:paraId="269D96A8"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269D96AB" w14:textId="77777777" w:rsidTr="00C3455D">
        <w:tblPrEx>
          <w:tblW w:w="9689" w:type="dxa"/>
          <w:jc w:val="center"/>
          <w:tblLayout w:type="fixed"/>
          <w:tblLook w:val="0000"/>
        </w:tblPrEx>
        <w:trPr>
          <w:cantSplit/>
          <w:trHeight w:val="457"/>
          <w:jc w:val="center"/>
        </w:trPr>
        <w:tc>
          <w:tcPr>
            <w:tcW w:w="9689" w:type="dxa"/>
            <w:gridSpan w:val="5"/>
            <w:shd w:val="clear" w:color="auto" w:fill="auto"/>
          </w:tcPr>
          <w:p w:rsidR="009413C5" w:rsidRPr="005D1C44" w:rsidP="00186389" w14:paraId="269D96AA"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sidR="00186389">
              <w:rPr>
                <w:rFonts w:ascii="Times New Roman" w:hAnsi="Times New Roman"/>
                <w:color w:val="000000"/>
                <w:sz w:val="24"/>
                <w:szCs w:val="24"/>
              </w:rPr>
              <w:t xml:space="preserve"> augstākstāvošai amatpersonai:</w:t>
            </w:r>
          </w:p>
        </w:tc>
      </w:tr>
      <w:tr w14:paraId="269D96AD" w14:textId="77777777" w:rsidTr="009D27A1">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9D27A1" w:rsidRPr="009D27A1" w:rsidP="009D27A1" w14:paraId="269D96AC" w14:textId="77777777">
            <w:pPr>
              <w:spacing w:after="0"/>
              <w:ind w:left="-108"/>
              <w:jc w:val="center"/>
              <w:rPr>
                <w:rFonts w:ascii="Times New Roman" w:hAnsi="Times New Roman"/>
                <w:sz w:val="24"/>
                <w:szCs w:val="24"/>
              </w:rPr>
            </w:pPr>
            <w:r w:rsidRPr="009D27A1">
              <w:rPr>
                <w:rFonts w:ascii="Times New Roman" w:hAnsi="Times New Roman"/>
                <w:color w:val="000000"/>
                <w:sz w:val="24"/>
                <w:szCs w:val="24"/>
              </w:rPr>
              <w:t>VUGD Rīgas reģiona pārvaldes priekšniekam, Jaunpils ielā 13, Rīgā, LV-1002</w:t>
            </w:r>
            <w:r w:rsidRPr="009D27A1">
              <w:rPr>
                <w:rFonts w:ascii="Times New Roman" w:hAnsi="Times New Roman"/>
                <w:sz w:val="24"/>
                <w:szCs w:val="24"/>
              </w:rPr>
              <w:t>.</w:t>
            </w:r>
          </w:p>
        </w:tc>
      </w:tr>
      <w:tr w14:paraId="269D96AF" w14:textId="77777777" w:rsidTr="00403D6C">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9D27A1" w:rsidRPr="005D1C44" w:rsidP="009D27A1" w14:paraId="269D96AE"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269D96B1" w14:textId="77777777" w:rsidTr="00403D6C">
        <w:tblPrEx>
          <w:tblW w:w="9689" w:type="dxa"/>
          <w:jc w:val="center"/>
          <w:tblLayout w:type="fixed"/>
          <w:tblLook w:val="0000"/>
        </w:tblPrEx>
        <w:trPr>
          <w:cantSplit/>
          <w:trHeight w:val="412"/>
          <w:jc w:val="center"/>
        </w:trPr>
        <w:tc>
          <w:tcPr>
            <w:tcW w:w="9689" w:type="dxa"/>
            <w:gridSpan w:val="5"/>
            <w:shd w:val="clear" w:color="auto" w:fill="auto"/>
          </w:tcPr>
          <w:p w:rsidR="009D27A1" w:rsidRPr="005D1C44" w:rsidP="009D27A1" w14:paraId="269D96B0"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269D96B5" w14:textId="77777777" w:rsidTr="00AE28BC">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9D27A1" w:rsidRPr="005D1C44" w:rsidP="00B60AF1" w14:paraId="269D96B2" w14:textId="7E93F0F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Annemarija Rivča</w:t>
            </w:r>
          </w:p>
        </w:tc>
        <w:tc>
          <w:tcPr>
            <w:tcW w:w="2160" w:type="dxa"/>
            <w:shd w:val="clear" w:color="auto" w:fill="auto"/>
            <w:vAlign w:val="bottom"/>
          </w:tcPr>
          <w:p w:rsidR="009D27A1" w:rsidRPr="005D1C44" w:rsidP="009D27A1" w14:paraId="269D96B3"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9D27A1" w:rsidRPr="00994F78" w:rsidP="009D27A1" w14:paraId="269D96B4" w14:textId="77777777">
            <w:pPr>
              <w:snapToGrid w:val="0"/>
              <w:spacing w:after="0" w:line="240" w:lineRule="auto"/>
              <w:jc w:val="center"/>
              <w:rPr>
                <w:rFonts w:ascii="Times New Roman" w:hAnsi="Times New Roman"/>
                <w:color w:val="000000"/>
                <w:sz w:val="24"/>
                <w:szCs w:val="24"/>
              </w:rPr>
            </w:pPr>
          </w:p>
        </w:tc>
      </w:tr>
      <w:tr w14:paraId="269D96B9" w14:textId="77777777" w:rsidTr="00115338">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9D27A1" w:rsidP="009D27A1" w14:paraId="269D96B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9D27A1" w:rsidRPr="005D1C44" w:rsidP="009D27A1" w14:paraId="269D96B7"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9D27A1" w:rsidP="009D27A1" w14:paraId="269D96B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69D96C3" w14:textId="77777777" w:rsidTr="00282E0F">
        <w:tblPrEx>
          <w:tblW w:w="9689" w:type="dxa"/>
          <w:jc w:val="center"/>
          <w:tblLayout w:type="fixed"/>
          <w:tblLook w:val="0000"/>
        </w:tblPrEx>
        <w:trPr>
          <w:cantSplit/>
          <w:trHeight w:val="372"/>
          <w:jc w:val="center"/>
        </w:trPr>
        <w:tc>
          <w:tcPr>
            <w:tcW w:w="9689" w:type="dxa"/>
            <w:gridSpan w:val="5"/>
            <w:tcBorders>
              <w:bottom w:val="single" w:sz="4" w:space="0" w:color="auto"/>
            </w:tcBorders>
            <w:shd w:val="clear" w:color="auto" w:fill="auto"/>
            <w:vAlign w:val="bottom"/>
          </w:tcPr>
          <w:p w:rsidR="00282E0F" w:rsidRPr="00E90470" w:rsidP="00282E0F" w14:paraId="27729CEC" w14:textId="77777777">
            <w:pPr>
              <w:snapToGrid w:val="0"/>
              <w:spacing w:after="0" w:line="240" w:lineRule="auto"/>
              <w:ind w:right="-84" w:hanging="100"/>
              <w:rPr>
                <w:rFonts w:ascii="Times New Roman" w:hAnsi="Times New Roman"/>
                <w:color w:val="000000"/>
                <w:sz w:val="6"/>
                <w:szCs w:val="24"/>
              </w:rPr>
            </w:pPr>
          </w:p>
          <w:p w:rsidR="009D27A1" w:rsidP="00282E0F" w14:paraId="7D86181B" w14:textId="56A58881">
            <w:pPr>
              <w:snapToGrid w:val="0"/>
              <w:spacing w:after="0" w:line="240" w:lineRule="auto"/>
              <w:ind w:right="-84" w:hanging="100"/>
              <w:rPr>
                <w:rFonts w:ascii="Times New Roman" w:hAnsi="Times New Roman"/>
                <w:color w:val="000000"/>
                <w:sz w:val="24"/>
                <w:szCs w:val="24"/>
              </w:rPr>
            </w:pPr>
            <w:r w:rsidRPr="00282E0F">
              <w:rPr>
                <w:rFonts w:ascii="Times New Roman" w:hAnsi="Times New Roman"/>
                <w:color w:val="000000"/>
                <w:sz w:val="24"/>
                <w:szCs w:val="24"/>
              </w:rPr>
              <w:t>Ar pārbaudes akta saturu iepazinos un vienu eksemplāru saņēmu:</w:t>
            </w:r>
          </w:p>
          <w:p w:rsidR="00282E0F" w:rsidP="009D27A1" w14:paraId="1C57BF11" w14:textId="77777777">
            <w:pPr>
              <w:snapToGrid w:val="0"/>
              <w:spacing w:after="0" w:line="240" w:lineRule="auto"/>
              <w:ind w:right="-84" w:hanging="100"/>
              <w:jc w:val="center"/>
              <w:rPr>
                <w:rFonts w:ascii="Times New Roman" w:hAnsi="Times New Roman"/>
                <w:color w:val="000000"/>
                <w:sz w:val="24"/>
                <w:szCs w:val="24"/>
              </w:rPr>
            </w:pPr>
          </w:p>
          <w:p w:rsidR="00282E0F" w:rsidRPr="005D1C44" w:rsidP="009D27A1" w14:paraId="269D96C2" w14:textId="2B6B7503">
            <w:pPr>
              <w:snapToGrid w:val="0"/>
              <w:spacing w:after="0" w:line="240" w:lineRule="auto"/>
              <w:ind w:right="-84" w:hanging="100"/>
              <w:jc w:val="center"/>
              <w:rPr>
                <w:rFonts w:ascii="Times New Roman" w:hAnsi="Times New Roman"/>
                <w:color w:val="000000"/>
                <w:sz w:val="24"/>
                <w:szCs w:val="24"/>
              </w:rPr>
            </w:pPr>
            <w:r>
              <w:rPr>
                <w:rFonts w:ascii="Times New Roman" w:hAnsi="Times New Roman"/>
                <w:color w:val="000000"/>
                <w:sz w:val="24"/>
                <w:szCs w:val="24"/>
              </w:rPr>
              <w:t xml:space="preserve">Pārbaudes akts 2023.gada </w:t>
            </w:r>
            <w:r w:rsidR="00E90470">
              <w:rPr>
                <w:rFonts w:ascii="Times New Roman" w:hAnsi="Times New Roman"/>
                <w:color w:val="000000"/>
                <w:sz w:val="24"/>
                <w:szCs w:val="24"/>
              </w:rPr>
              <w:t>25</w:t>
            </w:r>
            <w:r>
              <w:rPr>
                <w:rFonts w:ascii="Times New Roman" w:hAnsi="Times New Roman"/>
                <w:color w:val="000000"/>
                <w:sz w:val="24"/>
                <w:szCs w:val="24"/>
              </w:rPr>
              <w:t>.aprīlī nosūtīts uz e-pastu rndv@riga.lv.</w:t>
            </w:r>
          </w:p>
        </w:tc>
      </w:tr>
      <w:tr w14:paraId="269D96C5" w14:textId="77777777" w:rsidTr="00E90470">
        <w:tblPrEx>
          <w:tblW w:w="9689" w:type="dxa"/>
          <w:jc w:val="center"/>
          <w:tblLayout w:type="fixed"/>
          <w:tblLook w:val="0000"/>
        </w:tblPrEx>
        <w:trPr>
          <w:trHeight w:val="70"/>
          <w:jc w:val="center"/>
        </w:trPr>
        <w:tc>
          <w:tcPr>
            <w:tcW w:w="9689" w:type="dxa"/>
            <w:gridSpan w:val="5"/>
            <w:tcBorders>
              <w:top w:val="single" w:sz="4" w:space="0" w:color="000000"/>
            </w:tcBorders>
            <w:shd w:val="clear" w:color="auto" w:fill="auto"/>
          </w:tcPr>
          <w:p w:rsidR="009D27A1" w:rsidRPr="005D1C44" w:rsidP="009D27A1" w14:paraId="269D96C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269D96C9" w14:textId="77777777" w:rsidTr="00E90470">
        <w:tblPrEx>
          <w:tblW w:w="9689" w:type="dxa"/>
          <w:jc w:val="center"/>
          <w:tblLayout w:type="fixed"/>
          <w:tblLook w:val="0000"/>
        </w:tblPrEx>
        <w:trPr>
          <w:trHeight w:val="80"/>
          <w:jc w:val="center"/>
        </w:trPr>
        <w:tc>
          <w:tcPr>
            <w:tcW w:w="1006" w:type="dxa"/>
            <w:shd w:val="clear" w:color="auto" w:fill="auto"/>
          </w:tcPr>
          <w:p w:rsidR="009D27A1" w:rsidRPr="005D1C44" w:rsidP="009D27A1" w14:paraId="269D96C6"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9D27A1" w:rsidRPr="005D1C44" w:rsidP="009D27A1" w14:paraId="269D96C7"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9D27A1" w:rsidRPr="005D1C44" w:rsidP="009D27A1" w14:paraId="269D96C8" w14:textId="77777777">
            <w:pPr>
              <w:snapToGrid w:val="0"/>
              <w:spacing w:before="240" w:after="0" w:line="240" w:lineRule="auto"/>
              <w:jc w:val="both"/>
              <w:rPr>
                <w:rFonts w:ascii="Times New Roman" w:hAnsi="Times New Roman"/>
                <w:color w:val="000000"/>
                <w:sz w:val="24"/>
                <w:szCs w:val="24"/>
              </w:rPr>
            </w:pPr>
          </w:p>
        </w:tc>
      </w:tr>
    </w:tbl>
    <w:p w:rsidR="00C5509D" w:rsidRPr="00E90470" w:rsidP="00E90470" w14:paraId="77CD5538" w14:textId="55EDE1BE">
      <w:pPr>
        <w:ind w:firstLine="720"/>
        <w:rPr>
          <w:rFonts w:ascii="Times New Roman" w:hAnsi="Times New Roman"/>
          <w:sz w:val="20"/>
          <w:szCs w:val="20"/>
        </w:rPr>
      </w:pPr>
    </w:p>
    <w:sectPr w:rsidSect="00E90470">
      <w:headerReference w:type="default" r:id="rId5"/>
      <w:footerReference w:type="even" r:id="rId6"/>
      <w:headerReference w:type="first" r:id="rId7"/>
      <w:footerReference w:type="first" r:id="rId8"/>
      <w:pgSz w:w="11906" w:h="16838"/>
      <w:pgMar w:top="709" w:right="1134" w:bottom="0"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90470" w:rsidRPr="005D1C44" w:rsidP="00E90470" w14:paraId="02D7B050"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E90470" w:rsidRPr="00E90470" w:rsidP="00E90470" w14:paraId="610776CE" w14:textId="4DEF8FF5">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E28BC" w:rsidRPr="00282E0F" w:rsidP="00282E0F" w14:paraId="269D96D4" w14:textId="10352868">
    <w:pPr>
      <w:tabs>
        <w:tab w:val="center" w:pos="4320"/>
        <w:tab w:val="right" w:pos="8640"/>
      </w:tabs>
      <w:spacing w:after="0" w:line="240" w:lineRule="auto"/>
      <w:jc w:val="center"/>
      <w:rPr>
        <w:rFonts w:ascii="Times New Roman" w:hAnsi="Times New Roman"/>
        <w:color w:val="000000"/>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38131607"/>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48C348D5">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E90470">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59B4" w:rsidP="009E59B4" w14:paraId="41376087" w14:textId="536628FC">
    <w:pPr>
      <w:pStyle w:val="Header"/>
      <w:rPr>
        <w:rFonts w:ascii="Times New Roman" w:hAnsi="Times New Roman"/>
      </w:rPr>
    </w:pPr>
    <w:r>
      <w:rPr>
        <w:noProof/>
        <w:lang w:eastAsia="lv-LV"/>
      </w:rPr>
      <w:drawing>
        <wp:anchor distT="0" distB="0" distL="114300" distR="114300" simplePos="0" relativeHeight="251662336" behindDoc="0" locked="0" layoutInCell="1" allowOverlap="1">
          <wp:simplePos x="0" y="0"/>
          <wp:positionH relativeFrom="column">
            <wp:posOffset>41910</wp:posOffset>
          </wp:positionH>
          <wp:positionV relativeFrom="paragraph">
            <wp:posOffset>-234950</wp:posOffset>
          </wp:positionV>
          <wp:extent cx="5676900" cy="1028700"/>
          <wp:effectExtent l="19050" t="19050" r="19050" b="19050"/>
          <wp:wrapNone/>
          <wp:docPr id="23" name="Attēls 23"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4"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9E59B4" w:rsidP="009E59B4" w14:paraId="047EDF75" w14:textId="5E433571">
    <w:pPr>
      <w:pStyle w:val="Header"/>
      <w:rPr>
        <w:rFonts w:ascii="Times New Roman" w:hAnsi="Times New Roman"/>
      </w:rPr>
    </w:pPr>
  </w:p>
  <w:p w:rsidR="009E59B4" w:rsidP="009E59B4" w14:paraId="124F38C4" w14:textId="201A10DC">
    <w:pPr>
      <w:pStyle w:val="Header"/>
      <w:rPr>
        <w:rFonts w:ascii="Times New Roman" w:hAnsi="Times New Roman"/>
      </w:rPr>
    </w:pPr>
  </w:p>
  <w:p w:rsidR="009E59B4" w:rsidP="009E59B4" w14:paraId="04415F98" w14:textId="77777777">
    <w:pPr>
      <w:pStyle w:val="Header"/>
      <w:rPr>
        <w:rFonts w:ascii="Times New Roman" w:hAnsi="Times New Roman"/>
      </w:rPr>
    </w:pPr>
  </w:p>
  <w:p w:rsidR="009E59B4" w:rsidP="009E59B4" w14:paraId="5AFCFA06" w14:textId="77777777">
    <w:pPr>
      <w:pStyle w:val="Header"/>
      <w:rPr>
        <w:rFonts w:ascii="Times New Roman" w:hAnsi="Times New Roman"/>
      </w:rPr>
    </w:pPr>
  </w:p>
  <w:p w:rsidR="009E59B4" w:rsidP="009E59B4" w14:paraId="36108DAC" w14:textId="0BE20E49">
    <w:pPr>
      <w:pStyle w:val="Header"/>
      <w:rPr>
        <w:rFonts w:ascii="Times New Roman" w:hAnsi="Times New Roman"/>
      </w:rPr>
    </w:pPr>
    <w:r>
      <w:rPr>
        <w:noProof/>
        <w:lang w:eastAsia="lv-LV"/>
      </w:rPr>
      <mc:AlternateContent>
        <mc:Choice Requires="wps">
          <w:drawing>
            <wp:anchor distT="0" distB="0" distL="114300" distR="114300" simplePos="0" relativeHeight="251660288" behindDoc="1" locked="0" layoutInCell="1" allowOverlap="1">
              <wp:simplePos x="0" y="0"/>
              <wp:positionH relativeFrom="page">
                <wp:posOffset>926465</wp:posOffset>
              </wp:positionH>
              <wp:positionV relativeFrom="page">
                <wp:posOffset>1443355</wp:posOffset>
              </wp:positionV>
              <wp:extent cx="5971540" cy="316230"/>
              <wp:effectExtent l="0" t="0" r="10160" b="7620"/>
              <wp:wrapNone/>
              <wp:docPr id="7" name="Tekstlodziņš 7"/>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9E59B4" w:rsidRPr="002A02AD" w:rsidP="009E59B4"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textId="459F9C33">
                          <w:pPr>
                            <w:spacing w:before="82" w:after="0" w:line="240" w:lineRule="auto"/>
                            <w:ind w:left="-13" w:right="-33"/>
                            <w:jc w:val="center"/>
                            <w:rPr>
                              <w:rFonts w:ascii="Times New Roman" w:eastAsia="Times New Roman" w:hAnsi="Times New Roman"/>
                              <w:color w:val="231F20"/>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51317C" w:rsidP="009E59B4" w14:textId="77777777">
                          <w:pPr>
                            <w:spacing w:before="82" w:after="0" w:line="240" w:lineRule="auto"/>
                            <w:ind w:left="-13" w:right="-33"/>
                            <w:jc w:val="center"/>
                            <w:rPr>
                              <w:rFonts w:ascii="Times New Roman" w:eastAsia="Times New Roman" w:hAnsi="Times New Roman"/>
                              <w:sz w:val="17"/>
                              <w:szCs w:val="17"/>
                            </w:rPr>
                          </w:pPr>
                        </w:p>
                        <w:p w:rsidR="009E59B4" w:rsidP="009E59B4" w14:textId="77777777">
                          <w:pPr>
                            <w:spacing w:before="82" w:after="0" w:line="240" w:lineRule="auto"/>
                            <w:ind w:left="-13" w:right="-33"/>
                            <w:jc w:val="center"/>
                            <w:rPr>
                              <w:rFonts w:ascii="Times New Roman" w:eastAsia="Times New Roman" w:hAnsi="Times New Roman"/>
                              <w:sz w:val="17"/>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lodziņš 7" o:spid="_x0000_s2049" type="#_x0000_t202" style="width:470.2pt;height:24.9pt;margin-top:113.65pt;margin-left:72.95pt;mso-height-percent:0;mso-height-relative:page;mso-position-horizontal-relative:page;mso-position-vertical-relative:page;mso-width-percent:0;mso-width-relative:page;mso-wrap-distance-bottom:0;mso-wrap-distance-left:9pt;mso-wrap-distance-right:9pt;mso-wrap-distance-top:0;mso-wrap-style:square;position:absolute;visibility:visible;v-text-anchor:top;z-index:-251655168" filled="f" stroked="f">
              <v:textbox inset="0,0,0,0">
                <w:txbxContent>
                  <w:p w:rsidR="009E59B4" w:rsidRPr="002A02AD" w:rsidP="009E59B4" w14:paraId="5B7BD7C6"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9E59B4" w:rsidP="009E59B4" w14:paraId="3911A6C4" w14:textId="459F9C33">
                    <w:pPr>
                      <w:spacing w:before="82" w:after="0" w:line="240" w:lineRule="auto"/>
                      <w:ind w:left="-13" w:right="-33"/>
                      <w:jc w:val="center"/>
                      <w:rPr>
                        <w:rFonts w:ascii="Times New Roman" w:eastAsia="Times New Roman" w:hAnsi="Times New Roman"/>
                        <w:color w:val="231F20"/>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sidRPr="00EC1742">
                      <w:rPr>
                        <w:rFonts w:ascii="Times New Roman" w:eastAsia="Times New Roman" w:hAnsi="Times New Roman"/>
                        <w:color w:val="231F20"/>
                        <w:sz w:val="17"/>
                        <w:szCs w:val="17"/>
                      </w:rPr>
                      <w:t>67209650, e-pasts: rrp@vugd.gov.lv, www.vugd.gov.lv</w:t>
                    </w:r>
                  </w:p>
                  <w:p w:rsidR="0051317C" w:rsidP="009E59B4" w14:paraId="17383562" w14:textId="77777777">
                    <w:pPr>
                      <w:spacing w:before="82" w:after="0" w:line="240" w:lineRule="auto"/>
                      <w:ind w:left="-13" w:right="-33"/>
                      <w:jc w:val="center"/>
                      <w:rPr>
                        <w:rFonts w:ascii="Times New Roman" w:eastAsia="Times New Roman" w:hAnsi="Times New Roman"/>
                        <w:sz w:val="17"/>
                        <w:szCs w:val="17"/>
                      </w:rPr>
                    </w:pPr>
                  </w:p>
                  <w:p w:rsidR="009E59B4" w:rsidP="009E59B4" w14:paraId="75376CE4" w14:textId="77777777">
                    <w:pPr>
                      <w:spacing w:before="82" w:after="0" w:line="240" w:lineRule="auto"/>
                      <w:ind w:left="-13" w:right="-33"/>
                      <w:jc w:val="center"/>
                      <w:rPr>
                        <w:rFonts w:ascii="Times New Roman" w:eastAsia="Times New Roman" w:hAnsi="Times New Roman"/>
                        <w:sz w:val="17"/>
                        <w:szCs w:val="17"/>
                      </w:rPr>
                    </w:pPr>
                  </w:p>
                </w:txbxContent>
              </v:textbox>
            </v:shape>
          </w:pict>
        </mc:Fallback>
      </mc:AlternateContent>
    </w:r>
    <w:r>
      <w:rPr>
        <w:noProof/>
        <w:lang w:eastAsia="lv-LV"/>
      </w:rPr>
      <mc:AlternateContent>
        <mc:Choice Requires="wpg">
          <w:drawing>
            <wp:anchor distT="0" distB="0" distL="114300" distR="114300" simplePos="0" relativeHeight="251658240" behindDoc="1" locked="0" layoutInCell="1" allowOverlap="1">
              <wp:simplePos x="0" y="0"/>
              <wp:positionH relativeFrom="page">
                <wp:posOffset>1745615</wp:posOffset>
              </wp:positionH>
              <wp:positionV relativeFrom="page">
                <wp:posOffset>1336675</wp:posOffset>
              </wp:positionV>
              <wp:extent cx="4397375" cy="1270"/>
              <wp:effectExtent l="0" t="0" r="22225" b="17780"/>
              <wp:wrapNone/>
              <wp:docPr id="5" name="Grupa 5"/>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6"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upa 5" o:spid="_x0000_s2050" style="width:346.25pt;height:0.1pt;margin-top:105.25pt;margin-left:137.45pt;mso-position-horizontal-relative:page;mso-position-vertical-relative:page;position:absolute;z-index:-251657216" coordorigin="2915,2998" coordsize="6926,2">
              <v:shape id="Freeform 12" o:spid="_x0000_s2051" style="width:6926;height:2;left:2915;mso-wrap-style:square;position:absolute;top:2998;visibility:visible;v-text-anchor:top" coordsize="6926,2" path="m,l6926,e" filled="f" strokecolor="#231f20" strokeweight="0.25pt">
                <v:path arrowok="t" o:connecttype="custom" o:connectlocs="0,0;6926,0" o:connectangles="0,0"/>
              </v:shape>
            </v:group>
          </w:pict>
        </mc:Fallback>
      </mc:AlternateContent>
    </w:r>
  </w:p>
  <w:p w:rsidR="009E59B4" w:rsidP="009E59B4" w14:paraId="3417E2FD" w14:textId="48AF9BAA">
    <w:pPr>
      <w:pStyle w:val="Header"/>
      <w:rPr>
        <w:rFonts w:ascii="Times New Roman" w:hAnsi="Times New Roman"/>
      </w:rPr>
    </w:pPr>
  </w:p>
  <w:p w:rsidR="0051317C" w:rsidP="0051317C" w14:paraId="00CBDBDC" w14:textId="4A767273">
    <w:pPr>
      <w:pStyle w:val="Header"/>
      <w:tabs>
        <w:tab w:val="left" w:pos="5415"/>
      </w:tabs>
      <w:rPr>
        <w:rFonts w:ascii="Times New Roman" w:hAnsi="Times New Roman"/>
      </w:rPr>
    </w:pPr>
  </w:p>
  <w:p w:rsidR="0051317C" w:rsidRPr="0051317C" w:rsidP="0051317C" w14:paraId="678A25A1" w14:textId="578BBB04">
    <w:pPr>
      <w:pStyle w:val="Header"/>
      <w:tabs>
        <w:tab w:val="left" w:pos="5415"/>
      </w:tabs>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evenAndOddHeaders/>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74B6E"/>
    <w:rsid w:val="00081804"/>
    <w:rsid w:val="00096001"/>
    <w:rsid w:val="00115338"/>
    <w:rsid w:val="001263A7"/>
    <w:rsid w:val="00144AA7"/>
    <w:rsid w:val="00186389"/>
    <w:rsid w:val="00195B97"/>
    <w:rsid w:val="001A4B7E"/>
    <w:rsid w:val="001C2010"/>
    <w:rsid w:val="00206302"/>
    <w:rsid w:val="00260584"/>
    <w:rsid w:val="00282E0F"/>
    <w:rsid w:val="00293962"/>
    <w:rsid w:val="002972AA"/>
    <w:rsid w:val="002A02AD"/>
    <w:rsid w:val="002A1CBD"/>
    <w:rsid w:val="00324C14"/>
    <w:rsid w:val="00360235"/>
    <w:rsid w:val="00360DF6"/>
    <w:rsid w:val="003941F8"/>
    <w:rsid w:val="0039626E"/>
    <w:rsid w:val="003C0F48"/>
    <w:rsid w:val="00403D6C"/>
    <w:rsid w:val="00423967"/>
    <w:rsid w:val="004B0FC7"/>
    <w:rsid w:val="004D2D08"/>
    <w:rsid w:val="004D7C64"/>
    <w:rsid w:val="004E3811"/>
    <w:rsid w:val="004E4CE4"/>
    <w:rsid w:val="005040A3"/>
    <w:rsid w:val="00505A28"/>
    <w:rsid w:val="0051298E"/>
    <w:rsid w:val="0051317C"/>
    <w:rsid w:val="005654CD"/>
    <w:rsid w:val="005B6921"/>
    <w:rsid w:val="005D1C44"/>
    <w:rsid w:val="005D2376"/>
    <w:rsid w:val="00664C0B"/>
    <w:rsid w:val="006805CB"/>
    <w:rsid w:val="006E5189"/>
    <w:rsid w:val="007539E3"/>
    <w:rsid w:val="007C5992"/>
    <w:rsid w:val="007F5914"/>
    <w:rsid w:val="00807DE3"/>
    <w:rsid w:val="008161A7"/>
    <w:rsid w:val="008277E1"/>
    <w:rsid w:val="008E1D11"/>
    <w:rsid w:val="008F2C8C"/>
    <w:rsid w:val="0091584F"/>
    <w:rsid w:val="00916A37"/>
    <w:rsid w:val="009413C5"/>
    <w:rsid w:val="009536FB"/>
    <w:rsid w:val="009707A1"/>
    <w:rsid w:val="00994F78"/>
    <w:rsid w:val="009B196B"/>
    <w:rsid w:val="009B2610"/>
    <w:rsid w:val="009D27A1"/>
    <w:rsid w:val="009E59B4"/>
    <w:rsid w:val="009F264A"/>
    <w:rsid w:val="00A3474F"/>
    <w:rsid w:val="00A36641"/>
    <w:rsid w:val="00A47DBC"/>
    <w:rsid w:val="00A64383"/>
    <w:rsid w:val="00AA0735"/>
    <w:rsid w:val="00AB56F3"/>
    <w:rsid w:val="00AD6B87"/>
    <w:rsid w:val="00AE28BC"/>
    <w:rsid w:val="00AE6E30"/>
    <w:rsid w:val="00AF03C7"/>
    <w:rsid w:val="00B42A8D"/>
    <w:rsid w:val="00B54855"/>
    <w:rsid w:val="00B60AF1"/>
    <w:rsid w:val="00B64016"/>
    <w:rsid w:val="00B95F85"/>
    <w:rsid w:val="00BB2DB2"/>
    <w:rsid w:val="00BC44EC"/>
    <w:rsid w:val="00BD3943"/>
    <w:rsid w:val="00C00DFA"/>
    <w:rsid w:val="00C14035"/>
    <w:rsid w:val="00C3455D"/>
    <w:rsid w:val="00C5509D"/>
    <w:rsid w:val="00C56932"/>
    <w:rsid w:val="00C721F2"/>
    <w:rsid w:val="00C959F6"/>
    <w:rsid w:val="00CC2C4D"/>
    <w:rsid w:val="00CE3D7D"/>
    <w:rsid w:val="00D303D8"/>
    <w:rsid w:val="00D3463A"/>
    <w:rsid w:val="00D4286F"/>
    <w:rsid w:val="00DB6FB0"/>
    <w:rsid w:val="00DD04D8"/>
    <w:rsid w:val="00DD4321"/>
    <w:rsid w:val="00DE73A3"/>
    <w:rsid w:val="00DF5B55"/>
    <w:rsid w:val="00DF774F"/>
    <w:rsid w:val="00E13FF0"/>
    <w:rsid w:val="00E25594"/>
    <w:rsid w:val="00E262F2"/>
    <w:rsid w:val="00E41CD4"/>
    <w:rsid w:val="00E41FDE"/>
    <w:rsid w:val="00E831B2"/>
    <w:rsid w:val="00E90470"/>
    <w:rsid w:val="00E9453E"/>
    <w:rsid w:val="00EC1742"/>
    <w:rsid w:val="00F441D8"/>
    <w:rsid w:val="00F6223C"/>
    <w:rsid w:val="00F73753"/>
    <w:rsid w:val="00F95F18"/>
    <w:rsid w:val="00FC17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character" w:styleId="Hyperlink">
    <w:name w:val="Hyperlink"/>
    <w:basedOn w:val="DefaultParagraphFont"/>
    <w:uiPriority w:val="99"/>
    <w:unhideWhenUsed/>
    <w:rsid w:val="005131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footer" Target="footer2.xml" /><Relationship Id="rId9" Type="http://schemas.openxmlformats.org/officeDocument/2006/relationships/theme" Target="theme/theme1.xml" /></Relationships>
</file>

<file path=word/_rels/header2.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93AFD-3AA2-46D2-9E6B-56A5AFF48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2</Pages>
  <Words>3010</Words>
  <Characters>1716</Characters>
  <Application>Microsoft Office Word</Application>
  <DocSecurity>0</DocSecurity>
  <Lines>14</Lines>
  <Paragraphs>9</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Diāna Šaripo</cp:lastModifiedBy>
  <cp:revision>20</cp:revision>
  <cp:lastPrinted>2022-02-04T14:29:00Z</cp:lastPrinted>
  <dcterms:created xsi:type="dcterms:W3CDTF">2022-03-31T11:19:00Z</dcterms:created>
  <dcterms:modified xsi:type="dcterms:W3CDTF">2023-04-25T12:04:00Z</dcterms:modified>
</cp:coreProperties>
</file>