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1B943C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CA6453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98072D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B697D50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8F92800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FC2C96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AE2A0A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EB5FE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6FF3AD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880A91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C6">
              <w:rPr>
                <w:rFonts w:ascii="Times New Roman" w:hAnsi="Times New Roman"/>
                <w:sz w:val="24"/>
                <w:szCs w:val="24"/>
              </w:rPr>
              <w:t>Biedrība „Piedzīvojumu Garāža”</w:t>
            </w:r>
          </w:p>
        </w:tc>
      </w:tr>
      <w:tr w14:paraId="74AF6C7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33B133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5C32C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815501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E26337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8E149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DB1F9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258A7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C6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40008269901</w:t>
            </w:r>
          </w:p>
        </w:tc>
      </w:tr>
      <w:tr w14:paraId="0ED47C0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A90B0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C380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761E98B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5FF84B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8A77F4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C978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812D84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Birzes iela 3-48, Cēsis, </w:t>
            </w:r>
            <w:r w:rsidRPr="005F63C6">
              <w:rPr>
                <w:rFonts w:ascii="Times New Roman" w:hAnsi="Times New Roman"/>
                <w:color w:val="000000"/>
                <w:sz w:val="24"/>
                <w:szCs w:val="24"/>
              </w:rPr>
              <w:t>Cēsu</w:t>
            </w:r>
            <w:r w:rsidRPr="005F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novads, LV-4101</w:t>
            </w:r>
          </w:p>
        </w:tc>
      </w:tr>
      <w:tr w14:paraId="328C34E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6933C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81A9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E5D763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7D577F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3687C4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/61</w:t>
      </w:r>
    </w:p>
    <w:p w:rsidR="00C959F6" w:rsidP="00070E23" w14:paraId="3A755E9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3BA2DF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7AFC8A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882C4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B2DC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Viesu māja „Eglaines”.</w:t>
            </w:r>
          </w:p>
        </w:tc>
      </w:tr>
      <w:tr w14:paraId="2AFE2D3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B11C1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E8F500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E9AF00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1A00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3E43F0" w14:paraId="249621C9" w14:textId="57D3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"Eglaines"</w:t>
            </w:r>
            <w:r w:rsidR="005F63C6">
              <w:rPr>
                <w:rFonts w:ascii="Times New Roman" w:hAnsi="Times New Roman" w:cs="Times New Roman"/>
                <w:sz w:val="24"/>
              </w:rPr>
              <w:t xml:space="preserve">, Drabešu pagasts,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Cēsu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</w:rPr>
              <w:t>ads, LV</w:t>
            </w:r>
            <w:r w:rsidR="003E43F0">
              <w:rPr>
                <w:rFonts w:ascii="Times New Roman" w:hAnsi="Times New Roman" w:cs="Times New Roman"/>
                <w:sz w:val="24"/>
              </w:rPr>
              <w:t>-4139.</w:t>
            </w:r>
          </w:p>
        </w:tc>
      </w:tr>
      <w:tr w14:paraId="425B79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8F694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6B2BF2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83E12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A40E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7C47E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 xml:space="preserve">Edīte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Kanberga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070B39D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572CD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B60AE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F2468E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4B657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25703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 xml:space="preserve">„Eglaines”, Drabešu pagasts, </w:t>
            </w: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 xml:space="preserve"> novads, LV-4139.</w:t>
            </w:r>
          </w:p>
        </w:tc>
      </w:tr>
      <w:tr w14:paraId="7D6EF19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02D9E1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7BBC2F4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20BE1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371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3E43F0" w14:paraId="70A76CF5" w14:textId="3133A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3C6">
              <w:rPr>
                <w:rFonts w:ascii="Times New Roman" w:hAnsi="Times New Roman" w:cs="Times New Roman"/>
                <w:sz w:val="24"/>
              </w:rPr>
              <w:t xml:space="preserve">Samantas </w:t>
            </w:r>
            <w:r w:rsidR="005F63C6">
              <w:rPr>
                <w:rFonts w:ascii="Times New Roman" w:hAnsi="Times New Roman" w:cs="Times New Roman"/>
                <w:sz w:val="24"/>
              </w:rPr>
              <w:t>Kanbergas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 xml:space="preserve"> (nometņu vadītājas apliecības  Nr. </w:t>
            </w:r>
            <w:r w:rsidR="003E43F0">
              <w:rPr>
                <w:rFonts w:ascii="Times New Roman" w:hAnsi="Times New Roman" w:cs="Times New Roman"/>
                <w:sz w:val="24"/>
              </w:rPr>
              <w:t>047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14:paraId="55FFF7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14:paraId="7CD4C8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:rsidP="003E43F0" w14:paraId="0A255A25" w14:textId="3A39991A">
            <w:pPr>
              <w:rPr>
                <w:rFonts w:ascii="Times New Roman" w:hAnsi="Times New Roman" w:cs="Times New Roman"/>
                <w:sz w:val="24"/>
              </w:rPr>
            </w:pPr>
            <w:r w:rsidRPr="005F63C6">
              <w:rPr>
                <w:rFonts w:ascii="Times New Roman" w:hAnsi="Times New Roman" w:cs="Times New Roman"/>
                <w:sz w:val="24"/>
              </w:rPr>
              <w:t>0000</w:t>
            </w:r>
            <w:r w:rsidR="003E43F0">
              <w:rPr>
                <w:rFonts w:ascii="Times New Roman" w:hAnsi="Times New Roman" w:cs="Times New Roman"/>
                <w:sz w:val="24"/>
              </w:rPr>
              <w:t>6</w:t>
            </w:r>
            <w:r w:rsidRPr="005F63C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3C6">
              <w:rPr>
                <w:rFonts w:ascii="Times New Roman" w:hAnsi="Times New Roman" w:cs="Times New Roman"/>
                <w:sz w:val="24"/>
              </w:rPr>
              <w:t xml:space="preserve">2024. gada  </w:t>
            </w:r>
            <w:r>
              <w:rPr>
                <w:rFonts w:ascii="Times New Roman" w:hAnsi="Times New Roman" w:cs="Times New Roman"/>
                <w:sz w:val="24"/>
              </w:rPr>
              <w:t>29. aprīļa  iesniegumi</w:t>
            </w:r>
            <w:r w:rsidRPr="005F63C6">
              <w:rPr>
                <w:rFonts w:ascii="Times New Roman" w:hAnsi="Times New Roman" w:cs="Times New Roman"/>
                <w:sz w:val="24"/>
              </w:rPr>
              <w:t>, Valsts ugunsdzēsības un glābšanas dienesta</w:t>
            </w:r>
          </w:p>
        </w:tc>
      </w:tr>
      <w:tr w14:paraId="30511A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14:paraId="57C72D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:rsidP="005F63C6" w14:paraId="0F2F9AC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5F63C6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reģistrēti</w:t>
            </w:r>
            <w:r w:rsidRPr="005F63C6">
              <w:rPr>
                <w:rFonts w:ascii="Times New Roman" w:hAnsi="Times New Roman" w:cs="Times New Roman"/>
                <w:sz w:val="24"/>
              </w:rPr>
              <w:t xml:space="preserve"> 2024. gada 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5F63C6">
              <w:rPr>
                <w:rFonts w:ascii="Times New Roman" w:hAnsi="Times New Roman" w:cs="Times New Roman"/>
                <w:sz w:val="24"/>
              </w:rPr>
              <w:t>. aprīlī ar Nr. 22/10- 1.4/</w:t>
            </w:r>
            <w:r>
              <w:rPr>
                <w:rFonts w:ascii="Times New Roman" w:hAnsi="Times New Roman" w:cs="Times New Roman"/>
                <w:sz w:val="24"/>
              </w:rPr>
              <w:t>237,</w:t>
            </w:r>
          </w:p>
        </w:tc>
      </w:tr>
      <w:tr w14:paraId="42C98C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14:paraId="326094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:rsidP="005F63C6" w14:paraId="3E1B9255" w14:textId="77777777">
            <w:pPr>
              <w:rPr>
                <w:rFonts w:ascii="Times New Roman" w:hAnsi="Times New Roman" w:cs="Times New Roman"/>
                <w:sz w:val="24"/>
              </w:rPr>
            </w:pPr>
            <w:r w:rsidRPr="005F63C6">
              <w:rPr>
                <w:rFonts w:ascii="Times New Roman" w:hAnsi="Times New Roman" w:cs="Times New Roman"/>
                <w:sz w:val="24"/>
              </w:rPr>
              <w:t>Nr. 22/10- 1.4/23</w:t>
            </w:r>
            <w:r>
              <w:rPr>
                <w:rFonts w:ascii="Times New Roman" w:hAnsi="Times New Roman" w:cs="Times New Roman"/>
                <w:sz w:val="24"/>
              </w:rPr>
              <w:t xml:space="preserve">8, </w:t>
            </w:r>
            <w:r>
              <w:t xml:space="preserve"> </w:t>
            </w:r>
            <w:r w:rsidRPr="005F63C6">
              <w:rPr>
                <w:rFonts w:ascii="Times New Roman" w:hAnsi="Times New Roman" w:cs="Times New Roman"/>
                <w:sz w:val="24"/>
              </w:rPr>
              <w:t>Nr. 22/10- 1.4/23</w:t>
            </w:r>
            <w:r>
              <w:rPr>
                <w:rFonts w:ascii="Times New Roman" w:hAnsi="Times New Roman" w:cs="Times New Roman"/>
                <w:sz w:val="24"/>
              </w:rPr>
              <w:t xml:space="preserve">9, </w:t>
            </w:r>
            <w:r>
              <w:t xml:space="preserve"> </w:t>
            </w:r>
            <w:r w:rsidRPr="005F63C6">
              <w:rPr>
                <w:rFonts w:ascii="Times New Roman" w:hAnsi="Times New Roman" w:cs="Times New Roman"/>
                <w:sz w:val="24"/>
              </w:rPr>
              <w:t>Nr. 22/10- 1.4/2</w:t>
            </w:r>
            <w:r>
              <w:rPr>
                <w:rFonts w:ascii="Times New Roman" w:hAnsi="Times New Roman" w:cs="Times New Roman"/>
                <w:sz w:val="24"/>
              </w:rPr>
              <w:t>40,</w:t>
            </w:r>
            <w:r>
              <w:t xml:space="preserve"> </w:t>
            </w:r>
            <w:r w:rsidRPr="005F63C6">
              <w:rPr>
                <w:rFonts w:ascii="Times New Roman" w:hAnsi="Times New Roman" w:cs="Times New Roman"/>
                <w:sz w:val="24"/>
              </w:rPr>
              <w:t>Nr. 22/10- 1.4/2</w:t>
            </w:r>
            <w:r>
              <w:rPr>
                <w:rFonts w:ascii="Times New Roman" w:hAnsi="Times New Roman" w:cs="Times New Roman"/>
                <w:sz w:val="24"/>
              </w:rPr>
              <w:t>41,</w:t>
            </w:r>
          </w:p>
        </w:tc>
      </w:tr>
      <w:tr w14:paraId="5409C9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14:paraId="492AE6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:rsidP="005F63C6" w14:paraId="0DE98E6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5F63C6">
              <w:rPr>
                <w:rFonts w:ascii="Times New Roman" w:hAnsi="Times New Roman" w:cs="Times New Roman"/>
                <w:sz w:val="24"/>
              </w:rPr>
              <w:t>Nr. 22/10- 1.4/2</w:t>
            </w:r>
            <w:r>
              <w:rPr>
                <w:rFonts w:ascii="Times New Roman" w:hAnsi="Times New Roman" w:cs="Times New Roman"/>
                <w:sz w:val="24"/>
              </w:rPr>
              <w:t>42,</w:t>
            </w:r>
            <w:r>
              <w:t xml:space="preserve"> </w:t>
            </w:r>
            <w:r w:rsidRPr="005F63C6">
              <w:rPr>
                <w:rFonts w:ascii="Times New Roman" w:hAnsi="Times New Roman" w:cs="Times New Roman"/>
                <w:sz w:val="24"/>
              </w:rPr>
              <w:t>Nr. 22/10- 1.4/2</w:t>
            </w: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</w:tr>
      <w:tr w14:paraId="4021912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67AC4C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EDB5A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CB01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C977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E831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  <w:szCs w:val="24"/>
              </w:rPr>
              <w:t>2 stāvu viesu māja ar mansardu, U2</w:t>
            </w:r>
          </w:p>
        </w:tc>
      </w:tr>
      <w:tr w14:paraId="711E3B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14:paraId="6216B2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14:paraId="1BD90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 xml:space="preserve"> pakāpe, telpās ierīkota automātiskā ugunsgrēka atklāšanas un</w:t>
            </w:r>
          </w:p>
        </w:tc>
      </w:tr>
      <w:tr w14:paraId="71B3F6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14:paraId="2FDE11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5F63C6" w14:paraId="75484C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049DD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00372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F530D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65263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C7C9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7955107" w14:textId="6200E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  <w:r w:rsidR="003E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A00E6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AE6D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A1D1F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BE16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FA6A3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EA9E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15616D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484BF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3B658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76BF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:rsidRPr="00E227D8" w:rsidP="005F63C6" w14:paraId="55BDEE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:rsidP="005F63C6" w14:paraId="727256B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1362">
              <w:rPr>
                <w:rFonts w:ascii="Times New Roman" w:hAnsi="Times New Roman" w:cs="Times New Roman"/>
                <w:sz w:val="24"/>
              </w:rPr>
              <w:t>Latvijas Republikas Ministru kabineta  2009. gada 1.</w:t>
            </w:r>
          </w:p>
        </w:tc>
      </w:tr>
      <w:tr w14:paraId="7082FF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:rsidP="005F63C6" w14:paraId="119C2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E227D8" w:rsidP="005F63C6" w14:paraId="2FDA9B42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362">
              <w:rPr>
                <w:rFonts w:ascii="Times New Roman" w:hAnsi="Times New Roman" w:cs="Times New Roman"/>
                <w:sz w:val="24"/>
              </w:rPr>
              <w:t>septembra noteikumiem Nr. 981 „Bērnu nometņu organizēšanas un darbības kārtība”</w:t>
            </w:r>
          </w:p>
        </w:tc>
      </w:tr>
      <w:tr w14:paraId="0FC2A0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63C6" w:rsidP="005F63C6" w14:paraId="6CA115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63C6" w:rsidRPr="00621362" w:rsidP="005F63C6" w14:paraId="7ACFC4ED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362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14:paraId="248166E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898DC9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B5344C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25FA9D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3563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DB561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3C6" w:rsidR="005F63C6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79485D9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B045B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130696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83C885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54804F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6F365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0963A9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E43F0" w14:paraId="22981C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8E8424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E539E2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144338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16D8D9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5F63C6" w14:paraId="007A8F2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8D37A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41CDE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28924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5F63C6" w14:paraId="225AD3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6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14:paraId="733142EB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2DE56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6988D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56966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795B5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55FB1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3E12D6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096AD6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A6B02B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F86B64A" w14:textId="2528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samanta226@inbox.lv</w:t>
            </w:r>
          </w:p>
        </w:tc>
        <w:tc>
          <w:tcPr>
            <w:tcW w:w="284" w:type="dxa"/>
            <w:vAlign w:val="bottom"/>
          </w:tcPr>
          <w:p w:rsidR="007D2C05" w:rsidP="007D2C05" w14:paraId="0E0BEA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A1D20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6A84CD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65389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DDF67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E9DCC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19854A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BF388BF" w14:textId="2321D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33E3A" w:rsidR="000B59E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3E3A" w:rsidR="000B59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maijā</w:t>
      </w:r>
      <w:bookmarkStart w:id="0" w:name="_GoBack"/>
      <w:bookmarkEnd w:id="0"/>
    </w:p>
    <w:p w:rsidR="00762AE8" w:rsidP="007D2C05" w14:paraId="68D1BC36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512E3FA1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764BDF6C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57C72D91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0F2BECEB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232CB3A9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04F52E65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4D017D8E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4D3A9883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5BF9B0F4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150678E7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3458FDDA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550F560E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48654A53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70E139ED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0B7828E5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1BC58CF8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04BDCD48" w14:textId="77777777">
      <w:pPr>
        <w:rPr>
          <w:rFonts w:ascii="Times New Roman" w:hAnsi="Times New Roman" w:cs="Times New Roman"/>
          <w:sz w:val="24"/>
          <w:szCs w:val="24"/>
        </w:rPr>
      </w:pPr>
    </w:p>
    <w:p w:rsidR="000B59EA" w:rsidP="007D2C05" w14:paraId="0078E5B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910D3C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59850C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F5FDA6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E358F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504D5D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BC5960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32F46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55046979"/>
      <w:docPartObj>
        <w:docPartGallery w:val="Page Numbers (Top of Page)"/>
        <w:docPartUnique/>
      </w:docPartObj>
    </w:sdtPr>
    <w:sdtContent>
      <w:p w:rsidR="00E227D8" w:rsidRPr="00762AE8" w14:paraId="6626C4F6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24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85EFAA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8BB007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B59EA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3E43F0"/>
    <w:rsid w:val="00420E88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5F63C6"/>
    <w:rsid w:val="00621362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84954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  <w:rsid w:val="00FB24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6EA59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11</cp:revision>
  <dcterms:created xsi:type="dcterms:W3CDTF">2022-12-19T09:19:00Z</dcterms:created>
  <dcterms:modified xsi:type="dcterms:W3CDTF">2024-05-21T13:14:00Z</dcterms:modified>
</cp:coreProperties>
</file>