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5EEB89E1">
            <w:pPr>
              <w:jc w:val="center"/>
              <w:rPr>
                <w:b/>
                <w:bCs/>
                <w:caps/>
                <w:szCs w:val="28"/>
                <w:lang w:val="lv-LV"/>
              </w:rPr>
            </w:pPr>
            <w:r>
              <w:rPr>
                <w:b/>
                <w:bCs/>
                <w:caps/>
                <w:szCs w:val="28"/>
                <w:lang w:val="lv-LV"/>
              </w:rPr>
              <w:t>Objekta higiēniskais novērtējums</w:t>
            </w:r>
            <w:r w:rsidR="00E00AB5">
              <w:rPr>
                <w:b/>
                <w:bCs/>
                <w:caps/>
                <w:szCs w:val="28"/>
                <w:lang w:val="lv-LV"/>
              </w:rPr>
              <w:t xml:space="preserve"> Nometnei</w:t>
            </w:r>
          </w:p>
        </w:tc>
      </w:tr>
      <w:tr w14:paraId="4AD5DA60" w14:textId="77777777" w:rsidTr="00D3465C">
        <w:tblPrEx>
          <w:tblW w:w="9356" w:type="dxa"/>
          <w:tblInd w:w="108" w:type="dxa"/>
          <w:tblLayout w:type="fixed"/>
          <w:tblLook w:val="04A0"/>
        </w:tblPrEx>
        <w:tc>
          <w:tcPr>
            <w:tcW w:w="9356" w:type="dxa"/>
          </w:tcPr>
          <w:p w:rsidR="00BC67F6" w:rsidRPr="008A3DA7" w:rsidP="00E00AB5" w14:paraId="29D77CA7" w14:textId="72FC010B">
            <w:pPr>
              <w:jc w:val="center"/>
              <w:rPr>
                <w:bCs/>
                <w:sz w:val="24"/>
                <w:lang w:val="lv-LV"/>
              </w:rPr>
            </w:pPr>
            <w:r>
              <w:rPr>
                <w:bCs/>
                <w:sz w:val="24"/>
                <w:lang w:val="lv-LV"/>
              </w:rPr>
              <w:t>Daugavpilī</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08.05.2024</w:t>
            </w:r>
          </w:p>
        </w:tc>
      </w:tr>
    </w:tbl>
    <w:p w:rsidR="00BC67F6" w:rsidRPr="008A3DA7" w:rsidP="00BC67F6" w14:paraId="08571B8A" w14:textId="77777777">
      <w:pPr>
        <w:tabs>
          <w:tab w:val="left" w:pos="3825"/>
        </w:tabs>
        <w:rPr>
          <w:sz w:val="24"/>
          <w:lang w:val="lv-LV"/>
        </w:rPr>
      </w:pPr>
    </w:p>
    <w:tbl>
      <w:tblPr>
        <w:tblW w:w="0" w:type="auto"/>
        <w:tblInd w:w="108" w:type="dxa"/>
        <w:tblLook w:val="04A0"/>
      </w:tblPr>
      <w:tblGrid>
        <w:gridCol w:w="9237"/>
      </w:tblGrid>
      <w:tr w14:paraId="68CD1B8F" w14:textId="77777777" w:rsidTr="00C43C85">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tbl>
            <w:tblPr>
              <w:tblStyle w:val="TableGrid"/>
              <w:tblW w:w="0" w:type="auto"/>
              <w:tblLook w:val="04A0"/>
            </w:tblPr>
            <w:tblGrid>
              <w:gridCol w:w="7865"/>
              <w:gridCol w:w="1146"/>
            </w:tblGrid>
            <w:tr w14:paraId="452643D4" w14:textId="77777777" w:rsidTr="0058637F">
              <w:tblPrEx>
                <w:tblW w:w="0" w:type="auto"/>
                <w:tblLook w:val="04A0"/>
              </w:tblPrEx>
              <w:tc>
                <w:tcPr>
                  <w:tcW w:w="7944" w:type="dxa"/>
                </w:tcPr>
                <w:p w:rsidR="005D22EB" w:rsidP="00FB62DE" w14:paraId="1BAC7C10" w14:textId="62434D30">
                  <w:pPr>
                    <w:overflowPunct/>
                    <w:autoSpaceDE/>
                    <w:adjustRightInd/>
                    <w:ind w:right="6"/>
                    <w:jc w:val="both"/>
                    <w:rPr>
                      <w:sz w:val="24"/>
                      <w:lang w:val="lv-LV"/>
                    </w:rPr>
                  </w:pPr>
                  <w:r>
                    <w:rPr>
                      <w:sz w:val="24"/>
                      <w:lang w:val="lv-LV"/>
                    </w:rPr>
                    <w:t>Dienas nometne telpās</w:t>
                  </w:r>
                </w:p>
              </w:tc>
              <w:tc>
                <w:tcPr>
                  <w:tcW w:w="1155" w:type="dxa"/>
                </w:tcPr>
                <w:p w:rsidR="005D22EB" w:rsidP="00FB62DE" w14:paraId="432031E0" w14:textId="77777777">
                  <w:pPr>
                    <w:overflowPunct/>
                    <w:autoSpaceDE/>
                    <w:adjustRightInd/>
                    <w:ind w:right="6"/>
                    <w:jc w:val="both"/>
                    <w:rPr>
                      <w:sz w:val="24"/>
                      <w:lang w:val="lv-LV"/>
                    </w:rPr>
                  </w:pPr>
                </w:p>
              </w:tc>
            </w:tr>
            <w:tr w14:paraId="3EFBB8E1" w14:textId="77777777" w:rsidTr="0058637F">
              <w:tblPrEx>
                <w:tblW w:w="0" w:type="auto"/>
                <w:tblLook w:val="04A0"/>
              </w:tblPrEx>
              <w:tc>
                <w:tcPr>
                  <w:tcW w:w="7944" w:type="dxa"/>
                </w:tcPr>
                <w:p w:rsidR="005D22EB" w:rsidP="00FB62DE" w14:paraId="07F640E4" w14:textId="54472F9B">
                  <w:pPr>
                    <w:overflowPunct/>
                    <w:autoSpaceDE/>
                    <w:adjustRightInd/>
                    <w:ind w:right="6"/>
                    <w:jc w:val="both"/>
                    <w:rPr>
                      <w:sz w:val="24"/>
                      <w:lang w:val="lv-LV"/>
                    </w:rPr>
                  </w:pPr>
                  <w:r>
                    <w:rPr>
                      <w:sz w:val="24"/>
                      <w:lang w:val="lv-LV"/>
                    </w:rPr>
                    <w:t>Dienas nometne telpās un ārpus telpām</w:t>
                  </w:r>
                </w:p>
              </w:tc>
              <w:tc>
                <w:tcPr>
                  <w:tcW w:w="1155" w:type="dxa"/>
                </w:tcPr>
                <w:p w:rsidR="005D22EB" w:rsidP="00FB62DE" w14:paraId="0D242713" w14:textId="77777777">
                  <w:pPr>
                    <w:overflowPunct/>
                    <w:autoSpaceDE/>
                    <w:adjustRightInd/>
                    <w:ind w:right="6"/>
                    <w:jc w:val="both"/>
                    <w:rPr>
                      <w:sz w:val="24"/>
                      <w:lang w:val="lv-LV"/>
                    </w:rPr>
                  </w:pPr>
                </w:p>
              </w:tc>
            </w:tr>
            <w:tr w14:paraId="7460DC1A" w14:textId="77777777" w:rsidTr="0058637F">
              <w:tblPrEx>
                <w:tblW w:w="0" w:type="auto"/>
                <w:tblLook w:val="04A0"/>
              </w:tblPrEx>
              <w:tc>
                <w:tcPr>
                  <w:tcW w:w="7944" w:type="dxa"/>
                </w:tcPr>
                <w:p w:rsidR="005D22EB" w:rsidP="00FB62DE" w14:paraId="6804F39B" w14:textId="24B81985">
                  <w:pPr>
                    <w:overflowPunct/>
                    <w:autoSpaceDE/>
                    <w:adjustRightInd/>
                    <w:ind w:right="6"/>
                    <w:jc w:val="both"/>
                    <w:rPr>
                      <w:sz w:val="24"/>
                      <w:lang w:val="lv-LV"/>
                    </w:rPr>
                  </w:pPr>
                  <w:r>
                    <w:rPr>
                      <w:sz w:val="24"/>
                      <w:lang w:val="lv-LV"/>
                    </w:rPr>
                    <w:t>Diennakts nometne telpās</w:t>
                  </w:r>
                </w:p>
              </w:tc>
              <w:tc>
                <w:tcPr>
                  <w:tcW w:w="1155" w:type="dxa"/>
                </w:tcPr>
                <w:p w:rsidR="005D22EB" w:rsidP="00FB62DE" w14:paraId="2102681D" w14:textId="2415C981">
                  <w:pPr>
                    <w:overflowPunct/>
                    <w:autoSpaceDE/>
                    <w:adjustRightInd/>
                    <w:ind w:right="6"/>
                    <w:jc w:val="both"/>
                    <w:rPr>
                      <w:sz w:val="24"/>
                      <w:lang w:val="lv-LV"/>
                    </w:rPr>
                  </w:pPr>
                  <w:r>
                    <w:rPr>
                      <w:sz w:val="24"/>
                      <w:lang w:val="lv-LV"/>
                    </w:rPr>
                    <w:t xml:space="preserve">     </w:t>
                  </w:r>
                </w:p>
              </w:tc>
            </w:tr>
            <w:tr w14:paraId="79B62BF4" w14:textId="77777777" w:rsidTr="0058637F">
              <w:tblPrEx>
                <w:tblW w:w="0" w:type="auto"/>
                <w:tblLook w:val="04A0"/>
              </w:tblPrEx>
              <w:tc>
                <w:tcPr>
                  <w:tcW w:w="7944" w:type="dxa"/>
                </w:tcPr>
                <w:p w:rsidR="005D22EB" w:rsidP="00FB62DE" w14:paraId="61D1A340" w14:textId="0E1004E8">
                  <w:pPr>
                    <w:overflowPunct/>
                    <w:autoSpaceDE/>
                    <w:adjustRightInd/>
                    <w:ind w:right="6"/>
                    <w:jc w:val="both"/>
                    <w:rPr>
                      <w:sz w:val="24"/>
                      <w:lang w:val="lv-LV"/>
                    </w:rPr>
                  </w:pPr>
                  <w:r>
                    <w:rPr>
                      <w:sz w:val="24"/>
                      <w:lang w:val="lv-LV"/>
                    </w:rPr>
                    <w:t>Diennakts nometne telpās un ārpus telpām</w:t>
                  </w:r>
                </w:p>
              </w:tc>
              <w:tc>
                <w:tcPr>
                  <w:tcW w:w="1155" w:type="dxa"/>
                </w:tcPr>
                <w:p w:rsidR="005D22EB" w:rsidP="00FB62DE" w14:paraId="4270BAAC" w14:textId="7EB85269">
                  <w:pPr>
                    <w:overflowPunct/>
                    <w:autoSpaceDE/>
                    <w:adjustRightInd/>
                    <w:ind w:right="6"/>
                    <w:jc w:val="both"/>
                    <w:rPr>
                      <w:sz w:val="24"/>
                      <w:lang w:val="lv-LV"/>
                    </w:rPr>
                  </w:pPr>
                  <w:r>
                    <w:rPr>
                      <w:sz w:val="24"/>
                      <w:lang w:val="lv-LV"/>
                    </w:rPr>
                    <w:t>Jā</w:t>
                  </w:r>
                </w:p>
              </w:tc>
            </w:tr>
          </w:tbl>
          <w:p w:rsidR="00392428" w:rsidRPr="008A3DA7" w:rsidP="00FB62DE" w14:paraId="10C82200" w14:textId="11FD1EF0">
            <w:pPr>
              <w:numPr>
                <w:ilvl w:val="0"/>
                <w:numId w:val="9"/>
              </w:numPr>
              <w:overflowPunct/>
              <w:autoSpaceDE/>
              <w:adjustRightInd/>
              <w:ind w:left="0" w:right="6" w:firstLine="0"/>
              <w:jc w:val="both"/>
              <w:rPr>
                <w:sz w:val="24"/>
                <w:lang w:val="lv-LV"/>
              </w:rPr>
            </w:pPr>
          </w:p>
        </w:tc>
      </w:tr>
      <w:tr w14:paraId="1E6B9633" w14:textId="77777777" w:rsidTr="00C43C85">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3B13F2" w:rsidRPr="00FB62DE" w:rsidP="00FB62DE" w14:paraId="111E03A8" w14:textId="77777777">
            <w:pPr>
              <w:overflowPunct/>
              <w:autoSpaceDE/>
              <w:adjustRightInd/>
              <w:ind w:right="6"/>
              <w:jc w:val="both"/>
              <w:rPr>
                <w:sz w:val="24"/>
                <w:lang w:val="lv-LV"/>
              </w:rPr>
            </w:pPr>
          </w:p>
          <w:p w:rsidR="005D22EB" w:rsidRPr="008A3DA7" w:rsidP="00FB62DE" w14:paraId="7E7469CA" w14:textId="7EE0CCCE">
            <w:pPr>
              <w:overflowPunct/>
              <w:autoSpaceDE/>
              <w:adjustRightInd/>
              <w:ind w:right="6"/>
              <w:jc w:val="both"/>
              <w:rPr>
                <w:sz w:val="24"/>
                <w:lang w:val="lv-LV"/>
              </w:rPr>
            </w:pPr>
            <w:r w:rsidRPr="00FB62DE">
              <w:rPr>
                <w:sz w:val="24"/>
                <w:lang w:val="lv-LV"/>
              </w:rPr>
              <w:t>Novērtēšanu veica:</w:t>
            </w:r>
            <w:r w:rsidRPr="008A3DA7">
              <w:rPr>
                <w:sz w:val="24"/>
                <w:lang w:val="lv-LV"/>
              </w:rPr>
              <w:t xml:space="preserve"> </w:t>
            </w:r>
          </w:p>
          <w:tbl>
            <w:tblPr>
              <w:tblStyle w:val="TableGrid"/>
              <w:tblW w:w="0" w:type="auto"/>
              <w:tblLook w:val="04A0"/>
            </w:tblPr>
            <w:tblGrid>
              <w:gridCol w:w="2816"/>
              <w:gridCol w:w="2882"/>
              <w:gridCol w:w="1951"/>
              <w:gridCol w:w="1362"/>
            </w:tblGrid>
            <w:tr w14:paraId="4793E3B2" w14:textId="6E8EC115" w:rsidTr="00FB62DE">
              <w:tblPrEx>
                <w:tblW w:w="0" w:type="auto"/>
                <w:tblLook w:val="04A0"/>
              </w:tblPrEx>
              <w:tc>
                <w:tcPr>
                  <w:tcW w:w="2895" w:type="dxa"/>
                </w:tcPr>
                <w:p w:rsidR="003B13F2" w:rsidP="00FB62DE" w14:paraId="70A319C5" w14:textId="2A97B78A">
                  <w:pPr>
                    <w:overflowPunct/>
                    <w:autoSpaceDE/>
                    <w:adjustRightInd/>
                    <w:ind w:right="6"/>
                    <w:jc w:val="both"/>
                    <w:rPr>
                      <w:sz w:val="24"/>
                      <w:lang w:val="lv-LV"/>
                    </w:rPr>
                  </w:pPr>
                </w:p>
              </w:tc>
              <w:tc>
                <w:tcPr>
                  <w:tcW w:w="2971" w:type="dxa"/>
                  <w:tcBorders>
                    <w:right w:val="single" w:sz="4" w:space="0" w:color="auto"/>
                  </w:tcBorders>
                </w:tcPr>
                <w:p w:rsidR="003B13F2" w:rsidP="00FB62DE" w14:paraId="3C208B7C" w14:textId="78D77E78">
                  <w:pPr>
                    <w:overflowPunct/>
                    <w:autoSpaceDE/>
                    <w:adjustRightInd/>
                    <w:ind w:right="6"/>
                    <w:jc w:val="both"/>
                    <w:rPr>
                      <w:sz w:val="24"/>
                      <w:lang w:val="lv-LV"/>
                    </w:rPr>
                  </w:pPr>
                  <w:r>
                    <w:rPr>
                      <w:sz w:val="24"/>
                      <w:lang w:val="lv-LV"/>
                    </w:rPr>
                    <w:t>Vārds Uzvārds</w:t>
                  </w:r>
                </w:p>
              </w:tc>
              <w:tc>
                <w:tcPr>
                  <w:tcW w:w="1990" w:type="dxa"/>
                  <w:tcBorders>
                    <w:left w:val="single" w:sz="4" w:space="0" w:color="auto"/>
                  </w:tcBorders>
                </w:tcPr>
                <w:p w:rsidR="003B13F2" w:rsidP="00FB62DE" w14:paraId="0104F815" w14:textId="4CAB1B54">
                  <w:pPr>
                    <w:overflowPunct/>
                    <w:autoSpaceDE/>
                    <w:adjustRightInd/>
                    <w:ind w:right="6"/>
                    <w:jc w:val="both"/>
                    <w:rPr>
                      <w:sz w:val="24"/>
                      <w:lang w:val="lv-LV"/>
                    </w:rPr>
                  </w:pPr>
                  <w:r>
                    <w:rPr>
                      <w:sz w:val="24"/>
                      <w:lang w:val="lv-LV"/>
                    </w:rPr>
                    <w:t>Kontroles akta Nr.</w:t>
                  </w:r>
                </w:p>
              </w:tc>
              <w:tc>
                <w:tcPr>
                  <w:tcW w:w="1134" w:type="dxa"/>
                  <w:tcBorders>
                    <w:top w:val="single" w:sz="4" w:space="0" w:color="auto"/>
                    <w:bottom w:val="single" w:sz="4" w:space="0" w:color="auto"/>
                    <w:right w:val="single" w:sz="4" w:space="0" w:color="auto"/>
                  </w:tcBorders>
                  <w:shd w:val="clear" w:color="auto" w:fill="auto"/>
                </w:tcPr>
                <w:p w:rsidR="003B13F2" w:rsidP="00FB62DE" w14:paraId="75922528" w14:textId="32B9126F">
                  <w:pPr>
                    <w:overflowPunct/>
                    <w:autoSpaceDE/>
                    <w:autoSpaceDN/>
                    <w:adjustRightInd/>
                    <w:ind w:right="6"/>
                    <w:textAlignment w:val="auto"/>
                    <w:rPr>
                      <w:sz w:val="24"/>
                      <w:lang w:val="lv-LV"/>
                    </w:rPr>
                  </w:pPr>
                  <w:r>
                    <w:rPr>
                      <w:sz w:val="24"/>
                      <w:lang w:val="lv-LV"/>
                    </w:rPr>
                    <w:t>Datums</w:t>
                  </w:r>
                </w:p>
              </w:tc>
            </w:tr>
            <w:tr w14:paraId="687D2B57" w14:textId="77777777" w:rsidTr="00FB62DE">
              <w:tblPrEx>
                <w:tblW w:w="0" w:type="auto"/>
                <w:tblLook w:val="04A0"/>
              </w:tblPrEx>
              <w:tc>
                <w:tcPr>
                  <w:tcW w:w="2895" w:type="dxa"/>
                </w:tcPr>
                <w:p w:rsidR="003B13F2" w:rsidP="00FB62DE" w14:paraId="58DA7239" w14:textId="1968F2CA">
                  <w:pPr>
                    <w:overflowPunct/>
                    <w:autoSpaceDE/>
                    <w:adjustRightInd/>
                    <w:ind w:right="6"/>
                    <w:jc w:val="both"/>
                    <w:rPr>
                      <w:sz w:val="24"/>
                      <w:lang w:val="lv-LV"/>
                    </w:rPr>
                  </w:pPr>
                  <w:r>
                    <w:rPr>
                      <w:sz w:val="24"/>
                      <w:lang w:val="lv-LV"/>
                    </w:rPr>
                    <w:t>Higiēnas ārsts</w:t>
                  </w:r>
                </w:p>
              </w:tc>
              <w:tc>
                <w:tcPr>
                  <w:tcW w:w="2971" w:type="dxa"/>
                  <w:tcBorders>
                    <w:right w:val="single" w:sz="4" w:space="0" w:color="auto"/>
                  </w:tcBorders>
                </w:tcPr>
                <w:p w:rsidR="003B13F2" w:rsidP="00FB62DE" w14:paraId="4F5CCFBF" w14:textId="77777777">
                  <w:pPr>
                    <w:overflowPunct/>
                    <w:autoSpaceDE/>
                    <w:adjustRightInd/>
                    <w:ind w:right="6"/>
                    <w:jc w:val="both"/>
                    <w:rPr>
                      <w:sz w:val="24"/>
                      <w:lang w:val="lv-LV"/>
                    </w:rPr>
                  </w:pPr>
                </w:p>
              </w:tc>
              <w:tc>
                <w:tcPr>
                  <w:tcW w:w="1990" w:type="dxa"/>
                  <w:tcBorders>
                    <w:left w:val="single" w:sz="4" w:space="0" w:color="auto"/>
                  </w:tcBorders>
                </w:tcPr>
                <w:p w:rsidR="003B13F2" w:rsidP="00FB62DE" w14:paraId="716E7C6B" w14:textId="77777777">
                  <w:pPr>
                    <w:overflowPunct/>
                    <w:autoSpaceDE/>
                    <w:adjustRightInd/>
                    <w:ind w:right="6"/>
                    <w:jc w:val="both"/>
                    <w:rPr>
                      <w:sz w:val="24"/>
                      <w:lang w:val="lv-LV"/>
                    </w:rPr>
                  </w:pPr>
                </w:p>
              </w:tc>
              <w:tc>
                <w:tcPr>
                  <w:tcW w:w="1134" w:type="dxa"/>
                  <w:tcBorders>
                    <w:top w:val="single" w:sz="4" w:space="0" w:color="auto"/>
                    <w:bottom w:val="single" w:sz="4" w:space="0" w:color="auto"/>
                    <w:right w:val="single" w:sz="4" w:space="0" w:color="auto"/>
                  </w:tcBorders>
                  <w:shd w:val="clear" w:color="auto" w:fill="auto"/>
                </w:tcPr>
                <w:p w:rsidR="003B13F2" w:rsidP="00FB62DE" w14:paraId="369AB777" w14:textId="6835C25E">
                  <w:pPr>
                    <w:overflowPunct/>
                    <w:autoSpaceDE/>
                    <w:autoSpaceDN/>
                    <w:adjustRightInd/>
                    <w:ind w:right="6"/>
                    <w:textAlignment w:val="auto"/>
                    <w:rPr>
                      <w:sz w:val="24"/>
                      <w:lang w:val="lv-LV"/>
                    </w:rPr>
                  </w:pPr>
                </w:p>
              </w:tc>
            </w:tr>
            <w:tr w14:paraId="43789D75" w14:textId="02A86A58" w:rsidTr="00FB62DE">
              <w:tblPrEx>
                <w:tblW w:w="0" w:type="auto"/>
                <w:tblLook w:val="04A0"/>
              </w:tblPrEx>
              <w:tc>
                <w:tcPr>
                  <w:tcW w:w="2895" w:type="dxa"/>
                </w:tcPr>
                <w:p w:rsidR="003B13F2" w:rsidP="00FB62DE" w14:paraId="0F9300BA" w14:textId="7BB67207">
                  <w:pPr>
                    <w:overflowPunct/>
                    <w:autoSpaceDE/>
                    <w:adjustRightInd/>
                    <w:ind w:right="6"/>
                    <w:jc w:val="both"/>
                    <w:rPr>
                      <w:sz w:val="24"/>
                      <w:lang w:val="lv-LV"/>
                    </w:rPr>
                  </w:pPr>
                  <w:r>
                    <w:rPr>
                      <w:sz w:val="24"/>
                      <w:lang w:val="lv-LV"/>
                    </w:rPr>
                    <w:t>Vides veselības analītiķis</w:t>
                  </w:r>
                </w:p>
              </w:tc>
              <w:tc>
                <w:tcPr>
                  <w:tcW w:w="2971" w:type="dxa"/>
                  <w:tcBorders>
                    <w:bottom w:val="single" w:sz="4" w:space="0" w:color="auto"/>
                    <w:right w:val="single" w:sz="4" w:space="0" w:color="auto"/>
                  </w:tcBorders>
                </w:tcPr>
                <w:p w:rsidR="003B13F2" w:rsidP="00FB62DE" w14:paraId="158FA9FA" w14:textId="44A2C818">
                  <w:pPr>
                    <w:overflowPunct/>
                    <w:autoSpaceDE/>
                    <w:adjustRightInd/>
                    <w:ind w:right="6"/>
                    <w:jc w:val="both"/>
                    <w:rPr>
                      <w:sz w:val="24"/>
                      <w:lang w:val="lv-LV"/>
                    </w:rPr>
                  </w:pPr>
                  <w:r>
                    <w:rPr>
                      <w:sz w:val="24"/>
                      <w:lang w:val="lv-LV"/>
                    </w:rPr>
                    <w:t xml:space="preserve">Evija </w:t>
                  </w:r>
                  <w:r w:rsidR="00C75FA2">
                    <w:rPr>
                      <w:sz w:val="24"/>
                      <w:lang w:val="lv-LV"/>
                    </w:rPr>
                    <w:t>Krūmiņa</w:t>
                  </w:r>
                </w:p>
              </w:tc>
              <w:tc>
                <w:tcPr>
                  <w:tcW w:w="1990" w:type="dxa"/>
                  <w:tcBorders>
                    <w:left w:val="single" w:sz="4" w:space="0" w:color="auto"/>
                    <w:bottom w:val="single" w:sz="4" w:space="0" w:color="auto"/>
                  </w:tcBorders>
                </w:tcPr>
                <w:p w:rsidR="003B13F2" w:rsidP="00FB62DE" w14:paraId="5F441D3E" w14:textId="77777777">
                  <w:pPr>
                    <w:overflowPunct/>
                    <w:autoSpaceDE/>
                    <w:adjustRightInd/>
                    <w:ind w:right="6"/>
                    <w:jc w:val="both"/>
                    <w:rPr>
                      <w:sz w:val="24"/>
                      <w:lang w:val="lv-LV"/>
                    </w:rPr>
                  </w:pPr>
                </w:p>
              </w:tc>
              <w:tc>
                <w:tcPr>
                  <w:tcW w:w="1134" w:type="dxa"/>
                  <w:tcBorders>
                    <w:top w:val="single" w:sz="4" w:space="0" w:color="auto"/>
                    <w:bottom w:val="single" w:sz="4" w:space="0" w:color="auto"/>
                    <w:right w:val="single" w:sz="4" w:space="0" w:color="auto"/>
                  </w:tcBorders>
                  <w:shd w:val="clear" w:color="auto" w:fill="auto"/>
                </w:tcPr>
                <w:p w:rsidR="003B13F2" w:rsidP="00FB62DE" w14:paraId="12045A5C" w14:textId="0944C3B2">
                  <w:pPr>
                    <w:overflowPunct/>
                    <w:autoSpaceDE/>
                    <w:autoSpaceDN/>
                    <w:adjustRightInd/>
                    <w:ind w:right="6"/>
                    <w:textAlignment w:val="auto"/>
                    <w:rPr>
                      <w:sz w:val="24"/>
                      <w:lang w:val="lv-LV"/>
                    </w:rPr>
                  </w:pPr>
                  <w:r>
                    <w:rPr>
                      <w:sz w:val="24"/>
                      <w:lang w:val="lv-LV"/>
                    </w:rPr>
                    <w:t>0</w:t>
                  </w:r>
                  <w:r w:rsidR="00C75FA2">
                    <w:rPr>
                      <w:sz w:val="24"/>
                      <w:lang w:val="lv-LV"/>
                    </w:rPr>
                    <w:t>8</w:t>
                  </w:r>
                  <w:r>
                    <w:rPr>
                      <w:sz w:val="24"/>
                      <w:lang w:val="lv-LV"/>
                    </w:rPr>
                    <w:t>.0</w:t>
                  </w:r>
                  <w:r w:rsidR="00C75FA2">
                    <w:rPr>
                      <w:sz w:val="24"/>
                      <w:lang w:val="lv-LV"/>
                    </w:rPr>
                    <w:t>5</w:t>
                  </w:r>
                  <w:r>
                    <w:rPr>
                      <w:sz w:val="24"/>
                      <w:lang w:val="lv-LV"/>
                    </w:rPr>
                    <w:t>.2024.</w:t>
                  </w:r>
                </w:p>
              </w:tc>
            </w:tr>
            <w:tr w14:paraId="72769E68" w14:textId="4C0B2B3A" w:rsidTr="00FB62DE">
              <w:tblPrEx>
                <w:tblW w:w="0" w:type="auto"/>
                <w:tblLook w:val="04A0"/>
              </w:tblPrEx>
              <w:tc>
                <w:tcPr>
                  <w:tcW w:w="2895" w:type="dxa"/>
                </w:tcPr>
                <w:p w:rsidR="003B13F2" w:rsidP="00FB62DE" w14:paraId="053D6FD8" w14:textId="3424F51F">
                  <w:pPr>
                    <w:overflowPunct/>
                    <w:autoSpaceDE/>
                    <w:adjustRightInd/>
                    <w:ind w:right="6"/>
                    <w:jc w:val="both"/>
                    <w:rPr>
                      <w:sz w:val="24"/>
                      <w:lang w:val="lv-LV"/>
                    </w:rPr>
                  </w:pPr>
                  <w:r>
                    <w:rPr>
                      <w:sz w:val="24"/>
                      <w:lang w:val="lv-LV"/>
                    </w:rPr>
                    <w:t xml:space="preserve">Inspektors </w:t>
                  </w:r>
                </w:p>
              </w:tc>
              <w:tc>
                <w:tcPr>
                  <w:tcW w:w="2971" w:type="dxa"/>
                  <w:tcBorders>
                    <w:right w:val="single" w:sz="4" w:space="0" w:color="auto"/>
                  </w:tcBorders>
                </w:tcPr>
                <w:p w:rsidR="003B13F2" w:rsidP="00FB62DE" w14:paraId="20F858E2" w14:textId="5F39EFA3">
                  <w:pPr>
                    <w:overflowPunct/>
                    <w:autoSpaceDE/>
                    <w:adjustRightInd/>
                    <w:ind w:right="6"/>
                    <w:jc w:val="both"/>
                    <w:rPr>
                      <w:sz w:val="24"/>
                      <w:lang w:val="lv-LV"/>
                    </w:rPr>
                  </w:pPr>
                </w:p>
              </w:tc>
              <w:tc>
                <w:tcPr>
                  <w:tcW w:w="1990" w:type="dxa"/>
                  <w:tcBorders>
                    <w:left w:val="single" w:sz="4" w:space="0" w:color="auto"/>
                  </w:tcBorders>
                </w:tcPr>
                <w:p w:rsidR="003B13F2" w:rsidP="00FB62DE" w14:paraId="3BEB29BC" w14:textId="77777777">
                  <w:pPr>
                    <w:overflowPunct/>
                    <w:autoSpaceDE/>
                    <w:adjustRightInd/>
                    <w:ind w:right="6"/>
                    <w:jc w:val="both"/>
                    <w:rPr>
                      <w:sz w:val="24"/>
                      <w:lang w:val="lv-LV"/>
                    </w:rPr>
                  </w:pPr>
                </w:p>
              </w:tc>
              <w:tc>
                <w:tcPr>
                  <w:tcW w:w="1134" w:type="dxa"/>
                  <w:tcBorders>
                    <w:top w:val="single" w:sz="4" w:space="0" w:color="auto"/>
                    <w:bottom w:val="single" w:sz="4" w:space="0" w:color="auto"/>
                    <w:right w:val="single" w:sz="4" w:space="0" w:color="auto"/>
                  </w:tcBorders>
                  <w:shd w:val="clear" w:color="auto" w:fill="auto"/>
                </w:tcPr>
                <w:p w:rsidR="003B13F2" w:rsidP="00FB62DE" w14:paraId="63863C91" w14:textId="4E98185B">
                  <w:pPr>
                    <w:overflowPunct/>
                    <w:autoSpaceDE/>
                    <w:autoSpaceDN/>
                    <w:adjustRightInd/>
                    <w:ind w:right="6"/>
                    <w:textAlignment w:val="auto"/>
                    <w:rPr>
                      <w:sz w:val="24"/>
                      <w:lang w:val="lv-LV"/>
                    </w:rPr>
                  </w:pPr>
                </w:p>
              </w:tc>
            </w:tr>
            <w:tr w14:paraId="17D4A3DD" w14:textId="2FCE611E" w:rsidTr="00FB62DE">
              <w:tblPrEx>
                <w:tblW w:w="0" w:type="auto"/>
                <w:tblLook w:val="04A0"/>
              </w:tblPrEx>
              <w:tc>
                <w:tcPr>
                  <w:tcW w:w="2895" w:type="dxa"/>
                </w:tcPr>
                <w:p w:rsidR="003B13F2" w:rsidP="00FB62DE" w14:paraId="4BA7E07C" w14:textId="32FA3DE7">
                  <w:pPr>
                    <w:overflowPunct/>
                    <w:autoSpaceDE/>
                    <w:adjustRightInd/>
                    <w:ind w:right="6"/>
                    <w:jc w:val="both"/>
                    <w:rPr>
                      <w:sz w:val="24"/>
                      <w:lang w:val="lv-LV"/>
                    </w:rPr>
                  </w:pPr>
                  <w:r>
                    <w:rPr>
                      <w:sz w:val="24"/>
                      <w:lang w:val="lv-LV"/>
                    </w:rPr>
                    <w:t>Vecākais inspektors</w:t>
                  </w:r>
                </w:p>
              </w:tc>
              <w:tc>
                <w:tcPr>
                  <w:tcW w:w="2971" w:type="dxa"/>
                  <w:tcBorders>
                    <w:right w:val="single" w:sz="4" w:space="0" w:color="auto"/>
                  </w:tcBorders>
                </w:tcPr>
                <w:p w:rsidR="003B13F2" w:rsidP="00FB62DE" w14:paraId="025BD3AF" w14:textId="5B443A8F">
                  <w:pPr>
                    <w:overflowPunct/>
                    <w:autoSpaceDE/>
                    <w:adjustRightInd/>
                    <w:ind w:right="6"/>
                    <w:jc w:val="both"/>
                    <w:rPr>
                      <w:sz w:val="24"/>
                      <w:lang w:val="lv-LV"/>
                    </w:rPr>
                  </w:pPr>
                </w:p>
              </w:tc>
              <w:tc>
                <w:tcPr>
                  <w:tcW w:w="1990" w:type="dxa"/>
                  <w:tcBorders>
                    <w:left w:val="single" w:sz="4" w:space="0" w:color="auto"/>
                  </w:tcBorders>
                </w:tcPr>
                <w:p w:rsidR="003B13F2" w:rsidP="00FB62DE" w14:paraId="7271B899" w14:textId="77777777">
                  <w:pPr>
                    <w:overflowPunct/>
                    <w:autoSpaceDE/>
                    <w:adjustRightInd/>
                    <w:ind w:right="6"/>
                    <w:jc w:val="both"/>
                    <w:rPr>
                      <w:sz w:val="24"/>
                      <w:lang w:val="lv-LV"/>
                    </w:rPr>
                  </w:pPr>
                </w:p>
              </w:tc>
              <w:tc>
                <w:tcPr>
                  <w:tcW w:w="1134" w:type="dxa"/>
                  <w:tcBorders>
                    <w:top w:val="single" w:sz="4" w:space="0" w:color="auto"/>
                    <w:bottom w:val="single" w:sz="4" w:space="0" w:color="auto"/>
                    <w:right w:val="single" w:sz="4" w:space="0" w:color="auto"/>
                  </w:tcBorders>
                  <w:shd w:val="clear" w:color="auto" w:fill="auto"/>
                </w:tcPr>
                <w:p w:rsidR="003B13F2" w:rsidP="00FB62DE" w14:paraId="1B707898" w14:textId="41303BC4">
                  <w:pPr>
                    <w:overflowPunct/>
                    <w:autoSpaceDE/>
                    <w:autoSpaceDN/>
                    <w:adjustRightInd/>
                    <w:ind w:right="6"/>
                    <w:textAlignment w:val="auto"/>
                    <w:rPr>
                      <w:sz w:val="24"/>
                      <w:lang w:val="lv-LV"/>
                    </w:rPr>
                  </w:pPr>
                </w:p>
              </w:tc>
            </w:tr>
          </w:tbl>
          <w:p w:rsidR="00CB1EB9" w:rsidRPr="008A3DA7" w:rsidP="00FB62DE" w14:paraId="471C295C" w14:textId="033E0C8F">
            <w:pPr>
              <w:overflowPunct/>
              <w:autoSpaceDE/>
              <w:adjustRightInd/>
              <w:ind w:right="6"/>
              <w:jc w:val="both"/>
              <w:rPr>
                <w:sz w:val="24"/>
                <w:lang w:val="lv-LV"/>
              </w:rPr>
            </w:pPr>
          </w:p>
        </w:tc>
      </w:tr>
      <w:tr w14:paraId="3401F025" w14:textId="77777777" w:rsidTr="00C43C85">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FB62DE" w:rsidP="00FB62DE" w14:paraId="43B7CC00" w14:textId="77777777">
            <w:pPr>
              <w:overflowPunct/>
              <w:autoSpaceDE/>
              <w:adjustRightInd/>
              <w:ind w:right="6"/>
              <w:jc w:val="both"/>
              <w:rPr>
                <w:sz w:val="24"/>
                <w:lang w:val="lv-LV"/>
              </w:rPr>
            </w:pPr>
          </w:p>
          <w:p w:rsidR="00CB1EB9" w:rsidRPr="008A3DA7" w:rsidP="00FB62DE" w14:paraId="206DEBF6" w14:textId="211333E9">
            <w:pPr>
              <w:overflowPunct/>
              <w:autoSpaceDE/>
              <w:adjustRightInd/>
              <w:ind w:right="6"/>
              <w:jc w:val="both"/>
              <w:rPr>
                <w:sz w:val="24"/>
                <w:lang w:val="lv-LV"/>
              </w:rPr>
            </w:pPr>
          </w:p>
        </w:tc>
      </w:tr>
      <w:tr w14:paraId="647BA078" w14:textId="77777777" w:rsidTr="00C43C85">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A05C5D" w:rsidRPr="00965BEE" w:rsidP="003B13F2" w14:paraId="723F8B11" w14:textId="77777777">
            <w:pPr>
              <w:tabs>
                <w:tab w:val="left" w:pos="252"/>
                <w:tab w:val="left" w:pos="432"/>
                <w:tab w:val="left" w:pos="702"/>
                <w:tab w:val="left" w:pos="993"/>
              </w:tabs>
              <w:spacing w:before="60" w:after="60"/>
              <w:jc w:val="both"/>
              <w:rPr>
                <w:b/>
                <w:sz w:val="24"/>
                <w:lang w:val="lv-LV"/>
              </w:rPr>
            </w:pPr>
            <w:r w:rsidRPr="00965BEE">
              <w:rPr>
                <w:b/>
                <w:sz w:val="24"/>
                <w:lang w:val="lv-LV"/>
              </w:rPr>
              <w:t>Konstatēts</w:t>
            </w:r>
            <w:r w:rsidRPr="00965BEE">
              <w:rPr>
                <w:i/>
                <w:sz w:val="24"/>
                <w:lang w:val="lv-LV"/>
              </w:rPr>
              <w:t xml:space="preserve"> </w:t>
            </w:r>
          </w:p>
          <w:p w:rsidR="00A05C5D" w:rsidRPr="00965BEE" w:rsidP="00A05C5D" w14:paraId="0AC71114" w14:textId="12655D13">
            <w:pPr>
              <w:overflowPunct/>
              <w:autoSpaceDE/>
              <w:adjustRightInd/>
              <w:ind w:right="6"/>
              <w:jc w:val="both"/>
              <w:rPr>
                <w:sz w:val="24"/>
                <w:lang w:val="lv-LV"/>
              </w:rPr>
            </w:pPr>
            <w:r w:rsidRPr="00965BEE">
              <w:rPr>
                <w:b/>
                <w:sz w:val="24"/>
                <w:lang w:val="lv-LV"/>
              </w:rPr>
              <w:t>1. Vispārīgās ziņas par objektu/ objekta raksturojums</w:t>
            </w:r>
          </w:p>
          <w:tbl>
            <w:tblPr>
              <w:tblStyle w:val="TableGrid"/>
              <w:tblW w:w="0" w:type="auto"/>
              <w:tblLook w:val="04A0"/>
            </w:tblPr>
            <w:tblGrid>
              <w:gridCol w:w="4732"/>
              <w:gridCol w:w="4279"/>
            </w:tblGrid>
            <w:tr w14:paraId="4CE42711" w14:textId="77777777" w:rsidTr="0058637F">
              <w:tblPrEx>
                <w:tblW w:w="0" w:type="auto"/>
                <w:tblLook w:val="04A0"/>
              </w:tblPrEx>
              <w:tc>
                <w:tcPr>
                  <w:tcW w:w="4732" w:type="dxa"/>
                </w:tcPr>
                <w:p w:rsidR="00474850" w:rsidRPr="002560A9" w:rsidP="0037183B" w14:paraId="0062CA87" w14:textId="1CEB1970">
                  <w:pPr>
                    <w:tabs>
                      <w:tab w:val="left" w:pos="993"/>
                    </w:tabs>
                    <w:jc w:val="both"/>
                    <w:rPr>
                      <w:bCs/>
                      <w:sz w:val="24"/>
                      <w:lang w:val="lv-LV"/>
                    </w:rPr>
                  </w:pPr>
                  <w:r w:rsidRPr="002560A9">
                    <w:rPr>
                      <w:bCs/>
                      <w:sz w:val="24"/>
                      <w:lang w:val="lv-LV"/>
                    </w:rPr>
                    <w:t xml:space="preserve">Nometne </w:t>
                  </w:r>
                  <w:r w:rsidR="002560A9">
                    <w:rPr>
                      <w:bCs/>
                      <w:sz w:val="24"/>
                      <w:lang w:val="lv-LV"/>
                    </w:rPr>
                    <w:t>izvietojums (izglītības iestāde, publiskās vai citas telpas, teltīs)</w:t>
                  </w:r>
                  <w:r w:rsidRPr="002560A9">
                    <w:rPr>
                      <w:bCs/>
                      <w:sz w:val="24"/>
                      <w:lang w:val="lv-LV"/>
                    </w:rPr>
                    <w:t xml:space="preserve"> </w:t>
                  </w:r>
                </w:p>
              </w:tc>
              <w:tc>
                <w:tcPr>
                  <w:tcW w:w="4279" w:type="dxa"/>
                </w:tcPr>
                <w:p w:rsidR="0076430E" w:rsidRPr="00AF22E6" w:rsidP="0037183B" w14:paraId="690055B0" w14:textId="624B92E2">
                  <w:pPr>
                    <w:tabs>
                      <w:tab w:val="left" w:pos="993"/>
                    </w:tabs>
                    <w:jc w:val="both"/>
                    <w:rPr>
                      <w:bCs/>
                      <w:color w:val="BFBFBF" w:themeColor="background1" w:themeShade="BF"/>
                      <w:sz w:val="24"/>
                      <w:lang w:val="lv-LV"/>
                    </w:rPr>
                  </w:pPr>
                  <w:r w:rsidRPr="00C75FA2">
                    <w:rPr>
                      <w:bCs/>
                      <w:sz w:val="24"/>
                      <w:lang w:val="lv-LV"/>
                    </w:rPr>
                    <w:t>atpūtas bāze “Mežezers”, Aiviekstes pagasts, Aizkraukles novads</w:t>
                  </w:r>
                </w:p>
              </w:tc>
            </w:tr>
            <w:tr w14:paraId="434505BF" w14:textId="77777777" w:rsidTr="0058637F">
              <w:tblPrEx>
                <w:tblW w:w="0" w:type="auto"/>
                <w:tblLook w:val="04A0"/>
              </w:tblPrEx>
              <w:tc>
                <w:tcPr>
                  <w:tcW w:w="4732" w:type="dxa"/>
                </w:tcPr>
                <w:p w:rsidR="00474850" w:rsidRPr="001E30BE" w:rsidP="0037183B" w14:paraId="67BB8F24" w14:textId="0E4941D2">
                  <w:pPr>
                    <w:tabs>
                      <w:tab w:val="left" w:pos="993"/>
                    </w:tabs>
                    <w:jc w:val="both"/>
                    <w:rPr>
                      <w:bCs/>
                      <w:sz w:val="24"/>
                      <w:lang w:val="lv-LV"/>
                    </w:rPr>
                  </w:pPr>
                  <w:r w:rsidRPr="001E30BE">
                    <w:rPr>
                      <w:bCs/>
                      <w:sz w:val="24"/>
                      <w:lang w:val="lv-LV"/>
                    </w:rPr>
                    <w:t xml:space="preserve">Nometnes darbības laiks: </w:t>
                  </w:r>
                </w:p>
              </w:tc>
              <w:tc>
                <w:tcPr>
                  <w:tcW w:w="4279" w:type="dxa"/>
                </w:tcPr>
                <w:p w:rsidR="006D5126" w:rsidRPr="006D5126" w:rsidP="006D5126" w14:paraId="66086387" w14:textId="19B8AB32">
                  <w:pPr>
                    <w:tabs>
                      <w:tab w:val="left" w:pos="252"/>
                      <w:tab w:val="left" w:pos="432"/>
                      <w:tab w:val="left" w:pos="702"/>
                      <w:tab w:val="left" w:pos="993"/>
                    </w:tabs>
                    <w:spacing w:before="60" w:after="60"/>
                    <w:rPr>
                      <w:bCs/>
                      <w:sz w:val="24"/>
                      <w:lang w:val="lv-LV"/>
                    </w:rPr>
                  </w:pPr>
                  <w:r w:rsidRPr="006D5126">
                    <w:rPr>
                      <w:bCs/>
                      <w:sz w:val="24"/>
                      <w:lang w:val="lv-LV"/>
                    </w:rPr>
                    <w:t>I.</w:t>
                  </w:r>
                  <w:r w:rsidRPr="006D5126">
                    <w:rPr>
                      <w:bCs/>
                      <w:sz w:val="24"/>
                      <w:lang w:val="lv-LV"/>
                    </w:rPr>
                    <w:tab/>
                    <w:t>maiņa</w:t>
                  </w:r>
                  <w:r w:rsidR="005601BE">
                    <w:rPr>
                      <w:bCs/>
                      <w:sz w:val="24"/>
                      <w:lang w:val="lv-LV"/>
                    </w:rPr>
                    <w:t>:</w:t>
                  </w:r>
                  <w:r w:rsidRPr="006D5126">
                    <w:rPr>
                      <w:bCs/>
                      <w:sz w:val="24"/>
                      <w:lang w:val="lv-LV"/>
                    </w:rPr>
                    <w:t xml:space="preserve"> 01.06.24.-05.06.24. </w:t>
                  </w:r>
                </w:p>
                <w:p w:rsidR="006D5126" w:rsidRPr="006D5126" w:rsidP="006D5126" w14:paraId="6ADF262E" w14:textId="619F3C4F">
                  <w:pPr>
                    <w:tabs>
                      <w:tab w:val="left" w:pos="252"/>
                      <w:tab w:val="left" w:pos="432"/>
                      <w:tab w:val="left" w:pos="702"/>
                      <w:tab w:val="left" w:pos="993"/>
                    </w:tabs>
                    <w:spacing w:before="60" w:after="60"/>
                    <w:rPr>
                      <w:bCs/>
                      <w:sz w:val="24"/>
                      <w:lang w:val="lv-LV"/>
                    </w:rPr>
                  </w:pPr>
                  <w:r w:rsidRPr="006D5126">
                    <w:rPr>
                      <w:bCs/>
                      <w:sz w:val="24"/>
                      <w:lang w:val="lv-LV"/>
                    </w:rPr>
                    <w:t>II.</w:t>
                  </w:r>
                  <w:r w:rsidRPr="006D5126">
                    <w:rPr>
                      <w:bCs/>
                      <w:sz w:val="24"/>
                      <w:lang w:val="lv-LV"/>
                    </w:rPr>
                    <w:tab/>
                    <w:t>maiņa:  06.06.24.-10.06.24.</w:t>
                  </w:r>
                </w:p>
                <w:p w:rsidR="00474850" w:rsidRPr="00AF22E6" w:rsidP="006D5126" w14:paraId="216F3B5C" w14:textId="34D991BC">
                  <w:pPr>
                    <w:tabs>
                      <w:tab w:val="left" w:pos="252"/>
                      <w:tab w:val="left" w:pos="432"/>
                      <w:tab w:val="left" w:pos="702"/>
                      <w:tab w:val="left" w:pos="993"/>
                    </w:tabs>
                    <w:spacing w:before="60" w:after="60"/>
                    <w:rPr>
                      <w:bCs/>
                      <w:sz w:val="24"/>
                      <w:lang w:val="lv-LV"/>
                    </w:rPr>
                  </w:pPr>
                  <w:r w:rsidRPr="006D5126">
                    <w:rPr>
                      <w:bCs/>
                      <w:sz w:val="24"/>
                      <w:lang w:val="lv-LV"/>
                    </w:rPr>
                    <w:t>III.</w:t>
                  </w:r>
                  <w:r w:rsidRPr="006D5126">
                    <w:rPr>
                      <w:bCs/>
                      <w:sz w:val="24"/>
                      <w:lang w:val="lv-LV"/>
                    </w:rPr>
                    <w:tab/>
                    <w:t>maiņa:  11.06.24.-15.06.24.</w:t>
                  </w:r>
                </w:p>
              </w:tc>
            </w:tr>
            <w:tr w14:paraId="273B9D0C" w14:textId="77777777" w:rsidTr="0058637F">
              <w:tblPrEx>
                <w:tblW w:w="0" w:type="auto"/>
                <w:tblLook w:val="04A0"/>
              </w:tblPrEx>
              <w:tc>
                <w:tcPr>
                  <w:tcW w:w="4732" w:type="dxa"/>
                </w:tcPr>
                <w:p w:rsidR="00474850" w:rsidRPr="002560A9" w:rsidP="0037183B" w14:paraId="49FA5B9C" w14:textId="3C96E0D2">
                  <w:pPr>
                    <w:tabs>
                      <w:tab w:val="left" w:pos="993"/>
                    </w:tabs>
                    <w:jc w:val="both"/>
                    <w:rPr>
                      <w:bCs/>
                      <w:sz w:val="24"/>
                      <w:lang w:val="lv-LV"/>
                    </w:rPr>
                  </w:pPr>
                  <w:r w:rsidRPr="002560A9">
                    <w:rPr>
                      <w:bCs/>
                      <w:sz w:val="24"/>
                      <w:lang w:val="lv-LV"/>
                    </w:rPr>
                    <w:t xml:space="preserve">Maksimālais dalībnieku skaits nometnē </w:t>
                  </w:r>
                </w:p>
              </w:tc>
              <w:tc>
                <w:tcPr>
                  <w:tcW w:w="4279" w:type="dxa"/>
                </w:tcPr>
                <w:p w:rsidR="00474850" w:rsidRPr="00AF22E6" w:rsidP="0037183B" w14:paraId="249946BE" w14:textId="5E43034D">
                  <w:pPr>
                    <w:tabs>
                      <w:tab w:val="left" w:pos="993"/>
                    </w:tabs>
                    <w:jc w:val="both"/>
                    <w:rPr>
                      <w:bCs/>
                      <w:color w:val="808080" w:themeColor="background1" w:themeShade="80"/>
                      <w:sz w:val="24"/>
                      <w:lang w:val="lv-LV"/>
                    </w:rPr>
                  </w:pPr>
                  <w:r>
                    <w:rPr>
                      <w:bCs/>
                      <w:sz w:val="24"/>
                      <w:lang w:val="lv-LV"/>
                    </w:rPr>
                    <w:t>30</w:t>
                  </w:r>
                  <w:r w:rsidR="009D37CF">
                    <w:rPr>
                      <w:bCs/>
                      <w:sz w:val="24"/>
                      <w:lang w:val="lv-LV"/>
                    </w:rPr>
                    <w:t xml:space="preserve"> līdz 40</w:t>
                  </w:r>
                </w:p>
              </w:tc>
            </w:tr>
            <w:tr w14:paraId="72ADE6FE" w14:textId="77777777" w:rsidTr="0058637F">
              <w:tblPrEx>
                <w:tblW w:w="0" w:type="auto"/>
                <w:tblLook w:val="04A0"/>
              </w:tblPrEx>
              <w:tc>
                <w:tcPr>
                  <w:tcW w:w="4732" w:type="dxa"/>
                </w:tcPr>
                <w:p w:rsidR="00474850" w:rsidRPr="002560A9" w:rsidP="0037183B" w14:paraId="3504ADC7" w14:textId="6808B6EE">
                  <w:pPr>
                    <w:tabs>
                      <w:tab w:val="left" w:pos="993"/>
                    </w:tabs>
                    <w:jc w:val="both"/>
                    <w:rPr>
                      <w:bCs/>
                      <w:sz w:val="24"/>
                      <w:lang w:val="lv-LV"/>
                    </w:rPr>
                  </w:pPr>
                  <w:r w:rsidRPr="002560A9">
                    <w:rPr>
                      <w:bCs/>
                      <w:sz w:val="24"/>
                      <w:lang w:val="lv-LV"/>
                    </w:rPr>
                    <w:t>Nometnes dalībnieku vecums</w:t>
                  </w:r>
                </w:p>
              </w:tc>
              <w:tc>
                <w:tcPr>
                  <w:tcW w:w="4279" w:type="dxa"/>
                </w:tcPr>
                <w:p w:rsidR="00474850" w:rsidRPr="00AF22E6" w:rsidP="0037183B" w14:paraId="0F8B6BA9" w14:textId="4A611CA5">
                  <w:pPr>
                    <w:tabs>
                      <w:tab w:val="left" w:pos="993"/>
                    </w:tabs>
                    <w:jc w:val="both"/>
                    <w:rPr>
                      <w:bCs/>
                      <w:color w:val="808080" w:themeColor="background1" w:themeShade="80"/>
                      <w:sz w:val="24"/>
                      <w:lang w:val="lv-LV"/>
                    </w:rPr>
                  </w:pPr>
                  <w:r>
                    <w:rPr>
                      <w:bCs/>
                      <w:sz w:val="24"/>
                      <w:lang w:val="lv-LV"/>
                    </w:rPr>
                    <w:t>7-16 gadi</w:t>
                  </w:r>
                </w:p>
              </w:tc>
            </w:tr>
            <w:tr w14:paraId="0B7183DF" w14:textId="77777777" w:rsidTr="0058637F">
              <w:tblPrEx>
                <w:tblW w:w="0" w:type="auto"/>
                <w:tblLook w:val="04A0"/>
              </w:tblPrEx>
              <w:tc>
                <w:tcPr>
                  <w:tcW w:w="4732" w:type="dxa"/>
                </w:tcPr>
                <w:p w:rsidR="00474850" w:rsidRPr="002560A9" w:rsidP="0037183B" w14:paraId="14838BBF" w14:textId="08F26221">
                  <w:pPr>
                    <w:tabs>
                      <w:tab w:val="left" w:pos="993"/>
                    </w:tabs>
                    <w:jc w:val="both"/>
                    <w:rPr>
                      <w:bCs/>
                      <w:sz w:val="24"/>
                      <w:lang w:val="lv-LV"/>
                    </w:rPr>
                  </w:pPr>
                  <w:r w:rsidRPr="002560A9">
                    <w:rPr>
                      <w:bCs/>
                      <w:sz w:val="24"/>
                      <w:lang w:val="lv-LV"/>
                    </w:rPr>
                    <w:t>Nometnes vajadzībām tiks izmantotas telpas</w:t>
                  </w:r>
                </w:p>
              </w:tc>
              <w:tc>
                <w:tcPr>
                  <w:tcW w:w="4279" w:type="dxa"/>
                </w:tcPr>
                <w:p w:rsidR="00C75FA2" w:rsidRPr="00C75FA2" w:rsidP="00C75FA2" w14:paraId="19D63FBA" w14:textId="578B02BE">
                  <w:pPr>
                    <w:tabs>
                      <w:tab w:val="left" w:pos="993"/>
                    </w:tabs>
                    <w:jc w:val="both"/>
                    <w:rPr>
                      <w:bCs/>
                      <w:sz w:val="24"/>
                      <w:lang w:val="lv-LV"/>
                    </w:rPr>
                  </w:pPr>
                  <w:r w:rsidRPr="00C75FA2">
                    <w:rPr>
                      <w:bCs/>
                      <w:sz w:val="24"/>
                      <w:lang w:val="lv-LV"/>
                    </w:rPr>
                    <w:t>Viesu māja (divas ēdamzāles, guļamtelpas, sanitārās telpas, āra terase, virtuve) un kempinga trīs mājiņas (guļamtelpas un sanitārās telpas, atpūtas telpa</w:t>
                  </w:r>
                  <w:r w:rsidR="002B51BC">
                    <w:rPr>
                      <w:bCs/>
                      <w:sz w:val="24"/>
                      <w:lang w:val="lv-LV"/>
                    </w:rPr>
                    <w:t>)</w:t>
                  </w:r>
                  <w:r w:rsidRPr="00C75FA2">
                    <w:rPr>
                      <w:bCs/>
                      <w:sz w:val="24"/>
                      <w:lang w:val="lv-LV"/>
                    </w:rPr>
                    <w:t xml:space="preserve">. </w:t>
                  </w:r>
                </w:p>
                <w:p w:rsidR="00D20A1F" w:rsidRPr="00D20A1F" w:rsidP="00C75FA2" w14:paraId="1594E067" w14:textId="0AF5176E">
                  <w:pPr>
                    <w:tabs>
                      <w:tab w:val="left" w:pos="993"/>
                    </w:tabs>
                    <w:jc w:val="both"/>
                    <w:rPr>
                      <w:bCs/>
                      <w:color w:val="808080" w:themeColor="background1" w:themeShade="80"/>
                      <w:sz w:val="24"/>
                      <w:lang w:val="lv-LV"/>
                    </w:rPr>
                  </w:pPr>
                  <w:r w:rsidRPr="00C75FA2">
                    <w:rPr>
                      <w:bCs/>
                      <w:sz w:val="24"/>
                      <w:lang w:val="lv-LV"/>
                    </w:rPr>
                    <w:t xml:space="preserve">Nometnes dalībniekiem viesu mājas 2. stāvā paredzētas 6 istabas, kopā izvietotas 22 gultas. Nodrošināta izolatora telpa 3. stāvā ar atsevišķu tualetes telpu. Ēkai </w:t>
                  </w:r>
                  <w:r w:rsidRPr="00C75FA2">
                    <w:rPr>
                      <w:bCs/>
                      <w:sz w:val="24"/>
                      <w:lang w:val="lv-LV"/>
                    </w:rPr>
                    <w:t>nodrošinātas divas izejas/ieejas</w:t>
                  </w:r>
                  <w:r w:rsidR="002B51BC">
                    <w:rPr>
                      <w:bCs/>
                      <w:sz w:val="24"/>
                      <w:lang w:val="lv-LV"/>
                    </w:rPr>
                    <w:t>.</w:t>
                  </w:r>
                  <w:r w:rsidRPr="00C75FA2">
                    <w:rPr>
                      <w:bCs/>
                      <w:sz w:val="24"/>
                      <w:lang w:val="lv-LV"/>
                    </w:rPr>
                    <w:t xml:space="preserve"> Viesu nama 3. stāvā ierīkota saimniecības telpa gultas piederumu un veļas novietošanai. </w:t>
                  </w:r>
                  <w:r w:rsidRPr="00C75FA2">
                    <w:rPr>
                      <w:bCs/>
                      <w:sz w:val="24"/>
                      <w:lang w:val="lv-LV"/>
                    </w:rPr>
                    <w:t>K</w:t>
                  </w:r>
                  <w:r w:rsidRPr="00C75FA2">
                    <w:rPr>
                      <w:bCs/>
                      <w:sz w:val="24"/>
                      <w:lang w:val="lv-LV"/>
                    </w:rPr>
                    <w:t>empinga mājiņas, izvietotas meža ielokā.</w:t>
                  </w:r>
                </w:p>
              </w:tc>
            </w:tr>
            <w:tr w14:paraId="0746C4B6" w14:textId="77777777" w:rsidTr="0058637F">
              <w:tblPrEx>
                <w:tblW w:w="0" w:type="auto"/>
                <w:tblLook w:val="04A0"/>
              </w:tblPrEx>
              <w:tc>
                <w:tcPr>
                  <w:tcW w:w="4732" w:type="dxa"/>
                </w:tcPr>
                <w:p w:rsidR="00474850" w:rsidRPr="002560A9" w:rsidP="0037183B" w14:paraId="1CDCBB2F" w14:textId="11FBB234">
                  <w:pPr>
                    <w:tabs>
                      <w:tab w:val="left" w:pos="993"/>
                    </w:tabs>
                    <w:jc w:val="both"/>
                    <w:rPr>
                      <w:bCs/>
                      <w:sz w:val="24"/>
                      <w:lang w:val="lv-LV"/>
                    </w:rPr>
                  </w:pPr>
                  <w:r w:rsidRPr="002560A9">
                    <w:rPr>
                      <w:bCs/>
                      <w:sz w:val="24"/>
                      <w:lang w:val="lv-LV"/>
                    </w:rPr>
                    <w:t>Diennakts nomet</w:t>
                  </w:r>
                  <w:r w:rsidR="002560A9">
                    <w:rPr>
                      <w:bCs/>
                      <w:sz w:val="24"/>
                      <w:lang w:val="lv-LV"/>
                    </w:rPr>
                    <w:t>nes</w:t>
                  </w:r>
                  <w:r w:rsidRPr="002560A9">
                    <w:rPr>
                      <w:bCs/>
                      <w:sz w:val="24"/>
                      <w:lang w:val="lv-LV"/>
                    </w:rPr>
                    <w:t xml:space="preserve"> darbības laikā dalībnieki</w:t>
                  </w:r>
                  <w:r w:rsidR="0058637F">
                    <w:rPr>
                      <w:bCs/>
                      <w:sz w:val="24"/>
                      <w:lang w:val="lv-LV"/>
                    </w:rPr>
                    <w:t>em paredzētās telpas gulēšanai</w:t>
                  </w:r>
                </w:p>
              </w:tc>
              <w:tc>
                <w:tcPr>
                  <w:tcW w:w="4279" w:type="dxa"/>
                </w:tcPr>
                <w:p w:rsidR="00474850" w:rsidRPr="0062235F" w:rsidP="0037183B" w14:paraId="00FA4B00" w14:textId="1D1BE298">
                  <w:pPr>
                    <w:tabs>
                      <w:tab w:val="left" w:pos="993"/>
                    </w:tabs>
                    <w:jc w:val="both"/>
                    <w:rPr>
                      <w:bCs/>
                      <w:sz w:val="24"/>
                      <w:lang w:val="lv-LV"/>
                    </w:rPr>
                  </w:pPr>
                  <w:r w:rsidRPr="0062235F">
                    <w:rPr>
                      <w:bCs/>
                      <w:sz w:val="24"/>
                      <w:lang w:val="lv-LV"/>
                    </w:rPr>
                    <w:t xml:space="preserve">Viesu māja: </w:t>
                  </w:r>
                  <w:r w:rsidRPr="0062235F">
                    <w:rPr>
                      <w:bCs/>
                      <w:sz w:val="24"/>
                      <w:lang w:val="lv-LV"/>
                    </w:rPr>
                    <w:t>2. stāvā paredzētas 6 istabas, kopā izvietotas 22 gultas</w:t>
                  </w:r>
                  <w:r w:rsidRPr="0062235F">
                    <w:rPr>
                      <w:bCs/>
                      <w:sz w:val="24"/>
                      <w:lang w:val="lv-LV"/>
                    </w:rPr>
                    <w:t>;</w:t>
                  </w:r>
                </w:p>
                <w:p w:rsidR="00C75FA2" w:rsidRPr="004918EE" w:rsidP="0037183B" w14:paraId="5B05C440" w14:textId="5CB7B663">
                  <w:pPr>
                    <w:tabs>
                      <w:tab w:val="left" w:pos="993"/>
                    </w:tabs>
                    <w:jc w:val="both"/>
                    <w:rPr>
                      <w:bCs/>
                      <w:color w:val="808080" w:themeColor="background1" w:themeShade="80"/>
                      <w:sz w:val="24"/>
                      <w:lang w:val="lv-LV"/>
                    </w:rPr>
                  </w:pPr>
                  <w:r w:rsidRPr="0062235F">
                    <w:rPr>
                      <w:bCs/>
                      <w:sz w:val="24"/>
                      <w:lang w:val="lv-LV"/>
                    </w:rPr>
                    <w:t xml:space="preserve">3 divstāvīgās kempinga mājiņas, </w:t>
                  </w:r>
                  <w:r w:rsidRPr="0062235F">
                    <w:rPr>
                      <w:bCs/>
                      <w:sz w:val="24"/>
                      <w:lang w:val="lv-LV"/>
                    </w:rPr>
                    <w:t>p</w:t>
                  </w:r>
                  <w:r w:rsidRPr="0062235F">
                    <w:rPr>
                      <w:bCs/>
                      <w:sz w:val="24"/>
                      <w:lang w:val="lv-LV"/>
                    </w:rPr>
                    <w:t>irmajā kempinga mājiņā ir virtuve un divas guļamistabas pirmajā stāvā  un divas istabas otrajā stāvā kopā 15 gultasvietas. Otrajā kempinga mājiņā ir 3 guļamistabas pirmajā stāvā  un divas istabas otrajā stāvā kopā – 16 guļamvietas. Trešajā kempinga mājiņā ir trīs guļamistabas pirmajā stāvā un  divas istabas otrajā stāvā – kopā 14 gultas vietas. Divās kempinga mājiņās viena papildus gulta izvietota otrā stāva gaitenī.</w:t>
                  </w:r>
                </w:p>
              </w:tc>
            </w:tr>
            <w:tr w14:paraId="4149A29E" w14:textId="77777777" w:rsidTr="0058637F">
              <w:tblPrEx>
                <w:tblW w:w="0" w:type="auto"/>
                <w:tblLook w:val="04A0"/>
              </w:tblPrEx>
              <w:tc>
                <w:tcPr>
                  <w:tcW w:w="4732" w:type="dxa"/>
                </w:tcPr>
                <w:p w:rsidR="00474850" w:rsidRPr="002560A9" w:rsidP="0037183B" w14:paraId="40F53E74" w14:textId="5F988195">
                  <w:pPr>
                    <w:tabs>
                      <w:tab w:val="left" w:pos="993"/>
                    </w:tabs>
                    <w:jc w:val="both"/>
                    <w:rPr>
                      <w:bCs/>
                      <w:sz w:val="24"/>
                      <w:lang w:val="lv-LV"/>
                    </w:rPr>
                  </w:pPr>
                  <w:r w:rsidRPr="002560A9">
                    <w:rPr>
                      <w:bCs/>
                      <w:sz w:val="24"/>
                      <w:lang w:val="lv-LV"/>
                    </w:rPr>
                    <w:t>Ēdināšanu nodrošinās</w:t>
                  </w:r>
                </w:p>
              </w:tc>
              <w:tc>
                <w:tcPr>
                  <w:tcW w:w="4279" w:type="dxa"/>
                </w:tcPr>
                <w:p w:rsidR="00474850" w:rsidRPr="001E30BE" w:rsidP="0037183B" w14:paraId="1B69B4CB" w14:textId="02A13F21">
                  <w:pPr>
                    <w:tabs>
                      <w:tab w:val="left" w:pos="993"/>
                    </w:tabs>
                    <w:jc w:val="both"/>
                    <w:rPr>
                      <w:bCs/>
                      <w:sz w:val="24"/>
                      <w:lang w:val="lv-LV"/>
                    </w:rPr>
                  </w:pPr>
                  <w:r w:rsidRPr="001E30BE">
                    <w:rPr>
                      <w:bCs/>
                      <w:sz w:val="24"/>
                      <w:lang w:val="lv-LV"/>
                    </w:rPr>
                    <w:t>PVD uzraudzībā esošs uzņēmums</w:t>
                  </w:r>
                </w:p>
              </w:tc>
            </w:tr>
          </w:tbl>
          <w:p w:rsidR="002560A9" w14:paraId="0D4220F1" w14:textId="1DA4EC2E">
            <w:pPr>
              <w:rPr>
                <w:b/>
                <w:bCs/>
                <w:sz w:val="24"/>
                <w:lang w:val="lv-LV"/>
              </w:rPr>
            </w:pPr>
            <w:r w:rsidRPr="00BD5AE6">
              <w:rPr>
                <w:b/>
                <w:bCs/>
                <w:sz w:val="24"/>
                <w:lang w:val="lv-LV"/>
              </w:rPr>
              <w:t>Komentār</w:t>
            </w:r>
            <w:r>
              <w:rPr>
                <w:b/>
                <w:bCs/>
                <w:sz w:val="24"/>
                <w:lang w:val="lv-LV"/>
              </w:rPr>
              <w:t>s</w:t>
            </w:r>
            <w:r w:rsidRPr="00BD5AE6">
              <w:rPr>
                <w:b/>
                <w:bCs/>
                <w:sz w:val="24"/>
                <w:lang w:val="lv-LV"/>
              </w:rPr>
              <w:t>:</w:t>
            </w:r>
          </w:p>
          <w:p w:rsidR="0058637F" w14:paraId="5985013E" w14:textId="137445A6">
            <w:pPr>
              <w:rPr>
                <w:b/>
                <w:bCs/>
                <w:sz w:val="24"/>
                <w:lang w:val="lv-LV"/>
              </w:rPr>
            </w:pPr>
            <w:r w:rsidRPr="00081B87">
              <w:rPr>
                <w:b/>
                <w:bCs/>
                <w:sz w:val="24"/>
                <w:lang w:val="lv-LV"/>
              </w:rPr>
              <w:t xml:space="preserve">Telpa izolatoram ar vienu gultas vietu nodrošināta </w:t>
            </w:r>
            <w:r w:rsidR="000C6941">
              <w:rPr>
                <w:b/>
                <w:bCs/>
                <w:sz w:val="24"/>
                <w:lang w:val="lv-LV"/>
              </w:rPr>
              <w:t>dienesta viesnīcas</w:t>
            </w:r>
            <w:r w:rsidRPr="00081B87">
              <w:rPr>
                <w:b/>
                <w:bCs/>
                <w:sz w:val="24"/>
                <w:lang w:val="lv-LV"/>
              </w:rPr>
              <w:t xml:space="preserve"> ēkas </w:t>
            </w:r>
            <w:r w:rsidR="000C6941">
              <w:rPr>
                <w:b/>
                <w:bCs/>
                <w:sz w:val="24"/>
                <w:lang w:val="lv-LV"/>
              </w:rPr>
              <w:t>2</w:t>
            </w:r>
            <w:r w:rsidRPr="00081B87">
              <w:rPr>
                <w:b/>
                <w:bCs/>
                <w:sz w:val="24"/>
                <w:lang w:val="lv-LV"/>
              </w:rPr>
              <w:t>. stāvā.</w:t>
            </w:r>
          </w:p>
          <w:p w:rsidR="0058637F" w14:paraId="7A2F0A56" w14:textId="77777777">
            <w:pPr>
              <w:rPr>
                <w:b/>
                <w:bCs/>
                <w:sz w:val="24"/>
                <w:lang w:val="lv-LV"/>
              </w:rPr>
            </w:pPr>
          </w:p>
          <w:tbl>
            <w:tblPr>
              <w:tblStyle w:val="TableGrid"/>
              <w:tblW w:w="0" w:type="auto"/>
              <w:tblLook w:val="04A0"/>
            </w:tblPr>
            <w:tblGrid>
              <w:gridCol w:w="6932"/>
              <w:gridCol w:w="2079"/>
            </w:tblGrid>
            <w:tr w14:paraId="450398AC" w14:textId="77777777" w:rsidTr="0058637F">
              <w:tblPrEx>
                <w:tblW w:w="0" w:type="auto"/>
                <w:tblLook w:val="04A0"/>
              </w:tblPrEx>
              <w:tc>
                <w:tcPr>
                  <w:tcW w:w="6932" w:type="dxa"/>
                </w:tcPr>
                <w:p w:rsidR="00474850" w:rsidRPr="002560A9" w:rsidP="0037183B" w14:paraId="40F05D31" w14:textId="574F47BD">
                  <w:pPr>
                    <w:tabs>
                      <w:tab w:val="left" w:pos="993"/>
                    </w:tabs>
                    <w:jc w:val="both"/>
                    <w:rPr>
                      <w:bCs/>
                      <w:sz w:val="24"/>
                      <w:lang w:val="lv-LV"/>
                    </w:rPr>
                  </w:pPr>
                  <w:r w:rsidRPr="002560A9">
                    <w:rPr>
                      <w:bCs/>
                      <w:sz w:val="24"/>
                      <w:lang w:val="lv-LV"/>
                    </w:rPr>
                    <w:t xml:space="preserve">Nometnes dalībniekiem paredzamais </w:t>
                  </w:r>
                  <w:r>
                    <w:rPr>
                      <w:bCs/>
                      <w:sz w:val="24"/>
                      <w:lang w:val="lv-LV"/>
                    </w:rPr>
                    <w:t>tualešu podu</w:t>
                  </w:r>
                  <w:r w:rsidRPr="002560A9">
                    <w:rPr>
                      <w:bCs/>
                      <w:sz w:val="24"/>
                      <w:lang w:val="lv-LV"/>
                    </w:rPr>
                    <w:t xml:space="preserve"> skaits:</w:t>
                  </w:r>
                </w:p>
              </w:tc>
              <w:tc>
                <w:tcPr>
                  <w:tcW w:w="2079" w:type="dxa"/>
                </w:tcPr>
                <w:p w:rsidR="00474850" w:rsidRPr="00BA04B7" w:rsidP="0037183B" w14:paraId="6033F9D0" w14:textId="5A26526A">
                  <w:pPr>
                    <w:tabs>
                      <w:tab w:val="left" w:pos="993"/>
                    </w:tabs>
                    <w:jc w:val="both"/>
                    <w:rPr>
                      <w:bCs/>
                      <w:sz w:val="24"/>
                      <w:lang w:val="lv-LV"/>
                    </w:rPr>
                  </w:pPr>
                  <w:r w:rsidRPr="00BA04B7">
                    <w:rPr>
                      <w:bCs/>
                      <w:sz w:val="24"/>
                      <w:lang w:val="lv-LV"/>
                    </w:rPr>
                    <w:t>Atbilstoši dalībnieku skaitam</w:t>
                  </w:r>
                </w:p>
              </w:tc>
            </w:tr>
            <w:tr w14:paraId="455F531C" w14:textId="77777777" w:rsidTr="0058637F">
              <w:tblPrEx>
                <w:tblW w:w="0" w:type="auto"/>
                <w:tblLook w:val="04A0"/>
              </w:tblPrEx>
              <w:tc>
                <w:tcPr>
                  <w:tcW w:w="6932" w:type="dxa"/>
                </w:tcPr>
                <w:p w:rsidR="0058637F" w:rsidRPr="002560A9" w:rsidP="0058637F" w14:paraId="6A5FA640" w14:textId="0DE72527">
                  <w:pPr>
                    <w:tabs>
                      <w:tab w:val="left" w:pos="993"/>
                    </w:tabs>
                    <w:jc w:val="both"/>
                    <w:rPr>
                      <w:bCs/>
                      <w:sz w:val="24"/>
                      <w:lang w:val="lv-LV"/>
                    </w:rPr>
                  </w:pPr>
                  <w:r w:rsidRPr="002560A9">
                    <w:rPr>
                      <w:bCs/>
                      <w:sz w:val="24"/>
                      <w:lang w:val="lv-LV"/>
                    </w:rPr>
                    <w:t>Nometnes dalībniekiem paredzamais dušu skaits:</w:t>
                  </w:r>
                </w:p>
              </w:tc>
              <w:tc>
                <w:tcPr>
                  <w:tcW w:w="2079" w:type="dxa"/>
                </w:tcPr>
                <w:p w:rsidR="0058637F" w:rsidRPr="00BA04B7" w:rsidP="0058637F" w14:paraId="7279CAA0" w14:textId="15EE9A31">
                  <w:pPr>
                    <w:tabs>
                      <w:tab w:val="left" w:pos="993"/>
                    </w:tabs>
                    <w:jc w:val="both"/>
                    <w:rPr>
                      <w:bCs/>
                      <w:sz w:val="24"/>
                      <w:lang w:val="lv-LV"/>
                    </w:rPr>
                  </w:pPr>
                  <w:r w:rsidRPr="00BA04B7">
                    <w:rPr>
                      <w:bCs/>
                      <w:sz w:val="24"/>
                      <w:lang w:val="lv-LV"/>
                    </w:rPr>
                    <w:t>Atbilstoši dalībnieku skaitam</w:t>
                  </w:r>
                </w:p>
              </w:tc>
            </w:tr>
            <w:tr w14:paraId="3E59F45C" w14:textId="77777777" w:rsidTr="0058637F">
              <w:tblPrEx>
                <w:tblW w:w="0" w:type="auto"/>
                <w:tblLook w:val="04A0"/>
              </w:tblPrEx>
              <w:tc>
                <w:tcPr>
                  <w:tcW w:w="6932" w:type="dxa"/>
                </w:tcPr>
                <w:p w:rsidR="0058637F" w:rsidRPr="002560A9" w:rsidP="0058637F" w14:paraId="18EF897C" w14:textId="1C7DCA5B">
                  <w:pPr>
                    <w:tabs>
                      <w:tab w:val="left" w:pos="993"/>
                    </w:tabs>
                    <w:jc w:val="both"/>
                    <w:rPr>
                      <w:bCs/>
                      <w:sz w:val="24"/>
                      <w:lang w:val="lv-LV"/>
                    </w:rPr>
                  </w:pPr>
                  <w:r w:rsidRPr="002560A9">
                    <w:rPr>
                      <w:bCs/>
                      <w:sz w:val="24"/>
                      <w:lang w:val="lv-LV"/>
                    </w:rPr>
                    <w:t>Nometnes dalībniekiem paredzamais izlietņu/roku mazgātņu skaits:</w:t>
                  </w:r>
                </w:p>
              </w:tc>
              <w:tc>
                <w:tcPr>
                  <w:tcW w:w="2079" w:type="dxa"/>
                </w:tcPr>
                <w:p w:rsidR="0058637F" w:rsidRPr="00BA04B7" w:rsidP="0058637F" w14:paraId="387A13E4" w14:textId="76371FB5">
                  <w:pPr>
                    <w:tabs>
                      <w:tab w:val="left" w:pos="993"/>
                    </w:tabs>
                    <w:jc w:val="both"/>
                    <w:rPr>
                      <w:bCs/>
                      <w:sz w:val="24"/>
                      <w:lang w:val="lv-LV"/>
                    </w:rPr>
                  </w:pPr>
                  <w:r w:rsidRPr="00BA04B7">
                    <w:rPr>
                      <w:bCs/>
                      <w:sz w:val="24"/>
                      <w:lang w:val="lv-LV"/>
                    </w:rPr>
                    <w:t>Atbilstoši dalībnieku skaitam</w:t>
                  </w:r>
                </w:p>
              </w:tc>
            </w:tr>
          </w:tbl>
          <w:p w:rsidR="0058637F" w14:paraId="79AC79D4" w14:textId="77777777"/>
          <w:tbl>
            <w:tblPr>
              <w:tblStyle w:val="TableGrid"/>
              <w:tblW w:w="0" w:type="auto"/>
              <w:tblLook w:val="04A0"/>
            </w:tblPr>
            <w:tblGrid>
              <w:gridCol w:w="4168"/>
              <w:gridCol w:w="1176"/>
              <w:gridCol w:w="1683"/>
              <w:gridCol w:w="1349"/>
              <w:gridCol w:w="635"/>
            </w:tblGrid>
            <w:tr w14:paraId="6B1A83E3" w14:textId="77777777" w:rsidTr="001E30BE">
              <w:tblPrEx>
                <w:tblW w:w="0" w:type="auto"/>
                <w:tblLook w:val="04A0"/>
              </w:tblPrEx>
              <w:tc>
                <w:tcPr>
                  <w:tcW w:w="7992" w:type="dxa"/>
                  <w:gridSpan w:val="3"/>
                </w:tcPr>
                <w:p w:rsidR="0058637F" w:rsidRPr="002560A9" w:rsidP="0058637F" w14:paraId="20403673" w14:textId="53C373B8">
                  <w:pPr>
                    <w:tabs>
                      <w:tab w:val="left" w:pos="993"/>
                    </w:tabs>
                    <w:jc w:val="both"/>
                    <w:rPr>
                      <w:bCs/>
                      <w:sz w:val="24"/>
                      <w:lang w:val="lv-LV"/>
                    </w:rPr>
                  </w:pPr>
                  <w:r w:rsidRPr="00BD5AE6">
                    <w:rPr>
                      <w:bCs/>
                      <w:sz w:val="24"/>
                      <w:lang w:val="lv-LV"/>
                    </w:rPr>
                    <w:t>Nometnes programmas īstenošanai ir nodrošinātas nepieciešamās tel</w:t>
                  </w:r>
                  <w:r>
                    <w:rPr>
                      <w:bCs/>
                      <w:sz w:val="24"/>
                      <w:lang w:val="lv-LV"/>
                    </w:rPr>
                    <w:t>p</w:t>
                  </w:r>
                  <w:r w:rsidRPr="00BD5AE6">
                    <w:rPr>
                      <w:bCs/>
                      <w:sz w:val="24"/>
                      <w:lang w:val="lv-LV"/>
                    </w:rPr>
                    <w:t>u grupas</w:t>
                  </w:r>
                </w:p>
              </w:tc>
              <w:tc>
                <w:tcPr>
                  <w:tcW w:w="1019" w:type="dxa"/>
                  <w:gridSpan w:val="2"/>
                </w:tcPr>
                <w:p w:rsidR="0058637F" w:rsidRPr="001B0213" w:rsidP="0058637F" w14:paraId="5A758FCD" w14:textId="6AD3BA6C">
                  <w:pPr>
                    <w:tabs>
                      <w:tab w:val="left" w:pos="993"/>
                    </w:tabs>
                    <w:jc w:val="both"/>
                    <w:rPr>
                      <w:bCs/>
                      <w:sz w:val="24"/>
                      <w:lang w:val="lv-LV"/>
                    </w:rPr>
                  </w:pPr>
                  <w:r w:rsidRPr="001B0213">
                    <w:rPr>
                      <w:bCs/>
                      <w:sz w:val="24"/>
                      <w:lang w:val="lv-LV"/>
                    </w:rPr>
                    <w:t>Jā</w:t>
                  </w:r>
                </w:p>
              </w:tc>
            </w:tr>
            <w:tr w14:paraId="1D580739" w14:textId="77777777" w:rsidTr="001E30BE">
              <w:tblPrEx>
                <w:tblW w:w="0" w:type="auto"/>
                <w:tblLook w:val="04A0"/>
              </w:tblPrEx>
              <w:tc>
                <w:tcPr>
                  <w:tcW w:w="7992" w:type="dxa"/>
                  <w:gridSpan w:val="3"/>
                </w:tcPr>
                <w:p w:rsidR="0058637F" w:rsidRPr="00BD5AE6" w:rsidP="0058637F" w14:paraId="4CC0BA9A" w14:textId="64016B19">
                  <w:pPr>
                    <w:tabs>
                      <w:tab w:val="left" w:pos="993"/>
                    </w:tabs>
                    <w:jc w:val="both"/>
                    <w:rPr>
                      <w:bCs/>
                      <w:sz w:val="24"/>
                      <w:lang w:val="lv-LV"/>
                    </w:rPr>
                  </w:pPr>
                  <w:r w:rsidRPr="002560A9">
                    <w:rPr>
                      <w:bCs/>
                      <w:sz w:val="24"/>
                      <w:lang w:val="lv-LV"/>
                    </w:rPr>
                    <w:t xml:space="preserve">Tualetes telpās </w:t>
                  </w:r>
                  <w:r>
                    <w:rPr>
                      <w:bCs/>
                      <w:sz w:val="24"/>
                      <w:lang w:val="lv-LV"/>
                    </w:rPr>
                    <w:t>roku higiēnai nodrošināts siltais ūdens, šķidrās ziepes un roku susināšanas līdzekļi.</w:t>
                  </w:r>
                </w:p>
              </w:tc>
              <w:tc>
                <w:tcPr>
                  <w:tcW w:w="1019" w:type="dxa"/>
                  <w:gridSpan w:val="2"/>
                </w:tcPr>
                <w:p w:rsidR="0058637F" w:rsidRPr="00081B87" w:rsidP="0058637F" w14:paraId="18C37479" w14:textId="3B3C12A6">
                  <w:pPr>
                    <w:tabs>
                      <w:tab w:val="left" w:pos="993"/>
                    </w:tabs>
                    <w:jc w:val="both"/>
                    <w:rPr>
                      <w:bCs/>
                      <w:sz w:val="24"/>
                      <w:lang w:val="lv-LV"/>
                    </w:rPr>
                  </w:pPr>
                  <w:r>
                    <w:rPr>
                      <w:bCs/>
                      <w:sz w:val="24"/>
                      <w:lang w:val="lv-LV"/>
                    </w:rPr>
                    <w:t>Jā</w:t>
                  </w:r>
                </w:p>
              </w:tc>
            </w:tr>
            <w:tr w14:paraId="2BFA2E93" w14:textId="77777777" w:rsidTr="001E30BE">
              <w:tblPrEx>
                <w:tblW w:w="0" w:type="auto"/>
                <w:tblLook w:val="04A0"/>
              </w:tblPrEx>
              <w:tc>
                <w:tcPr>
                  <w:tcW w:w="4841" w:type="dxa"/>
                </w:tcPr>
                <w:p w:rsidR="0058637F" w:rsidRPr="002560A9" w:rsidP="0058637F" w14:paraId="370063F0" w14:textId="0E882009">
                  <w:pPr>
                    <w:tabs>
                      <w:tab w:val="left" w:pos="993"/>
                    </w:tabs>
                    <w:jc w:val="both"/>
                    <w:rPr>
                      <w:bCs/>
                      <w:sz w:val="24"/>
                      <w:lang w:val="lv-LV"/>
                    </w:rPr>
                  </w:pPr>
                  <w:r w:rsidRPr="002560A9">
                    <w:rPr>
                      <w:bCs/>
                      <w:sz w:val="24"/>
                      <w:lang w:val="lv-LV"/>
                    </w:rPr>
                    <w:t>Dušas piederumu nodrošina</w:t>
                  </w:r>
                </w:p>
              </w:tc>
              <w:tc>
                <w:tcPr>
                  <w:tcW w:w="1176" w:type="dxa"/>
                </w:tcPr>
                <w:p w:rsidR="0058637F" w:rsidRPr="002560A9" w:rsidP="0058637F" w14:paraId="31271AAB" w14:textId="77777777">
                  <w:pPr>
                    <w:tabs>
                      <w:tab w:val="left" w:pos="993"/>
                    </w:tabs>
                    <w:jc w:val="both"/>
                    <w:rPr>
                      <w:bCs/>
                      <w:sz w:val="24"/>
                      <w:lang w:val="lv-LV"/>
                    </w:rPr>
                  </w:pPr>
                  <w:r w:rsidRPr="002560A9">
                    <w:rPr>
                      <w:bCs/>
                      <w:sz w:val="24"/>
                      <w:lang w:val="lv-LV"/>
                    </w:rPr>
                    <w:t>nometnes dalībnieki</w:t>
                  </w:r>
                </w:p>
              </w:tc>
              <w:tc>
                <w:tcPr>
                  <w:tcW w:w="1975" w:type="dxa"/>
                </w:tcPr>
                <w:p w:rsidR="0058637F" w:rsidRPr="002560A9" w:rsidP="0058637F" w14:paraId="7C0A32A0" w14:textId="17CC6A11">
                  <w:pPr>
                    <w:tabs>
                      <w:tab w:val="left" w:pos="993"/>
                    </w:tabs>
                    <w:jc w:val="both"/>
                    <w:rPr>
                      <w:bCs/>
                      <w:sz w:val="24"/>
                      <w:lang w:val="lv-LV"/>
                    </w:rPr>
                  </w:pPr>
                  <w:r>
                    <w:rPr>
                      <w:bCs/>
                      <w:sz w:val="24"/>
                      <w:lang w:val="lv-LV"/>
                    </w:rPr>
                    <w:t xml:space="preserve"> </w:t>
                  </w:r>
                  <w:r w:rsidR="0062235F">
                    <w:rPr>
                      <w:bCs/>
                      <w:sz w:val="24"/>
                      <w:lang w:val="lv-LV"/>
                    </w:rPr>
                    <w:t>Jā</w:t>
                  </w:r>
                </w:p>
              </w:tc>
              <w:tc>
                <w:tcPr>
                  <w:tcW w:w="289" w:type="dxa"/>
                </w:tcPr>
                <w:p w:rsidR="0058637F" w:rsidP="0058637F" w14:paraId="75799B98" w14:textId="77777777">
                  <w:pPr>
                    <w:tabs>
                      <w:tab w:val="left" w:pos="993"/>
                    </w:tabs>
                    <w:jc w:val="both"/>
                    <w:rPr>
                      <w:b/>
                      <w:sz w:val="24"/>
                      <w:lang w:val="lv-LV"/>
                    </w:rPr>
                  </w:pPr>
                  <w:r w:rsidRPr="002560A9">
                    <w:rPr>
                      <w:bCs/>
                      <w:sz w:val="24"/>
                      <w:lang w:val="lv-LV"/>
                    </w:rPr>
                    <w:t>nometnes organizētāji</w:t>
                  </w:r>
                </w:p>
              </w:tc>
              <w:tc>
                <w:tcPr>
                  <w:tcW w:w="730" w:type="dxa"/>
                </w:tcPr>
                <w:p w:rsidR="0058637F" w:rsidP="0058637F" w14:paraId="2E4519C4" w14:textId="51C108C0">
                  <w:pPr>
                    <w:tabs>
                      <w:tab w:val="left" w:pos="993"/>
                    </w:tabs>
                    <w:jc w:val="both"/>
                    <w:rPr>
                      <w:b/>
                      <w:sz w:val="24"/>
                      <w:lang w:val="lv-LV"/>
                    </w:rPr>
                  </w:pPr>
                </w:p>
              </w:tc>
            </w:tr>
            <w:tr w14:paraId="11C7F470" w14:textId="77777777" w:rsidTr="001E30BE">
              <w:tblPrEx>
                <w:tblW w:w="0" w:type="auto"/>
                <w:tblLook w:val="04A0"/>
              </w:tblPrEx>
              <w:tc>
                <w:tcPr>
                  <w:tcW w:w="7992" w:type="dxa"/>
                  <w:gridSpan w:val="3"/>
                </w:tcPr>
                <w:p w:rsidR="0058637F" w:rsidRPr="00BD5AE6" w:rsidP="0058637F" w14:paraId="0EDDE36B" w14:textId="34BA423C">
                  <w:pPr>
                    <w:tabs>
                      <w:tab w:val="left" w:pos="993"/>
                    </w:tabs>
                    <w:jc w:val="both"/>
                    <w:rPr>
                      <w:bCs/>
                      <w:sz w:val="24"/>
                      <w:lang w:val="lv-LV"/>
                    </w:rPr>
                  </w:pPr>
                  <w:r w:rsidRPr="002560A9">
                    <w:rPr>
                      <w:bCs/>
                      <w:sz w:val="24"/>
                      <w:lang w:val="lv-LV"/>
                    </w:rPr>
                    <w:t>Pirms maltītes ir iespēja nomazgāt rokas:</w:t>
                  </w:r>
                  <w:r w:rsidR="00081B87">
                    <w:rPr>
                      <w:bCs/>
                      <w:sz w:val="24"/>
                      <w:lang w:val="lv-LV"/>
                    </w:rPr>
                    <w:t xml:space="preserve">                         </w:t>
                  </w:r>
                  <w:r w:rsidR="0062235F">
                    <w:rPr>
                      <w:bCs/>
                      <w:sz w:val="24"/>
                      <w:lang w:val="lv-LV"/>
                    </w:rPr>
                    <w:t>Jā</w:t>
                  </w:r>
                </w:p>
              </w:tc>
              <w:tc>
                <w:tcPr>
                  <w:tcW w:w="1019" w:type="dxa"/>
                  <w:gridSpan w:val="2"/>
                </w:tcPr>
                <w:p w:rsidR="0058637F" w:rsidRPr="007768B5" w:rsidP="0058637F" w14:paraId="716A3032" w14:textId="05354961">
                  <w:pPr>
                    <w:tabs>
                      <w:tab w:val="left" w:pos="993"/>
                    </w:tabs>
                    <w:jc w:val="both"/>
                    <w:rPr>
                      <w:bCs/>
                      <w:i/>
                      <w:iCs/>
                      <w:sz w:val="24"/>
                      <w:lang w:val="lv-LV"/>
                    </w:rPr>
                  </w:pPr>
                </w:p>
              </w:tc>
            </w:tr>
          </w:tbl>
          <w:p w:rsidR="00067E42" w:rsidP="0037183B" w14:paraId="7830E577" w14:textId="5C9A5AB8">
            <w:pPr>
              <w:tabs>
                <w:tab w:val="left" w:pos="993"/>
              </w:tabs>
              <w:jc w:val="both"/>
              <w:rPr>
                <w:b/>
                <w:sz w:val="24"/>
                <w:lang w:val="lv-LV"/>
              </w:rPr>
            </w:pPr>
            <w:r>
              <w:rPr>
                <w:b/>
                <w:sz w:val="24"/>
                <w:lang w:val="lv-LV"/>
              </w:rPr>
              <w:t xml:space="preserve">Komentārs: </w:t>
            </w:r>
          </w:p>
          <w:p w:rsidR="00BF5555" w:rsidP="0037183B" w14:paraId="1BAC4436" w14:textId="7757A3B9">
            <w:pPr>
              <w:tabs>
                <w:tab w:val="left" w:pos="993"/>
              </w:tabs>
              <w:jc w:val="both"/>
              <w:rPr>
                <w:b/>
                <w:sz w:val="24"/>
                <w:lang w:val="lv-LV"/>
              </w:rPr>
            </w:pPr>
            <w:r w:rsidRPr="00E92D79">
              <w:rPr>
                <w:b/>
                <w:sz w:val="24"/>
                <w:lang w:val="lv-LV"/>
              </w:rPr>
              <w:t>2. Iekštelpu virsmu apdare</w:t>
            </w:r>
          </w:p>
          <w:tbl>
            <w:tblPr>
              <w:tblStyle w:val="TableGrid"/>
              <w:tblW w:w="0" w:type="auto"/>
              <w:tblLook w:val="04A0"/>
            </w:tblPr>
            <w:tblGrid>
              <w:gridCol w:w="7998"/>
              <w:gridCol w:w="992"/>
            </w:tblGrid>
            <w:tr w14:paraId="240550E0" w14:textId="4A08FD50" w:rsidTr="00474850">
              <w:tblPrEx>
                <w:tblW w:w="0" w:type="auto"/>
                <w:tblLook w:val="04A0"/>
              </w:tblPrEx>
              <w:tc>
                <w:tcPr>
                  <w:tcW w:w="7998" w:type="dxa"/>
                </w:tcPr>
                <w:p w:rsidR="00474850" w:rsidP="0037183B" w14:paraId="6192E448" w14:textId="0619AA20">
                  <w:pPr>
                    <w:tabs>
                      <w:tab w:val="left" w:pos="993"/>
                    </w:tabs>
                    <w:jc w:val="both"/>
                    <w:rPr>
                      <w:b/>
                      <w:sz w:val="24"/>
                      <w:lang w:val="lv-LV"/>
                    </w:rPr>
                  </w:pPr>
                  <w:r w:rsidRPr="00E92D79">
                    <w:rPr>
                      <w:sz w:val="24"/>
                      <w:lang w:val="lv-LV" w:eastAsia="lv-LV"/>
                    </w:rPr>
                    <w:t>Telpu apdarē izmantoti nekaitīgi materiāli.</w:t>
                  </w:r>
                </w:p>
              </w:tc>
              <w:tc>
                <w:tcPr>
                  <w:tcW w:w="992" w:type="dxa"/>
                  <w:tcBorders>
                    <w:right w:val="single" w:sz="4" w:space="0" w:color="auto"/>
                  </w:tcBorders>
                </w:tcPr>
                <w:p w:rsidR="00474850" w:rsidRPr="00081B87" w:rsidP="0037183B" w14:paraId="5B4C9537" w14:textId="572D6EF7">
                  <w:pPr>
                    <w:tabs>
                      <w:tab w:val="left" w:pos="993"/>
                    </w:tabs>
                    <w:jc w:val="both"/>
                    <w:rPr>
                      <w:bCs/>
                      <w:sz w:val="24"/>
                      <w:lang w:val="lv-LV"/>
                    </w:rPr>
                  </w:pPr>
                  <w:r>
                    <w:rPr>
                      <w:bCs/>
                      <w:sz w:val="24"/>
                      <w:lang w:val="lv-LV"/>
                    </w:rPr>
                    <w:t>Jā</w:t>
                  </w:r>
                </w:p>
              </w:tc>
            </w:tr>
            <w:tr w14:paraId="6E71F8F0" w14:textId="79A82682" w:rsidTr="00474850">
              <w:tblPrEx>
                <w:tblW w:w="0" w:type="auto"/>
                <w:tblLook w:val="04A0"/>
              </w:tblPrEx>
              <w:tc>
                <w:tcPr>
                  <w:tcW w:w="7998" w:type="dxa"/>
                </w:tcPr>
                <w:p w:rsidR="00474850" w:rsidP="0037183B" w14:paraId="7AFC5872" w14:textId="5045D7EF">
                  <w:pPr>
                    <w:tabs>
                      <w:tab w:val="left" w:pos="993"/>
                    </w:tabs>
                    <w:jc w:val="both"/>
                    <w:rPr>
                      <w:b/>
                      <w:sz w:val="24"/>
                      <w:lang w:val="lv-LV"/>
                    </w:rPr>
                  </w:pPr>
                  <w:r w:rsidRPr="000E71BC">
                    <w:rPr>
                      <w:sz w:val="24"/>
                      <w:lang w:val="lv-LV" w:eastAsia="lv-LV"/>
                    </w:rPr>
                    <w:t>Telpu apdar</w:t>
                  </w:r>
                  <w:r>
                    <w:rPr>
                      <w:sz w:val="24"/>
                      <w:lang w:val="lv-LV" w:eastAsia="lv-LV"/>
                    </w:rPr>
                    <w:t xml:space="preserve">e </w:t>
                  </w:r>
                  <w:r w:rsidRPr="00E92D79">
                    <w:rPr>
                      <w:sz w:val="24"/>
                      <w:lang w:val="lv-LV" w:eastAsia="lv-LV"/>
                    </w:rPr>
                    <w:t>ir bez redzamiem bojājumiem</w:t>
                  </w:r>
                </w:p>
              </w:tc>
              <w:tc>
                <w:tcPr>
                  <w:tcW w:w="992" w:type="dxa"/>
                  <w:tcBorders>
                    <w:right w:val="single" w:sz="4" w:space="0" w:color="auto"/>
                  </w:tcBorders>
                </w:tcPr>
                <w:p w:rsidR="00474850" w:rsidRPr="00081B87" w:rsidP="0037183B" w14:paraId="3DD9FAA9" w14:textId="77E93218">
                  <w:pPr>
                    <w:tabs>
                      <w:tab w:val="left" w:pos="993"/>
                    </w:tabs>
                    <w:jc w:val="both"/>
                    <w:rPr>
                      <w:bCs/>
                      <w:sz w:val="24"/>
                      <w:lang w:val="lv-LV"/>
                    </w:rPr>
                  </w:pPr>
                  <w:r>
                    <w:rPr>
                      <w:bCs/>
                      <w:sz w:val="24"/>
                      <w:lang w:val="lv-LV"/>
                    </w:rPr>
                    <w:t>Jā</w:t>
                  </w:r>
                </w:p>
              </w:tc>
            </w:tr>
            <w:tr w14:paraId="273D867C" w14:textId="2FD56EAF" w:rsidTr="00474850">
              <w:tblPrEx>
                <w:tblW w:w="0" w:type="auto"/>
                <w:tblLook w:val="04A0"/>
              </w:tblPrEx>
              <w:tc>
                <w:tcPr>
                  <w:tcW w:w="7998" w:type="dxa"/>
                </w:tcPr>
                <w:p w:rsidR="00474850" w:rsidP="0037183B" w14:paraId="2567FD56" w14:textId="4D5178CF">
                  <w:pPr>
                    <w:tabs>
                      <w:tab w:val="left" w:pos="993"/>
                    </w:tabs>
                    <w:jc w:val="both"/>
                    <w:rPr>
                      <w:b/>
                      <w:sz w:val="24"/>
                      <w:lang w:val="lv-LV"/>
                    </w:rPr>
                  </w:pPr>
                  <w:r>
                    <w:rPr>
                      <w:sz w:val="24"/>
                      <w:lang w:val="lv-LV" w:eastAsia="lv-LV"/>
                    </w:rPr>
                    <w:t xml:space="preserve"> Grīdas segums </w:t>
                  </w:r>
                  <w:r w:rsidRPr="00E92D79">
                    <w:rPr>
                      <w:sz w:val="24"/>
                      <w:lang w:val="lv-LV" w:eastAsia="lv-LV"/>
                    </w:rPr>
                    <w:t>glud</w:t>
                  </w:r>
                  <w:r>
                    <w:rPr>
                      <w:sz w:val="24"/>
                      <w:lang w:val="lv-LV" w:eastAsia="lv-LV"/>
                    </w:rPr>
                    <w:t>s</w:t>
                  </w:r>
                  <w:r w:rsidRPr="00E92D79">
                    <w:rPr>
                      <w:sz w:val="24"/>
                      <w:lang w:val="lv-LV" w:eastAsia="lv-LV"/>
                    </w:rPr>
                    <w:t>, neslīdīg</w:t>
                  </w:r>
                  <w:r>
                    <w:rPr>
                      <w:sz w:val="24"/>
                      <w:lang w:val="lv-LV" w:eastAsia="lv-LV"/>
                    </w:rPr>
                    <w:t>s</w:t>
                  </w:r>
                  <w:r w:rsidRPr="00E92D79">
                    <w:rPr>
                      <w:sz w:val="24"/>
                      <w:lang w:val="lv-LV" w:eastAsia="lv-LV"/>
                    </w:rPr>
                    <w:t>, viegli kopjam</w:t>
                  </w:r>
                  <w:r>
                    <w:rPr>
                      <w:sz w:val="24"/>
                      <w:lang w:val="lv-LV" w:eastAsia="lv-LV"/>
                    </w:rPr>
                    <w:t>s</w:t>
                  </w:r>
                  <w:r w:rsidRPr="00E92D79">
                    <w:rPr>
                      <w:sz w:val="24"/>
                      <w:lang w:val="lv-LV" w:eastAsia="lv-LV"/>
                    </w:rPr>
                    <w:t>.</w:t>
                  </w:r>
                </w:p>
              </w:tc>
              <w:tc>
                <w:tcPr>
                  <w:tcW w:w="992" w:type="dxa"/>
                  <w:tcBorders>
                    <w:right w:val="single" w:sz="4" w:space="0" w:color="auto"/>
                  </w:tcBorders>
                </w:tcPr>
                <w:p w:rsidR="00474850" w:rsidRPr="00081B87" w:rsidP="0037183B" w14:paraId="216E8052" w14:textId="70DDC6AA">
                  <w:pPr>
                    <w:tabs>
                      <w:tab w:val="left" w:pos="993"/>
                    </w:tabs>
                    <w:jc w:val="both"/>
                    <w:rPr>
                      <w:bCs/>
                      <w:sz w:val="24"/>
                      <w:lang w:val="lv-LV"/>
                    </w:rPr>
                  </w:pPr>
                  <w:r>
                    <w:rPr>
                      <w:bCs/>
                      <w:sz w:val="24"/>
                      <w:lang w:val="lv-LV"/>
                    </w:rPr>
                    <w:t>Jā</w:t>
                  </w:r>
                </w:p>
              </w:tc>
            </w:tr>
            <w:tr w14:paraId="28F456DF" w14:textId="092326A3" w:rsidTr="00474850">
              <w:tblPrEx>
                <w:tblW w:w="0" w:type="auto"/>
                <w:tblLook w:val="04A0"/>
              </w:tblPrEx>
              <w:tc>
                <w:tcPr>
                  <w:tcW w:w="7998" w:type="dxa"/>
                </w:tcPr>
                <w:p w:rsidR="00474850" w:rsidRPr="000E71BC" w:rsidP="0037183B" w14:paraId="7E5CFB77" w14:textId="76881C7D">
                  <w:pPr>
                    <w:tabs>
                      <w:tab w:val="left" w:pos="993"/>
                    </w:tabs>
                    <w:jc w:val="both"/>
                    <w:rPr>
                      <w:bCs/>
                      <w:sz w:val="24"/>
                      <w:lang w:val="lv-LV"/>
                    </w:rPr>
                  </w:pPr>
                  <w:r w:rsidRPr="000E71BC">
                    <w:rPr>
                      <w:bCs/>
                      <w:sz w:val="24"/>
                      <w:lang w:val="lv-LV"/>
                    </w:rPr>
                    <w:t>Tualetes/dušas telpu sienu un grīdu apdarei ir izmantoti materiāli, kas paredzēti mitrai uzkopšanai un dezinfekcijai.</w:t>
                  </w:r>
                </w:p>
              </w:tc>
              <w:tc>
                <w:tcPr>
                  <w:tcW w:w="992" w:type="dxa"/>
                  <w:tcBorders>
                    <w:right w:val="single" w:sz="4" w:space="0" w:color="auto"/>
                  </w:tcBorders>
                </w:tcPr>
                <w:p w:rsidR="00474850" w:rsidRPr="00081B87" w:rsidP="0037183B" w14:paraId="5027FBD1" w14:textId="3DBB84CB">
                  <w:pPr>
                    <w:tabs>
                      <w:tab w:val="left" w:pos="993"/>
                    </w:tabs>
                    <w:jc w:val="both"/>
                    <w:rPr>
                      <w:bCs/>
                      <w:sz w:val="24"/>
                      <w:lang w:val="lv-LV"/>
                    </w:rPr>
                  </w:pPr>
                  <w:r>
                    <w:rPr>
                      <w:bCs/>
                      <w:sz w:val="24"/>
                      <w:lang w:val="lv-LV"/>
                    </w:rPr>
                    <w:t>Jā</w:t>
                  </w:r>
                </w:p>
              </w:tc>
            </w:tr>
          </w:tbl>
          <w:p w:rsidR="000E71BC" w:rsidRPr="00E92D79" w:rsidP="0037183B" w14:paraId="3290F71A" w14:textId="55F0D7C6">
            <w:pPr>
              <w:tabs>
                <w:tab w:val="left" w:pos="993"/>
              </w:tabs>
              <w:jc w:val="both"/>
              <w:rPr>
                <w:b/>
                <w:sz w:val="24"/>
                <w:lang w:val="lv-LV"/>
              </w:rPr>
            </w:pPr>
            <w:r>
              <w:rPr>
                <w:b/>
                <w:sz w:val="24"/>
                <w:lang w:val="lv-LV"/>
              </w:rPr>
              <w:t xml:space="preserve">Komentārs: </w:t>
            </w:r>
          </w:p>
          <w:p w:rsidR="00474850" w:rsidRPr="00E92D79" w:rsidP="00BF5555" w14:paraId="0BB4D83E" w14:textId="75AAE028">
            <w:pPr>
              <w:tabs>
                <w:tab w:val="left" w:pos="993"/>
              </w:tabs>
              <w:jc w:val="both"/>
              <w:rPr>
                <w:sz w:val="24"/>
                <w:lang w:val="lv-LV"/>
              </w:rPr>
            </w:pPr>
            <w:r w:rsidRPr="00E92D79">
              <w:rPr>
                <w:sz w:val="24"/>
                <w:lang w:val="lv-LV"/>
              </w:rPr>
              <w:t xml:space="preserve"> </w:t>
            </w:r>
          </w:p>
          <w:p w:rsidR="00635F9A" w:rsidP="00BF5555" w14:paraId="5CC754D5" w14:textId="7C95E279">
            <w:pPr>
              <w:overflowPunct/>
              <w:autoSpaceDE/>
              <w:adjustRightInd/>
              <w:ind w:right="6"/>
              <w:jc w:val="both"/>
              <w:rPr>
                <w:b/>
                <w:sz w:val="24"/>
                <w:lang w:val="lv-LV"/>
              </w:rPr>
            </w:pPr>
            <w:r w:rsidRPr="00E92D79">
              <w:rPr>
                <w:b/>
                <w:sz w:val="24"/>
                <w:lang w:val="lv-LV"/>
              </w:rPr>
              <w:t>3. Apgaismojums</w:t>
            </w:r>
            <w:r>
              <w:rPr>
                <w:b/>
                <w:sz w:val="24"/>
                <w:lang w:val="lv-LV"/>
              </w:rPr>
              <w:t xml:space="preserve">: </w:t>
            </w:r>
          </w:p>
          <w:tbl>
            <w:tblPr>
              <w:tblStyle w:val="TableGrid"/>
              <w:tblW w:w="0" w:type="auto"/>
              <w:tblLook w:val="04A0"/>
            </w:tblPr>
            <w:tblGrid>
              <w:gridCol w:w="8140"/>
              <w:gridCol w:w="871"/>
            </w:tblGrid>
            <w:tr w14:paraId="6FA65427" w14:textId="77777777" w:rsidTr="00474850">
              <w:tblPrEx>
                <w:tblW w:w="0" w:type="auto"/>
                <w:tblLook w:val="04A0"/>
              </w:tblPrEx>
              <w:tc>
                <w:tcPr>
                  <w:tcW w:w="8140" w:type="dxa"/>
                </w:tcPr>
                <w:p w:rsidR="00635F9A" w:rsidP="00BF5555" w14:paraId="0F4A5C89" w14:textId="30812ADE">
                  <w:pPr>
                    <w:overflowPunct/>
                    <w:autoSpaceDE/>
                    <w:adjustRightInd/>
                    <w:ind w:right="6"/>
                    <w:jc w:val="both"/>
                    <w:rPr>
                      <w:b/>
                      <w:sz w:val="24"/>
                      <w:lang w:val="lv-LV"/>
                    </w:rPr>
                  </w:pPr>
                  <w:r>
                    <w:rPr>
                      <w:sz w:val="24"/>
                      <w:lang w:val="lv-LV"/>
                    </w:rPr>
                    <w:t>N</w:t>
                  </w:r>
                  <w:r w:rsidRPr="00E92D79">
                    <w:rPr>
                      <w:sz w:val="24"/>
                      <w:lang w:val="lv-LV"/>
                    </w:rPr>
                    <w:t xml:space="preserve">ometnes </w:t>
                  </w:r>
                  <w:r>
                    <w:rPr>
                      <w:sz w:val="24"/>
                      <w:lang w:val="lv-LV"/>
                    </w:rPr>
                    <w:t>nodarbību</w:t>
                  </w:r>
                  <w:r w:rsidRPr="00E92D79">
                    <w:rPr>
                      <w:sz w:val="24"/>
                      <w:lang w:val="lv-LV"/>
                    </w:rPr>
                    <w:t xml:space="preserve"> telpās pieejams dabīgais apgaismojums.</w:t>
                  </w:r>
                </w:p>
              </w:tc>
              <w:tc>
                <w:tcPr>
                  <w:tcW w:w="871" w:type="dxa"/>
                </w:tcPr>
                <w:p w:rsidR="00635F9A" w:rsidRPr="00C919C5" w:rsidP="00BF5555" w14:paraId="32CCA36D" w14:textId="763ED8F7">
                  <w:pPr>
                    <w:overflowPunct/>
                    <w:autoSpaceDE/>
                    <w:adjustRightInd/>
                    <w:ind w:right="6"/>
                    <w:jc w:val="both"/>
                    <w:rPr>
                      <w:bCs/>
                      <w:sz w:val="24"/>
                      <w:lang w:val="lv-LV"/>
                    </w:rPr>
                  </w:pPr>
                  <w:r>
                    <w:rPr>
                      <w:bCs/>
                      <w:sz w:val="24"/>
                      <w:lang w:val="lv-LV"/>
                    </w:rPr>
                    <w:t>Jā</w:t>
                  </w:r>
                </w:p>
              </w:tc>
            </w:tr>
            <w:tr w14:paraId="0E0E0A0F" w14:textId="77777777" w:rsidTr="00474850">
              <w:tblPrEx>
                <w:tblW w:w="0" w:type="auto"/>
                <w:tblLook w:val="04A0"/>
              </w:tblPrEx>
              <w:tc>
                <w:tcPr>
                  <w:tcW w:w="8140" w:type="dxa"/>
                </w:tcPr>
                <w:p w:rsidR="00635F9A" w:rsidP="00635F9A" w14:paraId="5AF747EA" w14:textId="5B97EFAD">
                  <w:pPr>
                    <w:overflowPunct/>
                    <w:autoSpaceDE/>
                    <w:adjustRightInd/>
                    <w:ind w:right="6"/>
                    <w:jc w:val="both"/>
                    <w:rPr>
                      <w:b/>
                      <w:sz w:val="24"/>
                      <w:lang w:val="lv-LV"/>
                    </w:rPr>
                  </w:pPr>
                  <w:r w:rsidRPr="00E92D79">
                    <w:rPr>
                      <w:sz w:val="24"/>
                      <w:lang w:val="lv-LV"/>
                    </w:rPr>
                    <w:t>Telpu apgaismes ķermeņi ir darba kārtībā.</w:t>
                  </w:r>
                </w:p>
              </w:tc>
              <w:tc>
                <w:tcPr>
                  <w:tcW w:w="871" w:type="dxa"/>
                </w:tcPr>
                <w:p w:rsidR="00635F9A" w:rsidRPr="00C919C5" w:rsidP="00BF5555" w14:paraId="5B8EBDA3" w14:textId="7E2755FC">
                  <w:pPr>
                    <w:overflowPunct/>
                    <w:autoSpaceDE/>
                    <w:adjustRightInd/>
                    <w:ind w:right="6"/>
                    <w:jc w:val="both"/>
                    <w:rPr>
                      <w:bCs/>
                      <w:sz w:val="24"/>
                      <w:lang w:val="lv-LV"/>
                    </w:rPr>
                  </w:pPr>
                  <w:r>
                    <w:rPr>
                      <w:bCs/>
                      <w:sz w:val="24"/>
                      <w:lang w:val="lv-LV"/>
                    </w:rPr>
                    <w:t>Jā</w:t>
                  </w:r>
                </w:p>
              </w:tc>
            </w:tr>
            <w:tr w14:paraId="7BF8923B" w14:textId="77777777" w:rsidTr="00474850">
              <w:tblPrEx>
                <w:tblW w:w="0" w:type="auto"/>
                <w:tblLook w:val="04A0"/>
              </w:tblPrEx>
              <w:tc>
                <w:tcPr>
                  <w:tcW w:w="8140" w:type="dxa"/>
                </w:tcPr>
                <w:p w:rsidR="00635F9A" w:rsidP="00BF5555" w14:paraId="4BA48DE2" w14:textId="4F048F6A">
                  <w:pPr>
                    <w:overflowPunct/>
                    <w:autoSpaceDE/>
                    <w:adjustRightInd/>
                    <w:ind w:right="6"/>
                    <w:jc w:val="both"/>
                    <w:rPr>
                      <w:b/>
                      <w:sz w:val="24"/>
                      <w:lang w:val="lv-LV"/>
                    </w:rPr>
                  </w:pPr>
                  <w:r w:rsidRPr="00E92D79">
                    <w:rPr>
                      <w:sz w:val="24"/>
                      <w:lang w:val="lv-LV"/>
                    </w:rPr>
                    <w:t>Vizuāli vērtējot, apgaismojums pietiekošs.</w:t>
                  </w:r>
                </w:p>
              </w:tc>
              <w:tc>
                <w:tcPr>
                  <w:tcW w:w="871" w:type="dxa"/>
                </w:tcPr>
                <w:p w:rsidR="00635F9A" w:rsidRPr="00C919C5" w:rsidP="00BF5555" w14:paraId="02E3E5EE" w14:textId="00EE386D">
                  <w:pPr>
                    <w:overflowPunct/>
                    <w:autoSpaceDE/>
                    <w:adjustRightInd/>
                    <w:ind w:right="6"/>
                    <w:jc w:val="both"/>
                    <w:rPr>
                      <w:bCs/>
                      <w:sz w:val="24"/>
                      <w:lang w:val="lv-LV"/>
                    </w:rPr>
                  </w:pPr>
                  <w:r>
                    <w:rPr>
                      <w:bCs/>
                      <w:sz w:val="24"/>
                      <w:lang w:val="lv-LV"/>
                    </w:rPr>
                    <w:t>Jā</w:t>
                  </w:r>
                </w:p>
              </w:tc>
            </w:tr>
            <w:tr w14:paraId="1616A761" w14:textId="77777777" w:rsidTr="00474850">
              <w:tblPrEx>
                <w:tblW w:w="0" w:type="auto"/>
                <w:tblLook w:val="04A0"/>
              </w:tblPrEx>
              <w:tc>
                <w:tcPr>
                  <w:tcW w:w="8140" w:type="dxa"/>
                </w:tcPr>
                <w:p w:rsidR="00635F9A" w:rsidP="00BF5555" w14:paraId="0A0ED92D" w14:textId="7E68913E">
                  <w:pPr>
                    <w:overflowPunct/>
                    <w:autoSpaceDE/>
                    <w:adjustRightInd/>
                    <w:ind w:right="6"/>
                    <w:jc w:val="both"/>
                    <w:rPr>
                      <w:b/>
                      <w:sz w:val="24"/>
                      <w:lang w:val="lv-LV"/>
                    </w:rPr>
                  </w:pPr>
                  <w:r w:rsidRPr="00E92D79">
                    <w:rPr>
                      <w:sz w:val="24"/>
                      <w:lang w:val="lv-LV"/>
                    </w:rPr>
                    <w:t>Apgaismojums pie ēkas ieejas nodrošināts.</w:t>
                  </w:r>
                </w:p>
              </w:tc>
              <w:tc>
                <w:tcPr>
                  <w:tcW w:w="871" w:type="dxa"/>
                </w:tcPr>
                <w:p w:rsidR="00635F9A" w:rsidRPr="00C919C5" w:rsidP="00BF5555" w14:paraId="76AE4193" w14:textId="1B10C6EC">
                  <w:pPr>
                    <w:overflowPunct/>
                    <w:autoSpaceDE/>
                    <w:adjustRightInd/>
                    <w:ind w:right="6"/>
                    <w:jc w:val="both"/>
                    <w:rPr>
                      <w:bCs/>
                      <w:sz w:val="24"/>
                      <w:lang w:val="lv-LV"/>
                    </w:rPr>
                  </w:pPr>
                  <w:r>
                    <w:rPr>
                      <w:bCs/>
                      <w:sz w:val="24"/>
                      <w:lang w:val="lv-LV"/>
                    </w:rPr>
                    <w:t>Jā</w:t>
                  </w:r>
                </w:p>
              </w:tc>
            </w:tr>
            <w:tr w14:paraId="5F002247" w14:textId="77777777" w:rsidTr="00474850">
              <w:tblPrEx>
                <w:tblW w:w="0" w:type="auto"/>
                <w:tblLook w:val="04A0"/>
              </w:tblPrEx>
              <w:tc>
                <w:tcPr>
                  <w:tcW w:w="8140" w:type="dxa"/>
                </w:tcPr>
                <w:p w:rsidR="00635F9A" w:rsidP="00635F9A" w14:paraId="7E1FFB31" w14:textId="371B9558">
                  <w:pPr>
                    <w:overflowPunct/>
                    <w:autoSpaceDE/>
                    <w:adjustRightInd/>
                    <w:ind w:right="6"/>
                    <w:jc w:val="both"/>
                    <w:rPr>
                      <w:b/>
                      <w:sz w:val="24"/>
                      <w:lang w:val="lv-LV"/>
                    </w:rPr>
                  </w:pPr>
                  <w:r w:rsidRPr="00E92D79">
                    <w:rPr>
                      <w:sz w:val="24"/>
                      <w:lang w:val="lv-LV"/>
                    </w:rPr>
                    <w:t>Logiem nodrošināti aizkari/žalūzijas.</w:t>
                  </w:r>
                </w:p>
              </w:tc>
              <w:tc>
                <w:tcPr>
                  <w:tcW w:w="871" w:type="dxa"/>
                </w:tcPr>
                <w:p w:rsidR="00635F9A" w:rsidRPr="00C919C5" w:rsidP="00BF5555" w14:paraId="2BF48787" w14:textId="177D535E">
                  <w:pPr>
                    <w:overflowPunct/>
                    <w:autoSpaceDE/>
                    <w:adjustRightInd/>
                    <w:ind w:right="6"/>
                    <w:jc w:val="both"/>
                    <w:rPr>
                      <w:bCs/>
                      <w:sz w:val="24"/>
                      <w:lang w:val="lv-LV"/>
                    </w:rPr>
                  </w:pPr>
                  <w:r>
                    <w:rPr>
                      <w:bCs/>
                      <w:sz w:val="24"/>
                      <w:lang w:val="lv-LV"/>
                    </w:rPr>
                    <w:t>Jā</w:t>
                  </w:r>
                </w:p>
              </w:tc>
            </w:tr>
            <w:tr w14:paraId="12E67181" w14:textId="77777777" w:rsidTr="00474850">
              <w:tblPrEx>
                <w:tblW w:w="0" w:type="auto"/>
                <w:tblLook w:val="04A0"/>
              </w:tblPrEx>
              <w:tc>
                <w:tcPr>
                  <w:tcW w:w="8140" w:type="dxa"/>
                </w:tcPr>
                <w:p w:rsidR="00635F9A" w:rsidRPr="00635F9A" w:rsidP="00BF5555" w14:paraId="232FEEA3" w14:textId="5A1DCC71">
                  <w:pPr>
                    <w:overflowPunct/>
                    <w:autoSpaceDE/>
                    <w:adjustRightInd/>
                    <w:ind w:right="6"/>
                    <w:jc w:val="both"/>
                    <w:rPr>
                      <w:bCs/>
                      <w:sz w:val="24"/>
                      <w:lang w:val="lv-LV"/>
                    </w:rPr>
                  </w:pPr>
                  <w:r w:rsidRPr="00635F9A">
                    <w:rPr>
                      <w:bCs/>
                      <w:sz w:val="24"/>
                      <w:lang w:val="lv-LV"/>
                    </w:rPr>
                    <w:t>Tualetes/dušas telpās nodrošināts mākslīgais apgaismojums.</w:t>
                  </w:r>
                </w:p>
              </w:tc>
              <w:tc>
                <w:tcPr>
                  <w:tcW w:w="871" w:type="dxa"/>
                </w:tcPr>
                <w:p w:rsidR="00635F9A" w:rsidRPr="00C919C5" w:rsidP="00BF5555" w14:paraId="00E2ABD3" w14:textId="74E6B1B2">
                  <w:pPr>
                    <w:overflowPunct/>
                    <w:autoSpaceDE/>
                    <w:adjustRightInd/>
                    <w:ind w:right="6"/>
                    <w:jc w:val="both"/>
                    <w:rPr>
                      <w:bCs/>
                      <w:sz w:val="24"/>
                      <w:lang w:val="lv-LV"/>
                    </w:rPr>
                  </w:pPr>
                  <w:r>
                    <w:rPr>
                      <w:bCs/>
                      <w:sz w:val="24"/>
                      <w:lang w:val="lv-LV"/>
                    </w:rPr>
                    <w:t>Jā</w:t>
                  </w:r>
                </w:p>
              </w:tc>
            </w:tr>
            <w:tr w14:paraId="19790669" w14:textId="77777777" w:rsidTr="00474850">
              <w:tblPrEx>
                <w:tblW w:w="0" w:type="auto"/>
                <w:tblLook w:val="04A0"/>
              </w:tblPrEx>
              <w:tc>
                <w:tcPr>
                  <w:tcW w:w="8140" w:type="dxa"/>
                </w:tcPr>
                <w:p w:rsidR="00635F9A" w:rsidRPr="00635F9A" w:rsidP="00BF5555" w14:paraId="2D9D3004" w14:textId="52607964">
                  <w:pPr>
                    <w:overflowPunct/>
                    <w:autoSpaceDE/>
                    <w:adjustRightInd/>
                    <w:ind w:right="6"/>
                    <w:jc w:val="both"/>
                    <w:rPr>
                      <w:bCs/>
                      <w:sz w:val="24"/>
                      <w:lang w:val="lv-LV"/>
                    </w:rPr>
                  </w:pPr>
                  <w:r w:rsidRPr="00635F9A">
                    <w:rPr>
                      <w:bCs/>
                      <w:sz w:val="24"/>
                      <w:lang w:val="lv-LV"/>
                    </w:rPr>
                    <w:t>Koplietošanas telpās nodrošināts mākslīgais un dabīgais apgaismojums.</w:t>
                  </w:r>
                </w:p>
              </w:tc>
              <w:tc>
                <w:tcPr>
                  <w:tcW w:w="871" w:type="dxa"/>
                </w:tcPr>
                <w:p w:rsidR="00635F9A" w:rsidRPr="00C919C5" w:rsidP="00BF5555" w14:paraId="0247D9BE" w14:textId="617DA10F">
                  <w:pPr>
                    <w:overflowPunct/>
                    <w:autoSpaceDE/>
                    <w:adjustRightInd/>
                    <w:ind w:right="6"/>
                    <w:jc w:val="both"/>
                    <w:rPr>
                      <w:bCs/>
                      <w:sz w:val="24"/>
                      <w:lang w:val="lv-LV"/>
                    </w:rPr>
                  </w:pPr>
                  <w:r>
                    <w:rPr>
                      <w:bCs/>
                      <w:sz w:val="24"/>
                      <w:lang w:val="lv-LV"/>
                    </w:rPr>
                    <w:t>Jā</w:t>
                  </w:r>
                </w:p>
              </w:tc>
            </w:tr>
          </w:tbl>
          <w:p w:rsidR="0037183B" w:rsidP="00BF5555" w14:paraId="3014AE22" w14:textId="0748004F">
            <w:pPr>
              <w:overflowPunct/>
              <w:autoSpaceDE/>
              <w:adjustRightInd/>
              <w:ind w:right="6"/>
              <w:jc w:val="both"/>
              <w:rPr>
                <w:b/>
                <w:sz w:val="24"/>
                <w:lang w:val="lv-LV"/>
              </w:rPr>
            </w:pPr>
            <w:r>
              <w:rPr>
                <w:b/>
                <w:sz w:val="24"/>
                <w:lang w:val="lv-LV"/>
              </w:rPr>
              <w:t>Komentārs:</w:t>
            </w:r>
          </w:p>
          <w:p w:rsidR="00474850" w:rsidP="00BF5555" w14:paraId="2B7A0079" w14:textId="77777777">
            <w:pPr>
              <w:overflowPunct/>
              <w:autoSpaceDE/>
              <w:adjustRightInd/>
              <w:ind w:right="6"/>
              <w:jc w:val="both"/>
              <w:rPr>
                <w:b/>
                <w:sz w:val="24"/>
                <w:lang w:val="lv-LV"/>
              </w:rPr>
            </w:pPr>
          </w:p>
          <w:p w:rsidR="00635F9A" w:rsidRPr="00474850" w:rsidP="00BF5555" w14:paraId="78F01BC6" w14:textId="2DC58DBF">
            <w:pPr>
              <w:overflowPunct/>
              <w:autoSpaceDE/>
              <w:adjustRightInd/>
              <w:ind w:right="6"/>
              <w:jc w:val="both"/>
              <w:rPr>
                <w:b/>
                <w:sz w:val="24"/>
                <w:lang w:val="lv-LV"/>
              </w:rPr>
            </w:pPr>
            <w:r w:rsidRPr="00E92D79">
              <w:rPr>
                <w:b/>
                <w:sz w:val="24"/>
                <w:lang w:val="lv-LV"/>
              </w:rPr>
              <w:t xml:space="preserve">4. Siltumapgāde </w:t>
            </w:r>
          </w:p>
          <w:tbl>
            <w:tblPr>
              <w:tblStyle w:val="TableGrid"/>
              <w:tblW w:w="0" w:type="auto"/>
              <w:tblLook w:val="04A0"/>
            </w:tblPr>
            <w:tblGrid>
              <w:gridCol w:w="8140"/>
              <w:gridCol w:w="850"/>
            </w:tblGrid>
            <w:tr w14:paraId="64B92CF2" w14:textId="77777777" w:rsidTr="00474850">
              <w:tblPrEx>
                <w:tblW w:w="0" w:type="auto"/>
                <w:tblLook w:val="04A0"/>
              </w:tblPrEx>
              <w:tc>
                <w:tcPr>
                  <w:tcW w:w="8140" w:type="dxa"/>
                </w:tcPr>
                <w:p w:rsidR="00474850" w:rsidP="00BF5555" w14:paraId="53BB4697" w14:textId="36082E1E">
                  <w:pPr>
                    <w:overflowPunct/>
                    <w:autoSpaceDE/>
                    <w:adjustRightInd/>
                    <w:ind w:right="6"/>
                    <w:jc w:val="both"/>
                    <w:rPr>
                      <w:sz w:val="24"/>
                      <w:lang w:val="lv-LV"/>
                    </w:rPr>
                  </w:pPr>
                  <w:r>
                    <w:rPr>
                      <w:sz w:val="24"/>
                      <w:lang w:val="lv-LV"/>
                    </w:rPr>
                    <w:t>Vasaras periodā nav paredzēta</w:t>
                  </w:r>
                </w:p>
              </w:tc>
              <w:tc>
                <w:tcPr>
                  <w:tcW w:w="850" w:type="dxa"/>
                </w:tcPr>
                <w:p w:rsidR="00474850" w:rsidP="00BF5555" w14:paraId="528FEC97" w14:textId="0D1B03D8">
                  <w:pPr>
                    <w:overflowPunct/>
                    <w:autoSpaceDE/>
                    <w:adjustRightInd/>
                    <w:ind w:right="6"/>
                    <w:jc w:val="both"/>
                    <w:rPr>
                      <w:sz w:val="24"/>
                      <w:lang w:val="lv-LV"/>
                    </w:rPr>
                  </w:pPr>
                  <w:r>
                    <w:rPr>
                      <w:sz w:val="24"/>
                      <w:lang w:val="lv-LV"/>
                    </w:rPr>
                    <w:t>Jā</w:t>
                  </w:r>
                </w:p>
              </w:tc>
            </w:tr>
            <w:tr w14:paraId="68EEB9DC" w14:textId="77777777" w:rsidTr="00474850">
              <w:tblPrEx>
                <w:tblW w:w="0" w:type="auto"/>
                <w:tblLook w:val="04A0"/>
              </w:tblPrEx>
              <w:tc>
                <w:tcPr>
                  <w:tcW w:w="8140" w:type="dxa"/>
                </w:tcPr>
                <w:p w:rsidR="00474850" w:rsidP="00BF5555" w14:paraId="2EFE21B2" w14:textId="17C02CC7">
                  <w:pPr>
                    <w:overflowPunct/>
                    <w:autoSpaceDE/>
                    <w:adjustRightInd/>
                    <w:ind w:right="6"/>
                    <w:jc w:val="both"/>
                    <w:rPr>
                      <w:sz w:val="24"/>
                      <w:lang w:val="lv-LV"/>
                    </w:rPr>
                  </w:pPr>
                  <w:r>
                    <w:rPr>
                      <w:sz w:val="24"/>
                      <w:lang w:val="lv-LV"/>
                    </w:rPr>
                    <w:t>Centralizēta</w:t>
                  </w:r>
                </w:p>
              </w:tc>
              <w:tc>
                <w:tcPr>
                  <w:tcW w:w="850" w:type="dxa"/>
                </w:tcPr>
                <w:p w:rsidR="00474850" w:rsidP="00BF5555" w14:paraId="665F8513" w14:textId="77777777">
                  <w:pPr>
                    <w:overflowPunct/>
                    <w:autoSpaceDE/>
                    <w:adjustRightInd/>
                    <w:ind w:right="6"/>
                    <w:jc w:val="both"/>
                    <w:rPr>
                      <w:sz w:val="24"/>
                      <w:lang w:val="lv-LV"/>
                    </w:rPr>
                  </w:pPr>
                </w:p>
              </w:tc>
            </w:tr>
            <w:tr w14:paraId="03511392" w14:textId="77777777" w:rsidTr="00474850">
              <w:tblPrEx>
                <w:tblW w:w="0" w:type="auto"/>
                <w:tblLook w:val="04A0"/>
              </w:tblPrEx>
              <w:tc>
                <w:tcPr>
                  <w:tcW w:w="8140" w:type="dxa"/>
                </w:tcPr>
                <w:p w:rsidR="00474850" w:rsidP="00BF5555" w14:paraId="295D2988" w14:textId="75557AD3">
                  <w:pPr>
                    <w:overflowPunct/>
                    <w:autoSpaceDE/>
                    <w:adjustRightInd/>
                    <w:ind w:right="6"/>
                    <w:jc w:val="both"/>
                    <w:rPr>
                      <w:sz w:val="24"/>
                      <w:lang w:val="lv-LV"/>
                    </w:rPr>
                  </w:pPr>
                  <w:r>
                    <w:rPr>
                      <w:sz w:val="24"/>
                      <w:lang w:val="lv-LV"/>
                    </w:rPr>
                    <w:t>Ir paredzēta telpa/zona apģērba žāvēšanai</w:t>
                  </w:r>
                </w:p>
              </w:tc>
              <w:tc>
                <w:tcPr>
                  <w:tcW w:w="850" w:type="dxa"/>
                </w:tcPr>
                <w:p w:rsidR="00474850" w:rsidP="00BF5555" w14:paraId="760EFC80" w14:textId="77777777">
                  <w:pPr>
                    <w:overflowPunct/>
                    <w:autoSpaceDE/>
                    <w:adjustRightInd/>
                    <w:ind w:right="6"/>
                    <w:jc w:val="both"/>
                    <w:rPr>
                      <w:sz w:val="24"/>
                      <w:lang w:val="lv-LV"/>
                    </w:rPr>
                  </w:pPr>
                </w:p>
              </w:tc>
            </w:tr>
            <w:tr w14:paraId="285D99C0" w14:textId="77777777" w:rsidTr="00474850">
              <w:tblPrEx>
                <w:tblW w:w="0" w:type="auto"/>
                <w:tblLook w:val="04A0"/>
              </w:tblPrEx>
              <w:tc>
                <w:tcPr>
                  <w:tcW w:w="8140" w:type="dxa"/>
                </w:tcPr>
                <w:p w:rsidR="008F580C" w:rsidP="00BF5555" w14:paraId="5382CEDE" w14:textId="1834F705">
                  <w:pPr>
                    <w:overflowPunct/>
                    <w:autoSpaceDE/>
                    <w:adjustRightInd/>
                    <w:ind w:right="6"/>
                    <w:jc w:val="both"/>
                    <w:rPr>
                      <w:sz w:val="24"/>
                      <w:lang w:val="lv-LV"/>
                    </w:rPr>
                  </w:pPr>
                  <w:r>
                    <w:rPr>
                      <w:sz w:val="24"/>
                      <w:lang w:val="lv-LV"/>
                    </w:rPr>
                    <w:t>Cits (</w:t>
                  </w:r>
                  <w:r w:rsidRPr="008F580C">
                    <w:rPr>
                      <w:i/>
                      <w:iCs/>
                      <w:sz w:val="24"/>
                      <w:lang w:val="lv-LV"/>
                    </w:rPr>
                    <w:t>krāsns apkure</w:t>
                  </w:r>
                  <w:r>
                    <w:rPr>
                      <w:sz w:val="24"/>
                      <w:lang w:val="lv-LV"/>
                    </w:rPr>
                    <w:t>)</w:t>
                  </w:r>
                </w:p>
              </w:tc>
              <w:tc>
                <w:tcPr>
                  <w:tcW w:w="850" w:type="dxa"/>
                </w:tcPr>
                <w:p w:rsidR="008F580C" w:rsidP="00BF5555" w14:paraId="5C46EF77" w14:textId="77777777">
                  <w:pPr>
                    <w:overflowPunct/>
                    <w:autoSpaceDE/>
                    <w:adjustRightInd/>
                    <w:ind w:right="6"/>
                    <w:jc w:val="both"/>
                    <w:rPr>
                      <w:sz w:val="24"/>
                      <w:lang w:val="lv-LV"/>
                    </w:rPr>
                  </w:pPr>
                </w:p>
              </w:tc>
            </w:tr>
          </w:tbl>
          <w:p w:rsidR="00635F9A" w:rsidRPr="00635F9A" w:rsidP="00BF5555" w14:paraId="29C5B92C" w14:textId="27F47B52">
            <w:pPr>
              <w:overflowPunct/>
              <w:autoSpaceDE/>
              <w:adjustRightInd/>
              <w:ind w:right="6"/>
              <w:jc w:val="both"/>
              <w:rPr>
                <w:b/>
                <w:bCs/>
                <w:sz w:val="24"/>
                <w:lang w:val="lv-LV"/>
              </w:rPr>
            </w:pPr>
            <w:r w:rsidRPr="00635F9A">
              <w:rPr>
                <w:b/>
                <w:bCs/>
                <w:sz w:val="24"/>
                <w:lang w:val="lv-LV"/>
              </w:rPr>
              <w:t xml:space="preserve">Komentārs: </w:t>
            </w:r>
          </w:p>
          <w:p w:rsidR="005200C0" w:rsidP="00BF5555" w14:paraId="6D2F7B2B" w14:textId="3BEA0558">
            <w:pPr>
              <w:overflowPunct/>
              <w:autoSpaceDE/>
              <w:adjustRightInd/>
              <w:ind w:right="6"/>
              <w:jc w:val="both"/>
              <w:rPr>
                <w:sz w:val="24"/>
                <w:lang w:val="lv-LV"/>
              </w:rPr>
            </w:pPr>
            <w:r>
              <w:rPr>
                <w:sz w:val="24"/>
                <w:lang w:val="lv-LV"/>
              </w:rPr>
              <w:t>Nepieciešamības gadījumā - c</w:t>
            </w:r>
            <w:r w:rsidRPr="005200C0">
              <w:rPr>
                <w:sz w:val="24"/>
                <w:lang w:val="lv-LV"/>
              </w:rPr>
              <w:t xml:space="preserve">entralizēta, no </w:t>
            </w:r>
            <w:r w:rsidR="002964E1">
              <w:rPr>
                <w:sz w:val="24"/>
                <w:lang w:val="lv-LV"/>
              </w:rPr>
              <w:t xml:space="preserve">savas </w:t>
            </w:r>
            <w:r w:rsidRPr="005200C0">
              <w:rPr>
                <w:sz w:val="24"/>
                <w:lang w:val="lv-LV"/>
              </w:rPr>
              <w:t>katlu mājas, un kempinga mājiņās elektriskā apkure.</w:t>
            </w:r>
          </w:p>
          <w:p w:rsidR="005200C0" w:rsidP="00BF5555" w14:paraId="5EC60B18" w14:textId="77777777">
            <w:pPr>
              <w:overflowPunct/>
              <w:autoSpaceDE/>
              <w:adjustRightInd/>
              <w:ind w:right="6"/>
              <w:jc w:val="both"/>
              <w:rPr>
                <w:b/>
                <w:sz w:val="24"/>
                <w:lang w:val="lv-LV"/>
              </w:rPr>
            </w:pPr>
          </w:p>
          <w:p w:rsidR="00BF5555" w:rsidP="00BF5555" w14:paraId="3A4EE2E6" w14:textId="51951150">
            <w:pPr>
              <w:overflowPunct/>
              <w:autoSpaceDE/>
              <w:adjustRightInd/>
              <w:ind w:right="6"/>
              <w:jc w:val="both"/>
              <w:rPr>
                <w:b/>
                <w:sz w:val="24"/>
                <w:lang w:val="lv-LV"/>
              </w:rPr>
            </w:pPr>
            <w:r w:rsidRPr="00E92D79">
              <w:rPr>
                <w:b/>
                <w:sz w:val="24"/>
                <w:lang w:val="lv-LV"/>
              </w:rPr>
              <w:t xml:space="preserve">5. Gaisa apmaiņa </w:t>
            </w:r>
          </w:p>
          <w:tbl>
            <w:tblPr>
              <w:tblStyle w:val="TableGrid"/>
              <w:tblW w:w="8848" w:type="dxa"/>
              <w:tblLook w:val="04A0"/>
            </w:tblPr>
            <w:tblGrid>
              <w:gridCol w:w="8140"/>
              <w:gridCol w:w="708"/>
            </w:tblGrid>
            <w:tr w14:paraId="6DD0F20D" w14:textId="77777777" w:rsidTr="00474850">
              <w:tblPrEx>
                <w:tblW w:w="8848" w:type="dxa"/>
                <w:tblLook w:val="04A0"/>
              </w:tblPrEx>
              <w:tc>
                <w:tcPr>
                  <w:tcW w:w="8140" w:type="dxa"/>
                </w:tcPr>
                <w:p w:rsidR="00474850" w:rsidRPr="009E40BD" w:rsidP="00BF5555" w14:paraId="529B2AF6" w14:textId="0CFCC294">
                  <w:pPr>
                    <w:overflowPunct/>
                    <w:autoSpaceDE/>
                    <w:adjustRightInd/>
                    <w:ind w:right="6"/>
                    <w:jc w:val="both"/>
                    <w:rPr>
                      <w:bCs/>
                      <w:sz w:val="24"/>
                      <w:lang w:val="lv-LV"/>
                    </w:rPr>
                  </w:pPr>
                  <w:r w:rsidRPr="009E40BD">
                    <w:rPr>
                      <w:bCs/>
                      <w:sz w:val="24"/>
                      <w:lang w:val="lv-LV"/>
                    </w:rPr>
                    <w:t>Nodarbību telpās dabīgā vedināšana</w:t>
                  </w:r>
                  <w:r w:rsidR="008F580C">
                    <w:rPr>
                      <w:bCs/>
                      <w:sz w:val="24"/>
                      <w:lang w:val="lv-LV"/>
                    </w:rPr>
                    <w:t>/atverami logi</w:t>
                  </w:r>
                </w:p>
              </w:tc>
              <w:tc>
                <w:tcPr>
                  <w:tcW w:w="708" w:type="dxa"/>
                </w:tcPr>
                <w:p w:rsidR="00474850" w:rsidRPr="00C919C5" w:rsidP="00BF5555" w14:paraId="25CC0319" w14:textId="69430662">
                  <w:pPr>
                    <w:overflowPunct/>
                    <w:autoSpaceDE/>
                    <w:adjustRightInd/>
                    <w:ind w:right="6"/>
                    <w:jc w:val="both"/>
                    <w:rPr>
                      <w:bCs/>
                      <w:sz w:val="24"/>
                      <w:lang w:val="lv-LV"/>
                    </w:rPr>
                  </w:pPr>
                  <w:r>
                    <w:rPr>
                      <w:bCs/>
                      <w:sz w:val="24"/>
                      <w:lang w:val="lv-LV"/>
                    </w:rPr>
                    <w:t>Jā</w:t>
                  </w:r>
                </w:p>
              </w:tc>
            </w:tr>
            <w:tr w14:paraId="427582CF" w14:textId="77777777" w:rsidTr="00474850">
              <w:tblPrEx>
                <w:tblW w:w="8848" w:type="dxa"/>
                <w:tblLook w:val="04A0"/>
              </w:tblPrEx>
              <w:tc>
                <w:tcPr>
                  <w:tcW w:w="8140" w:type="dxa"/>
                </w:tcPr>
                <w:p w:rsidR="00474850" w:rsidRPr="009E40BD" w:rsidP="00BF5555" w14:paraId="03E2DC68" w14:textId="47FA0F7D">
                  <w:pPr>
                    <w:overflowPunct/>
                    <w:autoSpaceDE/>
                    <w:adjustRightInd/>
                    <w:ind w:right="6"/>
                    <w:jc w:val="both"/>
                    <w:rPr>
                      <w:bCs/>
                      <w:sz w:val="24"/>
                      <w:lang w:val="lv-LV"/>
                    </w:rPr>
                  </w:pPr>
                  <w:r w:rsidRPr="009E40BD">
                    <w:rPr>
                      <w:bCs/>
                      <w:sz w:val="24"/>
                      <w:lang w:val="lv-LV"/>
                    </w:rPr>
                    <w:t>Guļamtelpās dabīgā vēdināšana</w:t>
                  </w:r>
                </w:p>
              </w:tc>
              <w:tc>
                <w:tcPr>
                  <w:tcW w:w="708" w:type="dxa"/>
                </w:tcPr>
                <w:p w:rsidR="00474850" w:rsidRPr="00C919C5" w:rsidP="00BF5555" w14:paraId="312E22AD" w14:textId="50EF396A">
                  <w:pPr>
                    <w:overflowPunct/>
                    <w:autoSpaceDE/>
                    <w:adjustRightInd/>
                    <w:ind w:right="6"/>
                    <w:jc w:val="both"/>
                    <w:rPr>
                      <w:bCs/>
                      <w:sz w:val="24"/>
                      <w:lang w:val="lv-LV"/>
                    </w:rPr>
                  </w:pPr>
                  <w:r>
                    <w:rPr>
                      <w:bCs/>
                      <w:sz w:val="24"/>
                      <w:lang w:val="lv-LV"/>
                    </w:rPr>
                    <w:t>Jā</w:t>
                  </w:r>
                </w:p>
              </w:tc>
            </w:tr>
            <w:tr w14:paraId="45D83E1F" w14:textId="77777777" w:rsidTr="00474850">
              <w:tblPrEx>
                <w:tblW w:w="8848" w:type="dxa"/>
                <w:tblLook w:val="04A0"/>
              </w:tblPrEx>
              <w:tc>
                <w:tcPr>
                  <w:tcW w:w="8140" w:type="dxa"/>
                </w:tcPr>
                <w:p w:rsidR="00474850" w:rsidRPr="009E40BD" w:rsidP="00BF5555" w14:paraId="210024A2" w14:textId="42DFDE03">
                  <w:pPr>
                    <w:overflowPunct/>
                    <w:autoSpaceDE/>
                    <w:adjustRightInd/>
                    <w:ind w:right="6"/>
                    <w:jc w:val="both"/>
                    <w:rPr>
                      <w:bCs/>
                      <w:sz w:val="24"/>
                      <w:lang w:val="lv-LV"/>
                    </w:rPr>
                  </w:pPr>
                  <w:r w:rsidRPr="009E40BD">
                    <w:rPr>
                      <w:bCs/>
                      <w:sz w:val="24"/>
                      <w:lang w:val="lv-LV"/>
                    </w:rPr>
                    <w:t>Sanitārajās telpās piespiedu vilkme</w:t>
                  </w:r>
                </w:p>
              </w:tc>
              <w:tc>
                <w:tcPr>
                  <w:tcW w:w="708" w:type="dxa"/>
                </w:tcPr>
                <w:p w:rsidR="00474850" w:rsidRPr="00C919C5" w:rsidP="00BF5555" w14:paraId="1D8A28DB" w14:textId="002172C6">
                  <w:pPr>
                    <w:overflowPunct/>
                    <w:autoSpaceDE/>
                    <w:adjustRightInd/>
                    <w:ind w:right="6"/>
                    <w:jc w:val="both"/>
                    <w:rPr>
                      <w:bCs/>
                      <w:sz w:val="24"/>
                      <w:lang w:val="lv-LV"/>
                    </w:rPr>
                  </w:pPr>
                  <w:r>
                    <w:rPr>
                      <w:bCs/>
                      <w:sz w:val="24"/>
                      <w:lang w:val="lv-LV"/>
                    </w:rPr>
                    <w:t>Jā</w:t>
                  </w:r>
                </w:p>
              </w:tc>
            </w:tr>
            <w:tr w14:paraId="4E486520" w14:textId="77777777" w:rsidTr="00474850">
              <w:tblPrEx>
                <w:tblW w:w="8848" w:type="dxa"/>
                <w:tblLook w:val="04A0"/>
              </w:tblPrEx>
              <w:tc>
                <w:tcPr>
                  <w:tcW w:w="8140" w:type="dxa"/>
                </w:tcPr>
                <w:p w:rsidR="00474850" w:rsidRPr="009E40BD" w:rsidP="00BF5555" w14:paraId="13D40B06" w14:textId="1482608F">
                  <w:pPr>
                    <w:overflowPunct/>
                    <w:autoSpaceDE/>
                    <w:adjustRightInd/>
                    <w:ind w:right="6"/>
                    <w:jc w:val="both"/>
                    <w:rPr>
                      <w:bCs/>
                      <w:sz w:val="24"/>
                      <w:lang w:val="lv-LV"/>
                    </w:rPr>
                  </w:pPr>
                  <w:r w:rsidRPr="009E40BD">
                    <w:rPr>
                      <w:bCs/>
                      <w:sz w:val="24"/>
                      <w:lang w:val="lv-LV"/>
                    </w:rPr>
                    <w:t xml:space="preserve">Nometnes norises vietā visās telpās ierīkota </w:t>
                  </w:r>
                  <w:r>
                    <w:rPr>
                      <w:bCs/>
                      <w:sz w:val="24"/>
                      <w:lang w:val="lv-LV"/>
                    </w:rPr>
                    <w:t>p</w:t>
                  </w:r>
                  <w:r w:rsidRPr="009E40BD">
                    <w:rPr>
                      <w:bCs/>
                      <w:sz w:val="24"/>
                      <w:lang w:val="lv-LV"/>
                    </w:rPr>
                    <w:t>iespiedu pieplūdes un vilkmes ventilācijas sistēma</w:t>
                  </w:r>
                </w:p>
              </w:tc>
              <w:tc>
                <w:tcPr>
                  <w:tcW w:w="708" w:type="dxa"/>
                </w:tcPr>
                <w:p w:rsidR="00474850" w:rsidRPr="002964E1" w:rsidP="00BF5555" w14:paraId="48B79DE6" w14:textId="1F63114C">
                  <w:pPr>
                    <w:overflowPunct/>
                    <w:autoSpaceDE/>
                    <w:adjustRightInd/>
                    <w:ind w:right="6"/>
                    <w:jc w:val="both"/>
                    <w:rPr>
                      <w:bCs/>
                      <w:sz w:val="24"/>
                      <w:lang w:val="lv-LV"/>
                    </w:rPr>
                  </w:pPr>
                  <w:r w:rsidRPr="002964E1">
                    <w:rPr>
                      <w:bCs/>
                      <w:sz w:val="24"/>
                      <w:lang w:val="lv-LV"/>
                    </w:rPr>
                    <w:t>Nē</w:t>
                  </w:r>
                </w:p>
              </w:tc>
            </w:tr>
          </w:tbl>
          <w:p w:rsidR="009E40BD" w:rsidP="00BF5555" w14:paraId="41DAB5F1" w14:textId="062A30F1">
            <w:pPr>
              <w:overflowPunct/>
              <w:autoSpaceDE/>
              <w:adjustRightInd/>
              <w:ind w:right="6"/>
              <w:jc w:val="both"/>
              <w:rPr>
                <w:b/>
                <w:sz w:val="24"/>
                <w:lang w:val="lv-LV"/>
              </w:rPr>
            </w:pPr>
            <w:r>
              <w:rPr>
                <w:b/>
                <w:sz w:val="24"/>
                <w:lang w:val="lv-LV"/>
              </w:rPr>
              <w:t xml:space="preserve">Komentārs: </w:t>
            </w:r>
          </w:p>
          <w:p w:rsidR="00474850" w:rsidRPr="00E92D79" w:rsidP="00BF5555" w14:paraId="3F7C20B1" w14:textId="77777777">
            <w:pPr>
              <w:overflowPunct/>
              <w:autoSpaceDE/>
              <w:adjustRightInd/>
              <w:ind w:right="6"/>
              <w:jc w:val="both"/>
              <w:rPr>
                <w:b/>
                <w:sz w:val="24"/>
                <w:lang w:val="lv-LV"/>
              </w:rPr>
            </w:pPr>
          </w:p>
          <w:p w:rsidR="009E40BD" w:rsidP="00AA7975" w14:paraId="3FD5E1DD" w14:textId="5BB5D6E6">
            <w:pPr>
              <w:overflowPunct/>
              <w:autoSpaceDE/>
              <w:adjustRightInd/>
              <w:ind w:right="6"/>
              <w:jc w:val="both"/>
              <w:rPr>
                <w:b/>
                <w:sz w:val="24"/>
                <w:lang w:val="lv-LV"/>
              </w:rPr>
            </w:pPr>
            <w:r w:rsidRPr="0029774A">
              <w:rPr>
                <w:b/>
                <w:sz w:val="24"/>
                <w:lang w:val="lv-LV"/>
              </w:rPr>
              <w:t>6. Ūdens apgāde</w:t>
            </w:r>
          </w:p>
          <w:tbl>
            <w:tblPr>
              <w:tblStyle w:val="TableGrid"/>
              <w:tblW w:w="0" w:type="auto"/>
              <w:tblLook w:val="04A0"/>
            </w:tblPr>
            <w:tblGrid>
              <w:gridCol w:w="8140"/>
              <w:gridCol w:w="708"/>
            </w:tblGrid>
            <w:tr w14:paraId="10546B1C" w14:textId="77777777" w:rsidTr="00474850">
              <w:tblPrEx>
                <w:tblW w:w="0" w:type="auto"/>
                <w:tblLook w:val="04A0"/>
              </w:tblPrEx>
              <w:tc>
                <w:tcPr>
                  <w:tcW w:w="8140" w:type="dxa"/>
                </w:tcPr>
                <w:p w:rsidR="00474850" w:rsidP="00AA7975" w14:paraId="01E2B8C0" w14:textId="392E9714">
                  <w:pPr>
                    <w:overflowPunct/>
                    <w:autoSpaceDE/>
                    <w:adjustRightInd/>
                    <w:ind w:right="6"/>
                    <w:jc w:val="both"/>
                    <w:rPr>
                      <w:b/>
                      <w:sz w:val="24"/>
                      <w:lang w:val="lv-LV"/>
                    </w:rPr>
                  </w:pPr>
                  <w:r w:rsidRPr="0029774A">
                    <w:rPr>
                      <w:sz w:val="24"/>
                      <w:lang w:val="lv-LV"/>
                    </w:rPr>
                    <w:t xml:space="preserve">Aukstā ūdens apgāde tiek nodrošināta no </w:t>
                  </w:r>
                  <w:r>
                    <w:rPr>
                      <w:sz w:val="24"/>
                      <w:lang w:val="lv-LV"/>
                    </w:rPr>
                    <w:t>centralizētas</w:t>
                  </w:r>
                  <w:r w:rsidRPr="0029774A">
                    <w:rPr>
                      <w:sz w:val="24"/>
                      <w:lang w:val="lv-LV"/>
                    </w:rPr>
                    <w:t xml:space="preserve"> ūdensapgādes sistēmas</w:t>
                  </w:r>
                  <w:r>
                    <w:rPr>
                      <w:sz w:val="24"/>
                      <w:lang w:val="lv-LV"/>
                    </w:rPr>
                    <w:t>.</w:t>
                  </w:r>
                </w:p>
              </w:tc>
              <w:tc>
                <w:tcPr>
                  <w:tcW w:w="708" w:type="dxa"/>
                </w:tcPr>
                <w:p w:rsidR="00474850" w:rsidRPr="00C919C5" w:rsidP="00AA7975" w14:paraId="71D63C3E" w14:textId="002B8902">
                  <w:pPr>
                    <w:overflowPunct/>
                    <w:autoSpaceDE/>
                    <w:adjustRightInd/>
                    <w:ind w:right="6"/>
                    <w:jc w:val="both"/>
                    <w:rPr>
                      <w:bCs/>
                      <w:sz w:val="24"/>
                      <w:lang w:val="lv-LV"/>
                    </w:rPr>
                  </w:pPr>
                  <w:r>
                    <w:rPr>
                      <w:bCs/>
                      <w:sz w:val="24"/>
                      <w:lang w:val="lv-LV"/>
                    </w:rPr>
                    <w:t>Nē</w:t>
                  </w:r>
                </w:p>
              </w:tc>
            </w:tr>
            <w:tr w14:paraId="31B30977" w14:textId="77777777" w:rsidTr="00474850">
              <w:tblPrEx>
                <w:tblW w:w="0" w:type="auto"/>
                <w:tblLook w:val="04A0"/>
              </w:tblPrEx>
              <w:tc>
                <w:tcPr>
                  <w:tcW w:w="8140" w:type="dxa"/>
                </w:tcPr>
                <w:p w:rsidR="00474850" w:rsidRPr="00E175D6" w:rsidP="00AA7975" w14:paraId="119DC121" w14:textId="4F812A17">
                  <w:pPr>
                    <w:overflowPunct/>
                    <w:autoSpaceDE/>
                    <w:adjustRightInd/>
                    <w:ind w:right="6"/>
                    <w:jc w:val="both"/>
                    <w:rPr>
                      <w:bCs/>
                      <w:sz w:val="24"/>
                      <w:lang w:val="lv-LV"/>
                    </w:rPr>
                  </w:pPr>
                  <w:r w:rsidRPr="00E175D6">
                    <w:rPr>
                      <w:bCs/>
                      <w:sz w:val="24"/>
                      <w:lang w:val="lv-LV"/>
                    </w:rPr>
                    <w:t xml:space="preserve">Aukstā ūdens apgāde tiek nodrošināta no autonomās ūdensapgādes sistēmas </w:t>
                  </w:r>
                  <w:r w:rsidRPr="00285C6F">
                    <w:rPr>
                      <w:bCs/>
                      <w:sz w:val="24"/>
                      <w:lang w:val="lv-LV"/>
                    </w:rPr>
                    <w:t>(artēziskās akas</w:t>
                  </w:r>
                  <w:r w:rsidRPr="00E175D6">
                    <w:rPr>
                      <w:bCs/>
                      <w:sz w:val="24"/>
                      <w:lang w:val="lv-LV"/>
                    </w:rPr>
                    <w:t>).</w:t>
                  </w:r>
                </w:p>
              </w:tc>
              <w:tc>
                <w:tcPr>
                  <w:tcW w:w="708" w:type="dxa"/>
                </w:tcPr>
                <w:p w:rsidR="00474850" w:rsidRPr="00C919C5" w:rsidP="00AA7975" w14:paraId="6C06CC0D" w14:textId="5BC4DAAE">
                  <w:pPr>
                    <w:overflowPunct/>
                    <w:autoSpaceDE/>
                    <w:adjustRightInd/>
                    <w:ind w:right="6"/>
                    <w:jc w:val="both"/>
                    <w:rPr>
                      <w:bCs/>
                      <w:sz w:val="24"/>
                      <w:lang w:val="lv-LV"/>
                    </w:rPr>
                  </w:pPr>
                  <w:r>
                    <w:rPr>
                      <w:bCs/>
                      <w:sz w:val="24"/>
                      <w:lang w:val="lv-LV"/>
                    </w:rPr>
                    <w:t>Jā</w:t>
                  </w:r>
                </w:p>
              </w:tc>
            </w:tr>
            <w:tr w14:paraId="29F17860" w14:textId="77777777" w:rsidTr="00474850">
              <w:tblPrEx>
                <w:tblW w:w="0" w:type="auto"/>
                <w:tblLook w:val="04A0"/>
              </w:tblPrEx>
              <w:tc>
                <w:tcPr>
                  <w:tcW w:w="8140" w:type="dxa"/>
                </w:tcPr>
                <w:p w:rsidR="00474850" w:rsidRPr="00E175D6" w:rsidP="00AA7975" w14:paraId="3C7ED99F" w14:textId="02E34784">
                  <w:pPr>
                    <w:overflowPunct/>
                    <w:autoSpaceDE/>
                    <w:adjustRightInd/>
                    <w:ind w:right="6"/>
                    <w:jc w:val="both"/>
                    <w:rPr>
                      <w:bCs/>
                      <w:sz w:val="24"/>
                      <w:lang w:val="lv-LV"/>
                    </w:rPr>
                  </w:pPr>
                  <w:r w:rsidRPr="00E175D6">
                    <w:rPr>
                      <w:bCs/>
                      <w:sz w:val="24"/>
                      <w:lang w:val="lv-LV"/>
                    </w:rPr>
                    <w:t>Karstā ūdens apgāde tiek nodrošināta centralizēti no centralizētas siltumapgādes sistēmas.</w:t>
                  </w:r>
                </w:p>
              </w:tc>
              <w:tc>
                <w:tcPr>
                  <w:tcW w:w="708" w:type="dxa"/>
                </w:tcPr>
                <w:p w:rsidR="00474850" w:rsidRPr="00C919C5" w:rsidP="00AA7975" w14:paraId="696F75DC" w14:textId="77777777">
                  <w:pPr>
                    <w:overflowPunct/>
                    <w:autoSpaceDE/>
                    <w:adjustRightInd/>
                    <w:ind w:right="6"/>
                    <w:jc w:val="both"/>
                    <w:rPr>
                      <w:bCs/>
                      <w:sz w:val="24"/>
                      <w:lang w:val="lv-LV"/>
                    </w:rPr>
                  </w:pPr>
                </w:p>
              </w:tc>
            </w:tr>
            <w:tr w14:paraId="6B5A9F3A" w14:textId="77777777" w:rsidTr="00474850">
              <w:tblPrEx>
                <w:tblW w:w="0" w:type="auto"/>
                <w:tblLook w:val="04A0"/>
              </w:tblPrEx>
              <w:tc>
                <w:tcPr>
                  <w:tcW w:w="8140" w:type="dxa"/>
                </w:tcPr>
                <w:p w:rsidR="00474850" w:rsidP="00AA7975" w14:paraId="2FA3D637" w14:textId="45657FAD">
                  <w:pPr>
                    <w:overflowPunct/>
                    <w:autoSpaceDE/>
                    <w:adjustRightInd/>
                    <w:ind w:right="6"/>
                    <w:jc w:val="both"/>
                    <w:rPr>
                      <w:b/>
                      <w:sz w:val="24"/>
                      <w:lang w:val="lv-LV"/>
                    </w:rPr>
                  </w:pPr>
                  <w:r>
                    <w:rPr>
                      <w:sz w:val="24"/>
                      <w:lang w:val="lv-LV"/>
                    </w:rPr>
                    <w:t>K</w:t>
                  </w:r>
                  <w:r w:rsidRPr="0029774A">
                    <w:rPr>
                      <w:sz w:val="24"/>
                      <w:lang w:val="lv-LV"/>
                    </w:rPr>
                    <w:t>arstā ūdens apgāde tiek nodrošināta no elektriskajiem ūdens sildītājiem.</w:t>
                  </w:r>
                </w:p>
              </w:tc>
              <w:tc>
                <w:tcPr>
                  <w:tcW w:w="708" w:type="dxa"/>
                </w:tcPr>
                <w:p w:rsidR="00474850" w:rsidRPr="00C919C5" w:rsidP="00AA7975" w14:paraId="3B5DBF91" w14:textId="4BBCBEDC">
                  <w:pPr>
                    <w:overflowPunct/>
                    <w:autoSpaceDE/>
                    <w:adjustRightInd/>
                    <w:ind w:right="6"/>
                    <w:jc w:val="both"/>
                    <w:rPr>
                      <w:bCs/>
                      <w:sz w:val="24"/>
                      <w:lang w:val="lv-LV"/>
                    </w:rPr>
                  </w:pPr>
                  <w:r>
                    <w:rPr>
                      <w:bCs/>
                      <w:sz w:val="24"/>
                      <w:lang w:val="lv-LV"/>
                    </w:rPr>
                    <w:t>Jā</w:t>
                  </w:r>
                </w:p>
              </w:tc>
            </w:tr>
            <w:tr w14:paraId="470505EC" w14:textId="77777777" w:rsidTr="00474850">
              <w:tblPrEx>
                <w:tblW w:w="0" w:type="auto"/>
                <w:tblLook w:val="04A0"/>
              </w:tblPrEx>
              <w:tc>
                <w:tcPr>
                  <w:tcW w:w="8140" w:type="dxa"/>
                </w:tcPr>
                <w:p w:rsidR="00474850" w:rsidRPr="00E175D6" w:rsidP="00AA7975" w14:paraId="0E9B6C7C" w14:textId="15E00D3D">
                  <w:pPr>
                    <w:overflowPunct/>
                    <w:autoSpaceDE/>
                    <w:adjustRightInd/>
                    <w:ind w:right="6"/>
                    <w:jc w:val="both"/>
                    <w:rPr>
                      <w:bCs/>
                      <w:sz w:val="24"/>
                      <w:lang w:val="lv-LV"/>
                    </w:rPr>
                  </w:pPr>
                  <w:r w:rsidRPr="00E175D6">
                    <w:rPr>
                      <w:bCs/>
                      <w:sz w:val="24"/>
                      <w:lang w:val="lv-LV"/>
                    </w:rPr>
                    <w:t>Veikta dzeramā ūdens testēšana.</w:t>
                  </w:r>
                </w:p>
              </w:tc>
              <w:tc>
                <w:tcPr>
                  <w:tcW w:w="708" w:type="dxa"/>
                </w:tcPr>
                <w:p w:rsidR="00474850" w:rsidRPr="00C919C5" w:rsidP="00AA7975" w14:paraId="7B9D809F" w14:textId="668CD479">
                  <w:pPr>
                    <w:overflowPunct/>
                    <w:autoSpaceDE/>
                    <w:adjustRightInd/>
                    <w:ind w:right="6"/>
                    <w:jc w:val="both"/>
                    <w:rPr>
                      <w:bCs/>
                      <w:sz w:val="24"/>
                      <w:lang w:val="lv-LV"/>
                    </w:rPr>
                  </w:pPr>
                  <w:r>
                    <w:rPr>
                      <w:bCs/>
                      <w:sz w:val="24"/>
                      <w:lang w:val="lv-LV"/>
                    </w:rPr>
                    <w:t>Jā</w:t>
                  </w:r>
                </w:p>
              </w:tc>
            </w:tr>
            <w:tr w14:paraId="688A8009" w14:textId="77777777" w:rsidTr="00474850">
              <w:tblPrEx>
                <w:tblW w:w="0" w:type="auto"/>
                <w:tblLook w:val="04A0"/>
              </w:tblPrEx>
              <w:tc>
                <w:tcPr>
                  <w:tcW w:w="8140" w:type="dxa"/>
                </w:tcPr>
                <w:p w:rsidR="00474850" w:rsidRPr="00E175D6" w:rsidP="00AA7975" w14:paraId="26C0F76B" w14:textId="66C65742">
                  <w:pPr>
                    <w:overflowPunct/>
                    <w:autoSpaceDE/>
                    <w:adjustRightInd/>
                    <w:ind w:right="6"/>
                    <w:jc w:val="both"/>
                    <w:rPr>
                      <w:bCs/>
                      <w:sz w:val="24"/>
                      <w:lang w:val="lv-LV"/>
                    </w:rPr>
                  </w:pPr>
                  <w:r w:rsidRPr="00E175D6">
                    <w:rPr>
                      <w:bCs/>
                      <w:sz w:val="24"/>
                      <w:lang w:val="lv-LV"/>
                    </w:rPr>
                    <w:t>Dzeramais ūdens atbilst Ministru kabineta 2023. gada 26. septembra noteikumos Nr. 547 „Dzeramā ūdens obligātās nekaitīguma un kvalitātes prasības, monitoringa un kontroles kārtība” noteiktajām prasībām.</w:t>
                  </w:r>
                </w:p>
              </w:tc>
              <w:tc>
                <w:tcPr>
                  <w:tcW w:w="708" w:type="dxa"/>
                </w:tcPr>
                <w:p w:rsidR="00474850" w:rsidRPr="00C919C5" w:rsidP="00AA7975" w14:paraId="53E07EB0" w14:textId="0F3A1721">
                  <w:pPr>
                    <w:overflowPunct/>
                    <w:autoSpaceDE/>
                    <w:adjustRightInd/>
                    <w:ind w:right="6"/>
                    <w:jc w:val="both"/>
                    <w:rPr>
                      <w:bCs/>
                      <w:sz w:val="24"/>
                      <w:lang w:val="lv-LV"/>
                    </w:rPr>
                  </w:pPr>
                  <w:r>
                    <w:rPr>
                      <w:bCs/>
                      <w:sz w:val="24"/>
                      <w:lang w:val="lv-LV"/>
                    </w:rPr>
                    <w:t>Jā</w:t>
                  </w:r>
                </w:p>
              </w:tc>
            </w:tr>
            <w:tr w14:paraId="48E58F13" w14:textId="77777777" w:rsidTr="00474850">
              <w:tblPrEx>
                <w:tblW w:w="0" w:type="auto"/>
                <w:tblLook w:val="04A0"/>
              </w:tblPrEx>
              <w:tc>
                <w:tcPr>
                  <w:tcW w:w="8140" w:type="dxa"/>
                </w:tcPr>
                <w:p w:rsidR="00474850" w:rsidRPr="008B471D" w:rsidP="00AA7975" w14:paraId="245ECC36" w14:textId="0C476EDF">
                  <w:pPr>
                    <w:overflowPunct/>
                    <w:autoSpaceDE/>
                    <w:adjustRightInd/>
                    <w:ind w:right="6"/>
                    <w:jc w:val="both"/>
                    <w:rPr>
                      <w:bCs/>
                      <w:sz w:val="24"/>
                      <w:lang w:val="lv-LV"/>
                    </w:rPr>
                  </w:pPr>
                  <w:r w:rsidRPr="008B471D">
                    <w:rPr>
                      <w:bCs/>
                      <w:sz w:val="24"/>
                      <w:lang w:val="lv-LV"/>
                    </w:rPr>
                    <w:t>Nometnes dalībnieki izmantos fasētu dzeramo ūdeni</w:t>
                  </w:r>
                  <w:r>
                    <w:rPr>
                      <w:bCs/>
                      <w:sz w:val="24"/>
                      <w:lang w:val="lv-LV"/>
                    </w:rPr>
                    <w:t>.</w:t>
                  </w:r>
                </w:p>
              </w:tc>
              <w:tc>
                <w:tcPr>
                  <w:tcW w:w="708" w:type="dxa"/>
                </w:tcPr>
                <w:p w:rsidR="00474850" w:rsidRPr="00C919C5" w:rsidP="00AA7975" w14:paraId="63CCFF85" w14:textId="2C3A5DB9">
                  <w:pPr>
                    <w:overflowPunct/>
                    <w:autoSpaceDE/>
                    <w:adjustRightInd/>
                    <w:ind w:right="6"/>
                    <w:jc w:val="both"/>
                    <w:rPr>
                      <w:bCs/>
                      <w:sz w:val="24"/>
                      <w:lang w:val="lv-LV"/>
                    </w:rPr>
                  </w:pPr>
                  <w:r>
                    <w:rPr>
                      <w:bCs/>
                      <w:sz w:val="24"/>
                      <w:lang w:val="lv-LV"/>
                    </w:rPr>
                    <w:t>Jā</w:t>
                  </w:r>
                </w:p>
              </w:tc>
            </w:tr>
          </w:tbl>
          <w:p w:rsidR="009E40BD" w:rsidRPr="0029774A" w:rsidP="00AA7975" w14:paraId="30B6B449" w14:textId="4A65943F">
            <w:pPr>
              <w:overflowPunct/>
              <w:autoSpaceDE/>
              <w:adjustRightInd/>
              <w:ind w:right="6"/>
              <w:jc w:val="both"/>
              <w:rPr>
                <w:b/>
                <w:sz w:val="24"/>
                <w:lang w:val="lv-LV"/>
              </w:rPr>
            </w:pPr>
            <w:r>
              <w:rPr>
                <w:b/>
                <w:sz w:val="24"/>
                <w:lang w:val="lv-LV"/>
              </w:rPr>
              <w:t>Komentāri:</w:t>
            </w:r>
          </w:p>
          <w:p w:rsidR="003C68D0" w:rsidRPr="003C68D0" w:rsidP="003C68D0" w14:paraId="1CBC9D7E" w14:textId="4312040A">
            <w:pPr>
              <w:overflowPunct/>
              <w:jc w:val="both"/>
              <w:textAlignment w:val="auto"/>
              <w:rPr>
                <w:sz w:val="24"/>
                <w:lang w:val="lv-LV"/>
              </w:rPr>
            </w:pPr>
            <w:r w:rsidRPr="0029774A">
              <w:rPr>
                <w:sz w:val="24"/>
                <w:lang w:val="lv-LV"/>
              </w:rPr>
              <w:t xml:space="preserve">   </w:t>
            </w:r>
            <w:r w:rsidRPr="003C68D0">
              <w:rPr>
                <w:sz w:val="24"/>
                <w:lang w:val="lv-LV"/>
              </w:rPr>
              <w:t xml:space="preserve">Dzeramā ūdens kvalitāte novērtēta pēc </w:t>
            </w:r>
            <w:r w:rsidRPr="00174681" w:rsidR="00174681">
              <w:rPr>
                <w:sz w:val="24"/>
                <w:lang w:val="lv-LV"/>
              </w:rPr>
              <w:t>SIA “Jēkabpils ūdens” laboratorijas dzeramā ūdens testēšanas pārskat</w:t>
            </w:r>
            <w:r w:rsidR="00657D55">
              <w:rPr>
                <w:sz w:val="24"/>
                <w:lang w:val="lv-LV"/>
              </w:rPr>
              <w:t>a</w:t>
            </w:r>
            <w:r w:rsidRPr="00174681" w:rsidR="00174681">
              <w:rPr>
                <w:sz w:val="24"/>
                <w:lang w:val="lv-LV"/>
              </w:rPr>
              <w:t xml:space="preserve"> Nr.253/23, 25.05.2023.</w:t>
            </w:r>
            <w:r w:rsidR="00D20A1F">
              <w:rPr>
                <w:sz w:val="24"/>
                <w:lang w:val="lv-LV"/>
              </w:rPr>
              <w:t xml:space="preserve"> </w:t>
            </w:r>
            <w:r w:rsidRPr="003C68D0">
              <w:rPr>
                <w:sz w:val="24"/>
                <w:lang w:val="lv-LV"/>
              </w:rPr>
              <w:t>un tas atbilst noteikumu prasībām. Objekta pārstāvis nodrošinās atkārtotu dzeramā ūdens kvalitātes pārbaudi 2024. gada maij</w:t>
            </w:r>
            <w:r w:rsidR="00174681">
              <w:rPr>
                <w:sz w:val="24"/>
                <w:lang w:val="lv-LV"/>
              </w:rPr>
              <w:t>a beigās.</w:t>
            </w:r>
          </w:p>
          <w:p w:rsidR="00474850" w:rsidRPr="0029774A" w:rsidP="003C68D0" w14:paraId="6C7E089A" w14:textId="0AF2A140">
            <w:pPr>
              <w:overflowPunct/>
              <w:jc w:val="both"/>
              <w:textAlignment w:val="auto"/>
              <w:rPr>
                <w:spacing w:val="-2"/>
                <w:sz w:val="24"/>
                <w:lang w:val="lv-LV"/>
              </w:rPr>
            </w:pPr>
            <w:r w:rsidRPr="003C68D0">
              <w:rPr>
                <w:sz w:val="24"/>
                <w:lang w:val="lv-LV"/>
              </w:rPr>
              <w:t>Nometnes dalībniekiem tiek nodrošināts “VENDEN” aparāta dzeramais ūdens.</w:t>
            </w:r>
          </w:p>
          <w:p w:rsidR="00AA7975" w:rsidP="00AA7975" w14:paraId="569B35C1" w14:textId="6C578463">
            <w:pPr>
              <w:overflowPunct/>
              <w:autoSpaceDE/>
              <w:adjustRightInd/>
              <w:ind w:right="6"/>
              <w:jc w:val="both"/>
              <w:rPr>
                <w:b/>
                <w:sz w:val="24"/>
                <w:lang w:val="lv-LV"/>
              </w:rPr>
            </w:pPr>
            <w:r w:rsidRPr="0029774A">
              <w:rPr>
                <w:b/>
                <w:sz w:val="24"/>
                <w:lang w:val="lv-LV"/>
              </w:rPr>
              <w:t>7. Kanalizācijas sistēma</w:t>
            </w:r>
          </w:p>
          <w:tbl>
            <w:tblPr>
              <w:tblStyle w:val="TableGrid"/>
              <w:tblW w:w="0" w:type="auto"/>
              <w:tblLook w:val="04A0"/>
            </w:tblPr>
            <w:tblGrid>
              <w:gridCol w:w="8140"/>
              <w:gridCol w:w="708"/>
            </w:tblGrid>
            <w:tr w14:paraId="2E888B8D" w14:textId="77777777" w:rsidTr="00474850">
              <w:tblPrEx>
                <w:tblW w:w="0" w:type="auto"/>
                <w:tblLook w:val="04A0"/>
              </w:tblPrEx>
              <w:tc>
                <w:tcPr>
                  <w:tcW w:w="8140" w:type="dxa"/>
                </w:tcPr>
                <w:p w:rsidR="00474850" w:rsidRPr="00145308" w:rsidP="00AA7975" w14:paraId="507BF47F" w14:textId="2B374631">
                  <w:pPr>
                    <w:overflowPunct/>
                    <w:autoSpaceDE/>
                    <w:adjustRightInd/>
                    <w:ind w:right="6"/>
                    <w:jc w:val="both"/>
                    <w:rPr>
                      <w:bCs/>
                      <w:sz w:val="24"/>
                      <w:lang w:val="lv-LV"/>
                    </w:rPr>
                  </w:pPr>
                  <w:r w:rsidRPr="00145308">
                    <w:rPr>
                      <w:bCs/>
                      <w:sz w:val="24"/>
                      <w:lang w:val="lv-LV"/>
                    </w:rPr>
                    <w:t xml:space="preserve">Centralizēta – sadzīves notekūdeņi tiek novadīti centralizētos </w:t>
                  </w:r>
                  <w:r w:rsidR="008F580C">
                    <w:rPr>
                      <w:bCs/>
                      <w:sz w:val="24"/>
                      <w:lang w:val="lv-LV"/>
                    </w:rPr>
                    <w:t>s</w:t>
                  </w:r>
                  <w:r w:rsidRPr="008F580C" w:rsidR="008F580C">
                    <w:rPr>
                      <w:bCs/>
                      <w:sz w:val="24"/>
                      <w:lang w:val="lv-LV"/>
                    </w:rPr>
                    <w:t>adzīves kanalizācijas tīklos</w:t>
                  </w:r>
                </w:p>
              </w:tc>
              <w:tc>
                <w:tcPr>
                  <w:tcW w:w="708" w:type="dxa"/>
                </w:tcPr>
                <w:p w:rsidR="00474850" w:rsidRPr="00C919C5" w:rsidP="00AA7975" w14:paraId="3E5F7A10" w14:textId="6419DED3">
                  <w:pPr>
                    <w:overflowPunct/>
                    <w:autoSpaceDE/>
                    <w:adjustRightInd/>
                    <w:ind w:right="6"/>
                    <w:jc w:val="both"/>
                    <w:rPr>
                      <w:bCs/>
                      <w:sz w:val="24"/>
                      <w:lang w:val="lv-LV"/>
                    </w:rPr>
                  </w:pPr>
                  <w:r>
                    <w:rPr>
                      <w:bCs/>
                      <w:sz w:val="24"/>
                      <w:lang w:val="lv-LV"/>
                    </w:rPr>
                    <w:t>Nē</w:t>
                  </w:r>
                </w:p>
              </w:tc>
            </w:tr>
            <w:tr w14:paraId="47998582" w14:textId="77777777" w:rsidTr="00474850">
              <w:tblPrEx>
                <w:tblW w:w="0" w:type="auto"/>
                <w:tblLook w:val="04A0"/>
              </w:tblPrEx>
              <w:tc>
                <w:tcPr>
                  <w:tcW w:w="8140" w:type="dxa"/>
                </w:tcPr>
                <w:p w:rsidR="00474850" w:rsidRPr="00145308" w:rsidP="00AA7975" w14:paraId="475E5965" w14:textId="6623723C">
                  <w:pPr>
                    <w:overflowPunct/>
                    <w:autoSpaceDE/>
                    <w:adjustRightInd/>
                    <w:ind w:right="6"/>
                    <w:jc w:val="both"/>
                    <w:rPr>
                      <w:bCs/>
                      <w:sz w:val="24"/>
                      <w:lang w:val="lv-LV"/>
                    </w:rPr>
                  </w:pPr>
                  <w:r w:rsidRPr="00145308">
                    <w:rPr>
                      <w:bCs/>
                      <w:sz w:val="24"/>
                      <w:lang w:val="lv-LV"/>
                    </w:rPr>
                    <w:t>Lokāla kanalizācijas sistēma- sadzīves notekūdeņi tiek novadīti notekūdeņu savākšanas rezervuārā ar aizvešanu uz attīrīšanas iekārtām.</w:t>
                  </w:r>
                </w:p>
              </w:tc>
              <w:tc>
                <w:tcPr>
                  <w:tcW w:w="708" w:type="dxa"/>
                </w:tcPr>
                <w:p w:rsidR="00474850" w:rsidRPr="005200C0" w:rsidP="00AA7975" w14:paraId="099841E0" w14:textId="6CD8998E">
                  <w:pPr>
                    <w:overflowPunct/>
                    <w:autoSpaceDE/>
                    <w:adjustRightInd/>
                    <w:ind w:right="6"/>
                    <w:jc w:val="both"/>
                    <w:rPr>
                      <w:bCs/>
                      <w:sz w:val="24"/>
                      <w:lang w:val="lv-LV"/>
                    </w:rPr>
                  </w:pPr>
                  <w:r w:rsidRPr="005200C0">
                    <w:rPr>
                      <w:bCs/>
                      <w:sz w:val="24"/>
                      <w:lang w:val="lv-LV"/>
                    </w:rPr>
                    <w:t>Jā</w:t>
                  </w:r>
                </w:p>
              </w:tc>
            </w:tr>
            <w:tr w14:paraId="0E386B64" w14:textId="77777777" w:rsidTr="00474850">
              <w:tblPrEx>
                <w:tblW w:w="0" w:type="auto"/>
                <w:tblLook w:val="04A0"/>
              </w:tblPrEx>
              <w:tc>
                <w:tcPr>
                  <w:tcW w:w="8140" w:type="dxa"/>
                </w:tcPr>
                <w:p w:rsidR="008F580C" w:rsidRPr="00145308" w:rsidP="00AA7975" w14:paraId="7AB09B95" w14:textId="0166FB61">
                  <w:pPr>
                    <w:overflowPunct/>
                    <w:autoSpaceDE/>
                    <w:adjustRightInd/>
                    <w:ind w:right="6"/>
                    <w:jc w:val="both"/>
                    <w:rPr>
                      <w:bCs/>
                      <w:sz w:val="24"/>
                      <w:lang w:val="lv-LV"/>
                    </w:rPr>
                  </w:pPr>
                  <w:r>
                    <w:rPr>
                      <w:bCs/>
                      <w:sz w:val="24"/>
                      <w:lang w:val="lv-LV"/>
                    </w:rPr>
                    <w:t>L</w:t>
                  </w:r>
                  <w:r w:rsidRPr="008F580C">
                    <w:rPr>
                      <w:bCs/>
                      <w:sz w:val="24"/>
                      <w:lang w:val="lv-LV"/>
                    </w:rPr>
                    <w:t>okālas bioloģiskās attīrīšanas iekārtas</w:t>
                  </w:r>
                  <w:r>
                    <w:rPr>
                      <w:bCs/>
                      <w:sz w:val="24"/>
                      <w:lang w:val="lv-LV"/>
                    </w:rPr>
                    <w:t>.</w:t>
                  </w:r>
                </w:p>
              </w:tc>
              <w:tc>
                <w:tcPr>
                  <w:tcW w:w="708" w:type="dxa"/>
                </w:tcPr>
                <w:p w:rsidR="008F580C" w:rsidRPr="005200C0" w:rsidP="00AA7975" w14:paraId="644D8D73" w14:textId="08FCCFE2">
                  <w:pPr>
                    <w:overflowPunct/>
                    <w:autoSpaceDE/>
                    <w:adjustRightInd/>
                    <w:ind w:right="6"/>
                    <w:jc w:val="both"/>
                    <w:rPr>
                      <w:bCs/>
                      <w:sz w:val="24"/>
                      <w:lang w:val="lv-LV"/>
                    </w:rPr>
                  </w:pPr>
                  <w:r w:rsidRPr="005200C0">
                    <w:rPr>
                      <w:bCs/>
                      <w:sz w:val="24"/>
                      <w:lang w:val="lv-LV"/>
                    </w:rPr>
                    <w:t>Nē</w:t>
                  </w:r>
                </w:p>
              </w:tc>
            </w:tr>
          </w:tbl>
          <w:p w:rsidR="00E175D6" w:rsidP="00AA7975" w14:paraId="5615C691" w14:textId="3DE73E1E">
            <w:pPr>
              <w:overflowPunct/>
              <w:autoSpaceDE/>
              <w:adjustRightInd/>
              <w:ind w:right="6"/>
              <w:jc w:val="both"/>
              <w:rPr>
                <w:b/>
                <w:sz w:val="24"/>
                <w:lang w:val="lv-LV"/>
              </w:rPr>
            </w:pPr>
            <w:r>
              <w:rPr>
                <w:b/>
                <w:sz w:val="24"/>
                <w:lang w:val="lv-LV"/>
              </w:rPr>
              <w:t>Komentārs:</w:t>
            </w:r>
          </w:p>
          <w:p w:rsidR="00474850" w:rsidRPr="0029774A" w:rsidP="00AA7975" w14:paraId="7953180F" w14:textId="77777777">
            <w:pPr>
              <w:overflowPunct/>
              <w:autoSpaceDE/>
              <w:adjustRightInd/>
              <w:ind w:right="6"/>
              <w:jc w:val="both"/>
              <w:rPr>
                <w:b/>
                <w:sz w:val="24"/>
                <w:lang w:val="lv-LV"/>
              </w:rPr>
            </w:pPr>
          </w:p>
          <w:p w:rsidR="00AA7975" w:rsidP="00AA7975" w14:paraId="4E9F248B" w14:textId="3C58A53D">
            <w:pPr>
              <w:overflowPunct/>
              <w:autoSpaceDE/>
              <w:adjustRightInd/>
              <w:ind w:right="6"/>
              <w:jc w:val="both"/>
              <w:rPr>
                <w:b/>
                <w:sz w:val="24"/>
                <w:lang w:val="lv-LV"/>
              </w:rPr>
            </w:pPr>
            <w:r w:rsidRPr="0029774A">
              <w:rPr>
                <w:b/>
                <w:sz w:val="24"/>
                <w:lang w:val="lv-LV"/>
              </w:rPr>
              <w:t>8. Teritorijas labiekārtošana</w:t>
            </w:r>
          </w:p>
          <w:tbl>
            <w:tblPr>
              <w:tblStyle w:val="TableGrid"/>
              <w:tblW w:w="0" w:type="auto"/>
              <w:tblLook w:val="04A0"/>
            </w:tblPr>
            <w:tblGrid>
              <w:gridCol w:w="8140"/>
              <w:gridCol w:w="708"/>
            </w:tblGrid>
            <w:tr w14:paraId="25AE9122" w14:textId="77777777" w:rsidTr="00474850">
              <w:tblPrEx>
                <w:tblW w:w="0" w:type="auto"/>
                <w:tblLook w:val="04A0"/>
              </w:tblPrEx>
              <w:tc>
                <w:tcPr>
                  <w:tcW w:w="8140" w:type="dxa"/>
                </w:tcPr>
                <w:p w:rsidR="00474850" w:rsidP="00AA7975" w14:paraId="5550FD46" w14:textId="6E9139B3">
                  <w:pPr>
                    <w:overflowPunct/>
                    <w:autoSpaceDE/>
                    <w:adjustRightInd/>
                    <w:ind w:right="6"/>
                    <w:jc w:val="both"/>
                    <w:rPr>
                      <w:sz w:val="24"/>
                      <w:lang w:val="lv-LV"/>
                    </w:rPr>
                  </w:pPr>
                  <w:r w:rsidRPr="0029774A">
                    <w:rPr>
                      <w:sz w:val="24"/>
                      <w:lang w:val="lv-LV"/>
                    </w:rPr>
                    <w:t>Teritorija labiekārtota, sakopta.</w:t>
                  </w:r>
                </w:p>
              </w:tc>
              <w:tc>
                <w:tcPr>
                  <w:tcW w:w="708" w:type="dxa"/>
                </w:tcPr>
                <w:p w:rsidR="00474850" w:rsidRPr="00C919C5" w:rsidP="00AA7975" w14:paraId="1F1143A5" w14:textId="72E52EEE">
                  <w:pPr>
                    <w:overflowPunct/>
                    <w:autoSpaceDE/>
                    <w:adjustRightInd/>
                    <w:ind w:right="6"/>
                    <w:jc w:val="both"/>
                    <w:rPr>
                      <w:sz w:val="24"/>
                      <w:lang w:val="lv-LV"/>
                    </w:rPr>
                  </w:pPr>
                  <w:r>
                    <w:rPr>
                      <w:sz w:val="24"/>
                      <w:lang w:val="lv-LV"/>
                    </w:rPr>
                    <w:t>Jā</w:t>
                  </w:r>
                </w:p>
              </w:tc>
            </w:tr>
            <w:tr w14:paraId="655A7E71" w14:textId="77777777" w:rsidTr="00474850">
              <w:tblPrEx>
                <w:tblW w:w="0" w:type="auto"/>
                <w:tblLook w:val="04A0"/>
              </w:tblPrEx>
              <w:tc>
                <w:tcPr>
                  <w:tcW w:w="8140" w:type="dxa"/>
                </w:tcPr>
                <w:p w:rsidR="001E60F5" w:rsidRPr="0029774A" w:rsidP="00AA7975" w14:paraId="21803E7E" w14:textId="710F107E">
                  <w:pPr>
                    <w:overflowPunct/>
                    <w:autoSpaceDE/>
                    <w:adjustRightInd/>
                    <w:ind w:right="6"/>
                    <w:jc w:val="both"/>
                    <w:rPr>
                      <w:sz w:val="24"/>
                      <w:lang w:val="lv-LV"/>
                    </w:rPr>
                  </w:pPr>
                  <w:r>
                    <w:rPr>
                      <w:sz w:val="24"/>
                      <w:lang w:val="lv-LV"/>
                    </w:rPr>
                    <w:t>Nometnes ēkas tuvumā neatrodas institūcijas (objekti) vai ēkā netiek veikti remontdarbi, kuru</w:t>
                  </w:r>
                  <w:r w:rsidR="007D4773">
                    <w:rPr>
                      <w:sz w:val="24"/>
                      <w:lang w:val="lv-LV"/>
                    </w:rPr>
                    <w:t xml:space="preserve"> darbība var apdr</w:t>
                  </w:r>
                  <w:r w:rsidR="00487A16">
                    <w:rPr>
                      <w:sz w:val="24"/>
                      <w:lang w:val="lv-LV"/>
                    </w:rPr>
                    <w:t>a</w:t>
                  </w:r>
                  <w:r w:rsidR="007D4773">
                    <w:rPr>
                      <w:sz w:val="24"/>
                      <w:lang w:val="lv-LV"/>
                    </w:rPr>
                    <w:t>udēt dalībnieku drošību un veselību</w:t>
                  </w:r>
                </w:p>
              </w:tc>
              <w:tc>
                <w:tcPr>
                  <w:tcW w:w="708" w:type="dxa"/>
                </w:tcPr>
                <w:p w:rsidR="001E60F5" w:rsidRPr="00C919C5" w:rsidP="00AA7975" w14:paraId="4FEA2A02" w14:textId="5ED890BF">
                  <w:pPr>
                    <w:overflowPunct/>
                    <w:autoSpaceDE/>
                    <w:adjustRightInd/>
                    <w:ind w:right="6"/>
                    <w:jc w:val="both"/>
                    <w:rPr>
                      <w:sz w:val="24"/>
                      <w:lang w:val="lv-LV"/>
                    </w:rPr>
                  </w:pPr>
                  <w:r>
                    <w:rPr>
                      <w:sz w:val="24"/>
                      <w:lang w:val="lv-LV"/>
                    </w:rPr>
                    <w:t>Jā</w:t>
                  </w:r>
                </w:p>
              </w:tc>
            </w:tr>
            <w:tr w14:paraId="41D1C657" w14:textId="77777777" w:rsidTr="00474850">
              <w:tblPrEx>
                <w:tblW w:w="0" w:type="auto"/>
                <w:tblLook w:val="04A0"/>
              </w:tblPrEx>
              <w:tc>
                <w:tcPr>
                  <w:tcW w:w="8140" w:type="dxa"/>
                </w:tcPr>
                <w:p w:rsidR="00474850" w:rsidP="00AA7975" w14:paraId="35027E39" w14:textId="042CBD04">
                  <w:pPr>
                    <w:overflowPunct/>
                    <w:autoSpaceDE/>
                    <w:adjustRightInd/>
                    <w:ind w:right="6"/>
                    <w:jc w:val="both"/>
                    <w:rPr>
                      <w:sz w:val="24"/>
                      <w:lang w:val="lv-LV"/>
                    </w:rPr>
                  </w:pPr>
                  <w:r w:rsidRPr="0029774A">
                    <w:rPr>
                      <w:sz w:val="24"/>
                      <w:lang w:val="lv-LV"/>
                    </w:rPr>
                    <w:t>Nodrošinātas nepieciešamās funkcionālās zonas</w:t>
                  </w:r>
                  <w:r w:rsidR="00487A16">
                    <w:rPr>
                      <w:sz w:val="24"/>
                      <w:lang w:val="lv-LV"/>
                    </w:rPr>
                    <w:t>.</w:t>
                  </w:r>
                </w:p>
              </w:tc>
              <w:tc>
                <w:tcPr>
                  <w:tcW w:w="708" w:type="dxa"/>
                </w:tcPr>
                <w:p w:rsidR="00474850" w:rsidRPr="00C919C5" w:rsidP="00AA7975" w14:paraId="3BB12560" w14:textId="3B84BF0E">
                  <w:pPr>
                    <w:overflowPunct/>
                    <w:autoSpaceDE/>
                    <w:adjustRightInd/>
                    <w:ind w:right="6"/>
                    <w:jc w:val="both"/>
                    <w:rPr>
                      <w:sz w:val="24"/>
                      <w:lang w:val="lv-LV"/>
                    </w:rPr>
                  </w:pPr>
                  <w:r>
                    <w:rPr>
                      <w:sz w:val="24"/>
                      <w:lang w:val="lv-LV"/>
                    </w:rPr>
                    <w:t>Jā</w:t>
                  </w:r>
                </w:p>
              </w:tc>
            </w:tr>
            <w:tr w14:paraId="70D62542" w14:textId="77777777" w:rsidTr="00474850">
              <w:tblPrEx>
                <w:tblW w:w="0" w:type="auto"/>
                <w:tblLook w:val="04A0"/>
              </w:tblPrEx>
              <w:tc>
                <w:tcPr>
                  <w:tcW w:w="8140" w:type="dxa"/>
                </w:tcPr>
                <w:p w:rsidR="00474850" w:rsidP="00AA7975" w14:paraId="27B2D258" w14:textId="6E83AA5E">
                  <w:pPr>
                    <w:overflowPunct/>
                    <w:autoSpaceDE/>
                    <w:adjustRightInd/>
                    <w:ind w:right="6"/>
                    <w:jc w:val="both"/>
                    <w:rPr>
                      <w:sz w:val="24"/>
                      <w:lang w:val="lv-LV"/>
                    </w:rPr>
                  </w:pPr>
                  <w:r w:rsidRPr="0029774A">
                    <w:rPr>
                      <w:sz w:val="24"/>
                      <w:lang w:val="lv-LV"/>
                    </w:rPr>
                    <w:t xml:space="preserve">Ir organizēta sadzīves atkritumu savākšana atbilstoši higiēnas prasībām: </w:t>
                  </w:r>
                  <w:r w:rsidRPr="0029774A">
                    <w:rPr>
                      <w:sz w:val="24"/>
                      <w:lang w:val="lv-LV" w:eastAsia="lv-LV"/>
                    </w:rPr>
                    <w:t>atkritumus uzglabā slēgtas konstrukcijas konteineros, kas novietoti uz asfaltēta seguma laukuma.</w:t>
                  </w:r>
                </w:p>
              </w:tc>
              <w:tc>
                <w:tcPr>
                  <w:tcW w:w="708" w:type="dxa"/>
                </w:tcPr>
                <w:p w:rsidR="00474850" w:rsidRPr="00C919C5" w:rsidP="00AA7975" w14:paraId="123C528A" w14:textId="76FF11EB">
                  <w:pPr>
                    <w:overflowPunct/>
                    <w:autoSpaceDE/>
                    <w:adjustRightInd/>
                    <w:ind w:right="6"/>
                    <w:jc w:val="both"/>
                    <w:rPr>
                      <w:sz w:val="24"/>
                      <w:lang w:val="lv-LV"/>
                    </w:rPr>
                  </w:pPr>
                  <w:r>
                    <w:rPr>
                      <w:sz w:val="24"/>
                      <w:lang w:val="lv-LV"/>
                    </w:rPr>
                    <w:t>Jā</w:t>
                  </w:r>
                </w:p>
              </w:tc>
            </w:tr>
            <w:tr w14:paraId="38400EBA" w14:textId="77777777" w:rsidTr="00474850">
              <w:tblPrEx>
                <w:tblW w:w="0" w:type="auto"/>
                <w:tblLook w:val="04A0"/>
              </w:tblPrEx>
              <w:tc>
                <w:tcPr>
                  <w:tcW w:w="8140" w:type="dxa"/>
                </w:tcPr>
                <w:p w:rsidR="00474850" w:rsidP="00AA7975" w14:paraId="62604332" w14:textId="5F49FF03">
                  <w:pPr>
                    <w:overflowPunct/>
                    <w:autoSpaceDE/>
                    <w:adjustRightInd/>
                    <w:ind w:right="6"/>
                    <w:jc w:val="both"/>
                    <w:rPr>
                      <w:sz w:val="24"/>
                      <w:lang w:val="lv-LV"/>
                    </w:rPr>
                  </w:pPr>
                  <w:r>
                    <w:rPr>
                      <w:sz w:val="24"/>
                      <w:lang w:val="lv-LV"/>
                    </w:rPr>
                    <w:t>Teritorija ir apgaismota.</w:t>
                  </w:r>
                </w:p>
              </w:tc>
              <w:tc>
                <w:tcPr>
                  <w:tcW w:w="708" w:type="dxa"/>
                </w:tcPr>
                <w:p w:rsidR="00474850" w:rsidRPr="00C919C5" w:rsidP="00AA7975" w14:paraId="21FEB680" w14:textId="4F6BDCB2">
                  <w:pPr>
                    <w:overflowPunct/>
                    <w:autoSpaceDE/>
                    <w:adjustRightInd/>
                    <w:ind w:right="6"/>
                    <w:jc w:val="both"/>
                    <w:rPr>
                      <w:sz w:val="24"/>
                      <w:lang w:val="lv-LV"/>
                    </w:rPr>
                  </w:pPr>
                  <w:r>
                    <w:rPr>
                      <w:sz w:val="24"/>
                      <w:lang w:val="lv-LV"/>
                    </w:rPr>
                    <w:t>Jā</w:t>
                  </w:r>
                </w:p>
              </w:tc>
            </w:tr>
            <w:tr w14:paraId="46916478" w14:textId="77777777" w:rsidTr="00474850">
              <w:tblPrEx>
                <w:tblW w:w="0" w:type="auto"/>
                <w:tblLook w:val="04A0"/>
              </w:tblPrEx>
              <w:tc>
                <w:tcPr>
                  <w:tcW w:w="8140" w:type="dxa"/>
                </w:tcPr>
                <w:p w:rsidR="001E60F5" w:rsidP="00AA7975" w14:paraId="29AB305A" w14:textId="7E3D584D">
                  <w:pPr>
                    <w:overflowPunct/>
                    <w:autoSpaceDE/>
                    <w:adjustRightInd/>
                    <w:ind w:right="6"/>
                    <w:jc w:val="both"/>
                    <w:rPr>
                      <w:sz w:val="24"/>
                      <w:lang w:val="lv-LV"/>
                    </w:rPr>
                  </w:pPr>
                  <w:r>
                    <w:rPr>
                      <w:sz w:val="24"/>
                      <w:lang w:val="lv-LV"/>
                    </w:rPr>
                    <w:t>Peldvieta iekārtota, droša un sakopta.</w:t>
                  </w:r>
                </w:p>
              </w:tc>
              <w:tc>
                <w:tcPr>
                  <w:tcW w:w="708" w:type="dxa"/>
                </w:tcPr>
                <w:p w:rsidR="001E60F5" w:rsidP="00AA7975" w14:paraId="276AC842" w14:textId="1EAD82C3">
                  <w:pPr>
                    <w:overflowPunct/>
                    <w:autoSpaceDE/>
                    <w:adjustRightInd/>
                    <w:ind w:right="6"/>
                    <w:jc w:val="both"/>
                    <w:rPr>
                      <w:sz w:val="24"/>
                      <w:lang w:val="lv-LV"/>
                    </w:rPr>
                  </w:pPr>
                  <w:r>
                    <w:rPr>
                      <w:sz w:val="24"/>
                      <w:lang w:val="lv-LV"/>
                    </w:rPr>
                    <w:t>-</w:t>
                  </w:r>
                </w:p>
              </w:tc>
            </w:tr>
            <w:tr w14:paraId="376DA99D" w14:textId="77777777" w:rsidTr="00474850">
              <w:tblPrEx>
                <w:tblW w:w="0" w:type="auto"/>
                <w:tblLook w:val="04A0"/>
              </w:tblPrEx>
              <w:tc>
                <w:tcPr>
                  <w:tcW w:w="8140" w:type="dxa"/>
                </w:tcPr>
                <w:p w:rsidR="00A611CA" w:rsidP="00AA7975" w14:paraId="37F1CF16" w14:textId="1EB35B9C">
                  <w:pPr>
                    <w:overflowPunct/>
                    <w:autoSpaceDE/>
                    <w:adjustRightInd/>
                    <w:ind w:right="6"/>
                    <w:jc w:val="both"/>
                    <w:rPr>
                      <w:sz w:val="24"/>
                      <w:lang w:val="lv-LV"/>
                    </w:rPr>
                  </w:pPr>
                  <w:r>
                    <w:rPr>
                      <w:sz w:val="24"/>
                      <w:lang w:val="lv-LV"/>
                    </w:rPr>
                    <w:t xml:space="preserve">Peldēšanu organizē oficiālās peldvietās vai </w:t>
                  </w:r>
                  <w:r w:rsidR="00BD5AE6">
                    <w:rPr>
                      <w:sz w:val="24"/>
                      <w:lang w:val="lv-LV"/>
                    </w:rPr>
                    <w:t>ir veikta peldvietas ūdens kvalitātes pārbaude.</w:t>
                  </w:r>
                </w:p>
              </w:tc>
              <w:tc>
                <w:tcPr>
                  <w:tcW w:w="708" w:type="dxa"/>
                </w:tcPr>
                <w:p w:rsidR="00A611CA" w:rsidP="00AA7975" w14:paraId="52A24CEB" w14:textId="017E33E2">
                  <w:pPr>
                    <w:overflowPunct/>
                    <w:autoSpaceDE/>
                    <w:adjustRightInd/>
                    <w:ind w:right="6"/>
                    <w:jc w:val="both"/>
                    <w:rPr>
                      <w:sz w:val="24"/>
                      <w:lang w:val="lv-LV"/>
                    </w:rPr>
                  </w:pPr>
                  <w:r>
                    <w:rPr>
                      <w:sz w:val="24"/>
                      <w:lang w:val="lv-LV"/>
                    </w:rPr>
                    <w:t>-</w:t>
                  </w:r>
                </w:p>
              </w:tc>
            </w:tr>
          </w:tbl>
          <w:p w:rsidR="00C72F5D" w:rsidRPr="008B471D" w:rsidP="00AA7975" w14:paraId="3B310304" w14:textId="4B7A30FA">
            <w:pPr>
              <w:overflowPunct/>
              <w:autoSpaceDE/>
              <w:adjustRightInd/>
              <w:ind w:right="6"/>
              <w:jc w:val="both"/>
              <w:rPr>
                <w:b/>
                <w:bCs/>
                <w:sz w:val="24"/>
                <w:lang w:val="lv-LV"/>
              </w:rPr>
            </w:pPr>
            <w:r w:rsidRPr="008B471D">
              <w:rPr>
                <w:b/>
                <w:bCs/>
                <w:sz w:val="24"/>
                <w:lang w:val="lv-LV"/>
              </w:rPr>
              <w:t xml:space="preserve">Komentāri: </w:t>
            </w:r>
          </w:p>
          <w:p w:rsidR="00474850" w:rsidRPr="0029774A" w:rsidP="00AA7975" w14:paraId="22FEA2B0" w14:textId="65377C7B">
            <w:pPr>
              <w:overflowPunct/>
              <w:autoSpaceDE/>
              <w:adjustRightInd/>
              <w:ind w:right="6"/>
              <w:jc w:val="both"/>
              <w:rPr>
                <w:i/>
                <w:spacing w:val="-2"/>
                <w:sz w:val="24"/>
                <w:lang w:val="lv-LV"/>
              </w:rPr>
            </w:pPr>
            <w:r w:rsidRPr="0029774A">
              <w:rPr>
                <w:sz w:val="24"/>
                <w:lang w:val="lv-LV"/>
              </w:rPr>
              <w:t xml:space="preserve">  </w:t>
            </w:r>
          </w:p>
          <w:p w:rsidR="00AA7975" w:rsidP="00AA7975" w14:paraId="0BEA80D2" w14:textId="216B443B">
            <w:pPr>
              <w:overflowPunct/>
              <w:autoSpaceDE/>
              <w:adjustRightInd/>
              <w:ind w:right="6"/>
              <w:jc w:val="both"/>
              <w:rPr>
                <w:b/>
                <w:sz w:val="24"/>
                <w:lang w:val="lv-LV"/>
              </w:rPr>
            </w:pPr>
            <w:r w:rsidRPr="0029774A">
              <w:rPr>
                <w:b/>
                <w:sz w:val="24"/>
                <w:lang w:val="lv-LV"/>
              </w:rPr>
              <w:t>9. Vides pieejamība</w:t>
            </w:r>
          </w:p>
          <w:tbl>
            <w:tblPr>
              <w:tblStyle w:val="TableGrid"/>
              <w:tblW w:w="0" w:type="auto"/>
              <w:tblLook w:val="04A0"/>
            </w:tblPr>
            <w:tblGrid>
              <w:gridCol w:w="8140"/>
              <w:gridCol w:w="708"/>
            </w:tblGrid>
            <w:tr w14:paraId="7606BA47" w14:textId="77777777" w:rsidTr="00474850">
              <w:tblPrEx>
                <w:tblW w:w="0" w:type="auto"/>
                <w:tblLook w:val="04A0"/>
              </w:tblPrEx>
              <w:tc>
                <w:tcPr>
                  <w:tcW w:w="8140" w:type="dxa"/>
                </w:tcPr>
                <w:p w:rsidR="008F580C" w:rsidRPr="008F580C" w:rsidP="008F580C" w14:paraId="6F95FF26" w14:textId="3544B4D3">
                  <w:pPr>
                    <w:overflowPunct/>
                    <w:autoSpaceDE/>
                    <w:adjustRightInd/>
                    <w:ind w:right="6"/>
                    <w:jc w:val="both"/>
                    <w:rPr>
                      <w:bCs/>
                      <w:sz w:val="24"/>
                      <w:lang w:val="lv-LV"/>
                    </w:rPr>
                  </w:pPr>
                  <w:r w:rsidRPr="008F580C">
                    <w:rPr>
                      <w:sz w:val="24"/>
                      <w:lang w:val="lv-LV"/>
                    </w:rPr>
                    <w:t>Dalībnieki ar funkcionāliem traucējumiem nepiedalīsies nometnē</w:t>
                  </w:r>
                </w:p>
              </w:tc>
              <w:tc>
                <w:tcPr>
                  <w:tcW w:w="708" w:type="dxa"/>
                </w:tcPr>
                <w:p w:rsidR="008F580C" w:rsidRPr="00D20A1F" w:rsidP="008F580C" w14:paraId="686A4EDC" w14:textId="5CC49B2B">
                  <w:pPr>
                    <w:overflowPunct/>
                    <w:autoSpaceDE/>
                    <w:adjustRightInd/>
                    <w:ind w:right="6"/>
                    <w:jc w:val="both"/>
                    <w:rPr>
                      <w:bCs/>
                      <w:sz w:val="24"/>
                      <w:lang w:val="lv-LV"/>
                    </w:rPr>
                  </w:pPr>
                  <w:r>
                    <w:rPr>
                      <w:bCs/>
                      <w:sz w:val="24"/>
                      <w:lang w:val="lv-LV"/>
                    </w:rPr>
                    <w:t>Jā</w:t>
                  </w:r>
                </w:p>
              </w:tc>
            </w:tr>
            <w:tr w14:paraId="4F5AF571" w14:textId="77777777" w:rsidTr="00474850">
              <w:tblPrEx>
                <w:tblW w:w="0" w:type="auto"/>
                <w:tblLook w:val="04A0"/>
              </w:tblPrEx>
              <w:tc>
                <w:tcPr>
                  <w:tcW w:w="8140" w:type="dxa"/>
                </w:tcPr>
                <w:p w:rsidR="008F580C" w:rsidRPr="008F580C" w:rsidP="008F580C" w14:paraId="7B252DE6" w14:textId="6CEF53CE">
                  <w:pPr>
                    <w:overflowPunct/>
                    <w:autoSpaceDE/>
                    <w:adjustRightInd/>
                    <w:ind w:right="6"/>
                    <w:jc w:val="both"/>
                    <w:rPr>
                      <w:bCs/>
                      <w:sz w:val="24"/>
                      <w:lang w:val="lv-LV"/>
                    </w:rPr>
                  </w:pPr>
                  <w:r w:rsidRPr="008F580C">
                    <w:rPr>
                      <w:sz w:val="24"/>
                      <w:lang w:val="lv-LV"/>
                    </w:rPr>
                    <w:t>Objektā ir paredzēti atbilstoši sanitārie mezgli cilvēkiem ar funkcionāliem traucējumiem</w:t>
                  </w:r>
                </w:p>
              </w:tc>
              <w:tc>
                <w:tcPr>
                  <w:tcW w:w="708" w:type="dxa"/>
                </w:tcPr>
                <w:p w:rsidR="008F580C" w:rsidP="008F580C" w14:paraId="5C5ED759" w14:textId="18EA3297">
                  <w:pPr>
                    <w:overflowPunct/>
                    <w:autoSpaceDE/>
                    <w:adjustRightInd/>
                    <w:ind w:right="6"/>
                    <w:jc w:val="both"/>
                    <w:rPr>
                      <w:b/>
                      <w:sz w:val="24"/>
                      <w:lang w:val="lv-LV"/>
                    </w:rPr>
                  </w:pPr>
                  <w:r>
                    <w:rPr>
                      <w:b/>
                      <w:sz w:val="24"/>
                      <w:lang w:val="lv-LV"/>
                    </w:rPr>
                    <w:t>-</w:t>
                  </w:r>
                </w:p>
              </w:tc>
            </w:tr>
            <w:tr w14:paraId="5F055BB0" w14:textId="77777777" w:rsidTr="00474850">
              <w:tblPrEx>
                <w:tblW w:w="0" w:type="auto"/>
                <w:tblLook w:val="04A0"/>
              </w:tblPrEx>
              <w:tc>
                <w:tcPr>
                  <w:tcW w:w="8140" w:type="dxa"/>
                </w:tcPr>
                <w:p w:rsidR="008F580C" w:rsidRPr="008F580C" w:rsidP="008F580C" w14:paraId="6F86DB1F" w14:textId="1E5F2C63">
                  <w:pPr>
                    <w:overflowPunct/>
                    <w:autoSpaceDE/>
                    <w:adjustRightInd/>
                    <w:ind w:right="6"/>
                    <w:jc w:val="both"/>
                    <w:rPr>
                      <w:bCs/>
                      <w:sz w:val="24"/>
                      <w:lang w:val="lv-LV"/>
                    </w:rPr>
                  </w:pPr>
                  <w:r w:rsidRPr="008F580C">
                    <w:rPr>
                      <w:sz w:val="24"/>
                      <w:lang w:val="lv-LV"/>
                    </w:rPr>
                    <w:t>Objekta ārtelpā  ir iespēja viegli pārvietoties cilvēkiem funkcionāliem traucējumiem</w:t>
                  </w:r>
                </w:p>
              </w:tc>
              <w:tc>
                <w:tcPr>
                  <w:tcW w:w="708" w:type="dxa"/>
                </w:tcPr>
                <w:p w:rsidR="008F580C" w:rsidP="008F580C" w14:paraId="239123C2" w14:textId="17B98155">
                  <w:pPr>
                    <w:overflowPunct/>
                    <w:autoSpaceDE/>
                    <w:adjustRightInd/>
                    <w:ind w:right="6"/>
                    <w:jc w:val="both"/>
                    <w:rPr>
                      <w:b/>
                      <w:sz w:val="24"/>
                      <w:lang w:val="lv-LV"/>
                    </w:rPr>
                  </w:pPr>
                  <w:r>
                    <w:rPr>
                      <w:b/>
                      <w:sz w:val="24"/>
                      <w:lang w:val="lv-LV"/>
                    </w:rPr>
                    <w:t>-</w:t>
                  </w:r>
                </w:p>
              </w:tc>
            </w:tr>
            <w:tr w14:paraId="7E61756B" w14:textId="77777777" w:rsidTr="00474850">
              <w:tblPrEx>
                <w:tblW w:w="0" w:type="auto"/>
                <w:tblLook w:val="04A0"/>
              </w:tblPrEx>
              <w:tc>
                <w:tcPr>
                  <w:tcW w:w="8140" w:type="dxa"/>
                </w:tcPr>
                <w:p w:rsidR="008F580C" w:rsidRPr="008F580C" w:rsidP="008F580C" w14:paraId="6B9B5CB5" w14:textId="7DD78D1F">
                  <w:pPr>
                    <w:overflowPunct/>
                    <w:autoSpaceDE/>
                    <w:adjustRightInd/>
                    <w:ind w:right="6"/>
                    <w:jc w:val="both"/>
                    <w:rPr>
                      <w:bCs/>
                      <w:sz w:val="24"/>
                      <w:lang w:val="lv-LV"/>
                    </w:rPr>
                  </w:pPr>
                  <w:r w:rsidRPr="008F580C">
                    <w:rPr>
                      <w:sz w:val="24"/>
                      <w:lang w:val="lv-LV"/>
                    </w:rPr>
                    <w:t xml:space="preserve">Objektā ir iespēja nokļūt iekštelpās viegli pārvietoties telpā cilvēkiem funkcionāliem traucējumiem (pacēlāji, lifti, gaiteņu platums 1,5 m). </w:t>
                  </w:r>
                </w:p>
              </w:tc>
              <w:tc>
                <w:tcPr>
                  <w:tcW w:w="708" w:type="dxa"/>
                </w:tcPr>
                <w:p w:rsidR="008F580C" w:rsidP="008F580C" w14:paraId="42406990" w14:textId="42A36123">
                  <w:pPr>
                    <w:overflowPunct/>
                    <w:autoSpaceDE/>
                    <w:adjustRightInd/>
                    <w:ind w:right="6"/>
                    <w:jc w:val="both"/>
                    <w:rPr>
                      <w:b/>
                      <w:sz w:val="24"/>
                      <w:lang w:val="lv-LV"/>
                    </w:rPr>
                  </w:pPr>
                  <w:r>
                    <w:rPr>
                      <w:b/>
                      <w:sz w:val="24"/>
                      <w:lang w:val="lv-LV"/>
                    </w:rPr>
                    <w:t>-</w:t>
                  </w:r>
                </w:p>
              </w:tc>
            </w:tr>
          </w:tbl>
          <w:p w:rsidR="00B35E81" w:rsidRPr="0029774A" w:rsidP="00AA7975" w14:paraId="0C40B1BC" w14:textId="74BB3C20">
            <w:pPr>
              <w:overflowPunct/>
              <w:autoSpaceDE/>
              <w:adjustRightInd/>
              <w:ind w:right="6"/>
              <w:jc w:val="both"/>
              <w:rPr>
                <w:b/>
                <w:sz w:val="24"/>
                <w:lang w:val="lv-LV"/>
              </w:rPr>
            </w:pPr>
            <w:r>
              <w:rPr>
                <w:b/>
                <w:sz w:val="24"/>
                <w:lang w:val="lv-LV"/>
              </w:rPr>
              <w:t>Komentārs:</w:t>
            </w:r>
          </w:p>
          <w:p w:rsidR="00AA7975" w:rsidRPr="0029774A" w:rsidP="00AA7975" w14:paraId="3E5CB67B" w14:textId="1B2C757D">
            <w:pPr>
              <w:overflowPunct/>
              <w:autoSpaceDE/>
              <w:adjustRightInd/>
              <w:ind w:right="6"/>
              <w:jc w:val="both"/>
              <w:rPr>
                <w:b/>
                <w:sz w:val="24"/>
                <w:lang w:val="lv-LV"/>
              </w:rPr>
            </w:pPr>
            <w:r>
              <w:rPr>
                <w:sz w:val="24"/>
                <w:lang w:val="lv-LV"/>
              </w:rPr>
              <w:t xml:space="preserve">  </w:t>
            </w:r>
          </w:p>
          <w:p w:rsidR="00B35E81" w:rsidP="00A05C5D" w14:paraId="515EB767" w14:textId="50107520">
            <w:pPr>
              <w:tabs>
                <w:tab w:val="left" w:pos="993"/>
              </w:tabs>
              <w:jc w:val="both"/>
              <w:rPr>
                <w:b/>
                <w:sz w:val="24"/>
                <w:lang w:val="lv-LV"/>
              </w:rPr>
            </w:pPr>
            <w:r w:rsidRPr="00965BEE">
              <w:rPr>
                <w:b/>
                <w:sz w:val="24"/>
                <w:lang w:val="lv-LV"/>
              </w:rPr>
              <w:t>10.</w:t>
            </w:r>
            <w:r>
              <w:rPr>
                <w:b/>
                <w:sz w:val="24"/>
                <w:lang w:val="lv-LV"/>
              </w:rPr>
              <w:t xml:space="preserve"> </w:t>
            </w:r>
            <w:r w:rsidRPr="00965BEE">
              <w:rPr>
                <w:b/>
                <w:sz w:val="24"/>
                <w:lang w:val="lv-LV"/>
              </w:rPr>
              <w:t xml:space="preserve">Riska faktoru novērtēšana un cita informācija </w:t>
            </w:r>
          </w:p>
          <w:tbl>
            <w:tblPr>
              <w:tblStyle w:val="TableGrid"/>
              <w:tblW w:w="0" w:type="auto"/>
              <w:tblLook w:val="04A0"/>
            </w:tblPr>
            <w:tblGrid>
              <w:gridCol w:w="4505"/>
              <w:gridCol w:w="2154"/>
              <w:gridCol w:w="2352"/>
            </w:tblGrid>
            <w:tr w14:paraId="4A9CFF48" w14:textId="4E2F8314" w:rsidTr="000F668A">
              <w:tblPrEx>
                <w:tblW w:w="0" w:type="auto"/>
                <w:tblLook w:val="04A0"/>
              </w:tblPrEx>
              <w:tc>
                <w:tcPr>
                  <w:tcW w:w="4505" w:type="dxa"/>
                </w:tcPr>
                <w:p w:rsidR="000F668A" w:rsidRPr="000F668A" w:rsidP="00A05C5D" w14:paraId="2A45B591" w14:textId="27BB1A12">
                  <w:pPr>
                    <w:tabs>
                      <w:tab w:val="left" w:pos="993"/>
                    </w:tabs>
                    <w:jc w:val="both"/>
                    <w:rPr>
                      <w:bCs/>
                      <w:sz w:val="24"/>
                      <w:lang w:val="lv-LV"/>
                    </w:rPr>
                  </w:pPr>
                </w:p>
              </w:tc>
              <w:tc>
                <w:tcPr>
                  <w:tcW w:w="2154" w:type="dxa"/>
                  <w:tcBorders>
                    <w:right w:val="single" w:sz="4" w:space="0" w:color="auto"/>
                  </w:tcBorders>
                </w:tcPr>
                <w:p w:rsidR="000F668A" w:rsidP="00A05C5D" w14:paraId="4F5352D1" w14:textId="5A718845">
                  <w:pPr>
                    <w:tabs>
                      <w:tab w:val="left" w:pos="993"/>
                    </w:tabs>
                    <w:jc w:val="both"/>
                    <w:rPr>
                      <w:b/>
                      <w:sz w:val="24"/>
                      <w:lang w:val="lv-LV"/>
                    </w:rPr>
                  </w:pPr>
                  <w:r>
                    <w:rPr>
                      <w:b/>
                      <w:sz w:val="24"/>
                      <w:lang w:val="lv-LV"/>
                    </w:rPr>
                    <w:t>Objekta pārstāvis</w:t>
                  </w:r>
                </w:p>
              </w:tc>
              <w:tc>
                <w:tcPr>
                  <w:tcW w:w="2352" w:type="dxa"/>
                  <w:tcBorders>
                    <w:left w:val="single" w:sz="4" w:space="0" w:color="auto"/>
                  </w:tcBorders>
                </w:tcPr>
                <w:p w:rsidR="000F668A" w:rsidP="00A05C5D" w14:paraId="0FC46624" w14:textId="525B90D4">
                  <w:pPr>
                    <w:tabs>
                      <w:tab w:val="left" w:pos="993"/>
                    </w:tabs>
                    <w:jc w:val="both"/>
                    <w:rPr>
                      <w:b/>
                      <w:sz w:val="24"/>
                      <w:lang w:val="lv-LV"/>
                    </w:rPr>
                  </w:pPr>
                  <w:r>
                    <w:rPr>
                      <w:b/>
                      <w:sz w:val="24"/>
                      <w:lang w:val="lv-LV"/>
                    </w:rPr>
                    <w:t>Nometnes organizators</w:t>
                  </w:r>
                </w:p>
              </w:tc>
            </w:tr>
            <w:tr w14:paraId="2D1221CB" w14:textId="77777777" w:rsidTr="000F668A">
              <w:tblPrEx>
                <w:tblW w:w="0" w:type="auto"/>
                <w:tblLook w:val="04A0"/>
              </w:tblPrEx>
              <w:tc>
                <w:tcPr>
                  <w:tcW w:w="4505" w:type="dxa"/>
                </w:tcPr>
                <w:p w:rsidR="000F668A" w:rsidRPr="000F668A" w:rsidP="00A05C5D" w14:paraId="0CB83537" w14:textId="1DD00616">
                  <w:pPr>
                    <w:tabs>
                      <w:tab w:val="left" w:pos="993"/>
                    </w:tabs>
                    <w:jc w:val="both"/>
                    <w:rPr>
                      <w:bCs/>
                      <w:sz w:val="24"/>
                      <w:lang w:val="lv-LV"/>
                    </w:rPr>
                  </w:pPr>
                  <w:r w:rsidRPr="000F668A">
                    <w:rPr>
                      <w:bCs/>
                      <w:sz w:val="24"/>
                      <w:lang w:val="lv-LV"/>
                    </w:rPr>
                    <w:t xml:space="preserve">Telpu uzkopšanu veiks </w:t>
                  </w:r>
                </w:p>
              </w:tc>
              <w:tc>
                <w:tcPr>
                  <w:tcW w:w="2154" w:type="dxa"/>
                  <w:tcBorders>
                    <w:right w:val="single" w:sz="4" w:space="0" w:color="auto"/>
                  </w:tcBorders>
                </w:tcPr>
                <w:p w:rsidR="000F668A" w:rsidRPr="00C919C5" w:rsidP="00A05C5D" w14:paraId="11DE42DE" w14:textId="6806BBEF">
                  <w:pPr>
                    <w:tabs>
                      <w:tab w:val="left" w:pos="993"/>
                    </w:tabs>
                    <w:jc w:val="both"/>
                    <w:rPr>
                      <w:bCs/>
                      <w:sz w:val="24"/>
                      <w:lang w:val="lv-LV"/>
                    </w:rPr>
                  </w:pPr>
                  <w:r>
                    <w:rPr>
                      <w:bCs/>
                      <w:sz w:val="24"/>
                      <w:lang w:val="lv-LV"/>
                    </w:rPr>
                    <w:t>Jā</w:t>
                  </w:r>
                </w:p>
              </w:tc>
              <w:tc>
                <w:tcPr>
                  <w:tcW w:w="2352" w:type="dxa"/>
                  <w:tcBorders>
                    <w:left w:val="single" w:sz="4" w:space="0" w:color="auto"/>
                  </w:tcBorders>
                </w:tcPr>
                <w:p w:rsidR="000F668A" w:rsidP="00A05C5D" w14:paraId="16B807DB" w14:textId="77777777">
                  <w:pPr>
                    <w:tabs>
                      <w:tab w:val="left" w:pos="993"/>
                    </w:tabs>
                    <w:jc w:val="both"/>
                    <w:rPr>
                      <w:b/>
                      <w:sz w:val="24"/>
                      <w:lang w:val="lv-LV"/>
                    </w:rPr>
                  </w:pPr>
                </w:p>
              </w:tc>
            </w:tr>
            <w:tr w14:paraId="4EA6F22E" w14:textId="21571657" w:rsidTr="000F668A">
              <w:tblPrEx>
                <w:tblW w:w="0" w:type="auto"/>
                <w:tblLook w:val="04A0"/>
              </w:tblPrEx>
              <w:tc>
                <w:tcPr>
                  <w:tcW w:w="4505" w:type="dxa"/>
                </w:tcPr>
                <w:p w:rsidR="000F668A" w:rsidRPr="000F668A" w:rsidP="00A05C5D" w14:paraId="03FA4174" w14:textId="466A40E0">
                  <w:pPr>
                    <w:tabs>
                      <w:tab w:val="left" w:pos="993"/>
                    </w:tabs>
                    <w:jc w:val="both"/>
                    <w:rPr>
                      <w:bCs/>
                      <w:sz w:val="24"/>
                      <w:lang w:val="lv-LV"/>
                    </w:rPr>
                  </w:pPr>
                  <w:r>
                    <w:rPr>
                      <w:bCs/>
                      <w:sz w:val="24"/>
                      <w:lang w:val="lv-LV"/>
                    </w:rPr>
                    <w:t>Nakšņošanas</w:t>
                  </w:r>
                  <w:r w:rsidRPr="000F668A">
                    <w:rPr>
                      <w:bCs/>
                      <w:sz w:val="24"/>
                      <w:lang w:val="lv-LV"/>
                    </w:rPr>
                    <w:t xml:space="preserve"> inventāru nodrošina </w:t>
                  </w:r>
                </w:p>
              </w:tc>
              <w:tc>
                <w:tcPr>
                  <w:tcW w:w="2154" w:type="dxa"/>
                  <w:tcBorders>
                    <w:right w:val="single" w:sz="4" w:space="0" w:color="auto"/>
                  </w:tcBorders>
                </w:tcPr>
                <w:p w:rsidR="000F668A" w:rsidRPr="00C919C5" w:rsidP="00A05C5D" w14:paraId="32ADBFE1" w14:textId="49BA2E3F">
                  <w:pPr>
                    <w:tabs>
                      <w:tab w:val="left" w:pos="993"/>
                    </w:tabs>
                    <w:jc w:val="both"/>
                    <w:rPr>
                      <w:bCs/>
                      <w:sz w:val="24"/>
                      <w:lang w:val="lv-LV"/>
                    </w:rPr>
                  </w:pPr>
                  <w:r>
                    <w:rPr>
                      <w:bCs/>
                      <w:sz w:val="24"/>
                      <w:lang w:val="lv-LV"/>
                    </w:rPr>
                    <w:t>Jā</w:t>
                  </w:r>
                </w:p>
              </w:tc>
              <w:tc>
                <w:tcPr>
                  <w:tcW w:w="2352" w:type="dxa"/>
                  <w:tcBorders>
                    <w:left w:val="single" w:sz="4" w:space="0" w:color="auto"/>
                  </w:tcBorders>
                </w:tcPr>
                <w:p w:rsidR="000F668A" w:rsidRPr="00C919C5" w:rsidP="00A05C5D" w14:paraId="2500DDDA" w14:textId="0CF54273">
                  <w:pPr>
                    <w:tabs>
                      <w:tab w:val="left" w:pos="993"/>
                    </w:tabs>
                    <w:jc w:val="both"/>
                    <w:rPr>
                      <w:bCs/>
                      <w:sz w:val="24"/>
                      <w:lang w:val="lv-LV"/>
                    </w:rPr>
                  </w:pPr>
                  <w:r>
                    <w:rPr>
                      <w:bCs/>
                      <w:sz w:val="24"/>
                      <w:lang w:val="lv-LV"/>
                    </w:rPr>
                    <w:t>Jā</w:t>
                  </w:r>
                </w:p>
              </w:tc>
            </w:tr>
            <w:tr w14:paraId="6AF59C13" w14:textId="646BA4F6" w:rsidTr="000F668A">
              <w:tblPrEx>
                <w:tblW w:w="0" w:type="auto"/>
                <w:tblLook w:val="04A0"/>
              </w:tblPrEx>
              <w:tc>
                <w:tcPr>
                  <w:tcW w:w="4505" w:type="dxa"/>
                </w:tcPr>
                <w:p w:rsidR="000F668A" w:rsidRPr="00474850" w:rsidP="00A05C5D" w14:paraId="75A5A793" w14:textId="1CF7BBF9">
                  <w:pPr>
                    <w:tabs>
                      <w:tab w:val="left" w:pos="993"/>
                    </w:tabs>
                    <w:jc w:val="both"/>
                    <w:rPr>
                      <w:bCs/>
                      <w:sz w:val="24"/>
                      <w:lang w:val="lv-LV"/>
                    </w:rPr>
                  </w:pPr>
                  <w:r w:rsidRPr="00474850">
                    <w:rPr>
                      <w:bCs/>
                      <w:sz w:val="24"/>
                      <w:lang w:val="lv-LV"/>
                    </w:rPr>
                    <w:t>Virsmu d</w:t>
                  </w:r>
                  <w:r w:rsidRPr="00474850">
                    <w:rPr>
                      <w:bCs/>
                      <w:sz w:val="24"/>
                      <w:lang w:val="lv-LV"/>
                    </w:rPr>
                    <w:t>ezinfekcijas līdzekļus nodrošinās</w:t>
                  </w:r>
                </w:p>
              </w:tc>
              <w:tc>
                <w:tcPr>
                  <w:tcW w:w="2154" w:type="dxa"/>
                  <w:tcBorders>
                    <w:right w:val="single" w:sz="4" w:space="0" w:color="auto"/>
                  </w:tcBorders>
                </w:tcPr>
                <w:p w:rsidR="000F668A" w:rsidRPr="00C919C5" w:rsidP="00A05C5D" w14:paraId="6F1A9C93" w14:textId="4136C83C">
                  <w:pPr>
                    <w:tabs>
                      <w:tab w:val="left" w:pos="993"/>
                    </w:tabs>
                    <w:jc w:val="both"/>
                    <w:rPr>
                      <w:bCs/>
                      <w:sz w:val="24"/>
                      <w:lang w:val="lv-LV"/>
                    </w:rPr>
                  </w:pPr>
                  <w:r>
                    <w:rPr>
                      <w:bCs/>
                      <w:sz w:val="24"/>
                      <w:lang w:val="lv-LV"/>
                    </w:rPr>
                    <w:t>Jā</w:t>
                  </w:r>
                </w:p>
              </w:tc>
              <w:tc>
                <w:tcPr>
                  <w:tcW w:w="2352" w:type="dxa"/>
                  <w:tcBorders>
                    <w:left w:val="single" w:sz="4" w:space="0" w:color="auto"/>
                  </w:tcBorders>
                </w:tcPr>
                <w:p w:rsidR="000F668A" w:rsidP="00A05C5D" w14:paraId="10A46D74" w14:textId="77777777">
                  <w:pPr>
                    <w:tabs>
                      <w:tab w:val="left" w:pos="993"/>
                    </w:tabs>
                    <w:jc w:val="both"/>
                    <w:rPr>
                      <w:b/>
                      <w:sz w:val="24"/>
                      <w:lang w:val="lv-LV"/>
                    </w:rPr>
                  </w:pPr>
                </w:p>
              </w:tc>
            </w:tr>
          </w:tbl>
          <w:p w:rsidR="00A05C5D" w:rsidP="00A05C5D" w14:paraId="3C584313" w14:textId="77777777">
            <w:pPr>
              <w:tabs>
                <w:tab w:val="left" w:pos="993"/>
              </w:tabs>
              <w:jc w:val="both"/>
              <w:rPr>
                <w:b/>
                <w:bCs/>
                <w:sz w:val="24"/>
                <w:lang w:val="lv-LV"/>
              </w:rPr>
            </w:pPr>
            <w:r w:rsidRPr="00474850">
              <w:rPr>
                <w:b/>
                <w:bCs/>
                <w:sz w:val="24"/>
                <w:lang w:val="lv-LV"/>
              </w:rPr>
              <w:t xml:space="preserve">Komentārs: </w:t>
            </w:r>
          </w:p>
          <w:p w:rsidR="00E00AB5" w:rsidRPr="003C68D0" w:rsidP="00A05C5D" w14:paraId="3B486C9D" w14:textId="137395A4">
            <w:pPr>
              <w:tabs>
                <w:tab w:val="left" w:pos="993"/>
              </w:tabs>
              <w:jc w:val="both"/>
              <w:rPr>
                <w:sz w:val="24"/>
                <w:lang w:val="lv-LV"/>
              </w:rPr>
            </w:pPr>
            <w:r w:rsidRPr="003C68D0">
              <w:rPr>
                <w:sz w:val="24"/>
                <w:lang w:val="lv-LV"/>
              </w:rPr>
              <w:t xml:space="preserve">Nometnes vajadzībām izmantos </w:t>
            </w:r>
            <w:r w:rsidR="002B51BC">
              <w:rPr>
                <w:sz w:val="24"/>
                <w:lang w:val="lv-LV"/>
              </w:rPr>
              <w:t>atpūtas kompleksa</w:t>
            </w:r>
            <w:r w:rsidRPr="003C68D0">
              <w:rPr>
                <w:sz w:val="24"/>
                <w:lang w:val="lv-LV"/>
              </w:rPr>
              <w:t xml:space="preserve"> gultas  un gultas piederumus (segas, spilvenus, matračus), kas tiek tīrīti atbilstoši higiēnas prasībām</w:t>
            </w:r>
            <w:r w:rsidR="002B51BC">
              <w:rPr>
                <w:sz w:val="24"/>
                <w:lang w:val="lv-LV"/>
              </w:rPr>
              <w:t xml:space="preserve"> uzņēmumā</w:t>
            </w:r>
            <w:r w:rsidRPr="0062235F" w:rsidR="0062235F">
              <w:rPr>
                <w:lang w:val="lv-LV"/>
              </w:rPr>
              <w:t xml:space="preserve"> </w:t>
            </w:r>
            <w:r w:rsidRPr="0062235F" w:rsidR="0062235F">
              <w:rPr>
                <w:sz w:val="24"/>
                <w:lang w:val="lv-LV"/>
              </w:rPr>
              <w:t>SIA “</w:t>
            </w:r>
            <w:r w:rsidRPr="0062235F" w:rsidR="0062235F">
              <w:rPr>
                <w:sz w:val="24"/>
                <w:lang w:val="lv-LV"/>
              </w:rPr>
              <w:t>Lindo grupa</w:t>
            </w:r>
            <w:r w:rsidRPr="0062235F" w:rsidR="0062235F">
              <w:rPr>
                <w:sz w:val="24"/>
                <w:lang w:val="lv-LV"/>
              </w:rPr>
              <w:t xml:space="preserve">”. </w:t>
            </w:r>
            <w:r w:rsidRPr="0062235F">
              <w:rPr>
                <w:sz w:val="24"/>
                <w:lang w:val="lv-LV"/>
              </w:rPr>
              <w:t>Gultasveļu nometnes dalībnieki izmantos savu</w:t>
            </w:r>
            <w:r w:rsidRPr="0062235F" w:rsidR="0062235F">
              <w:rPr>
                <w:sz w:val="24"/>
                <w:lang w:val="lv-LV"/>
              </w:rPr>
              <w:t>, vai atpūta kompleksa.</w:t>
            </w:r>
            <w:r w:rsidRPr="00C75FA2" w:rsidR="00C75FA2">
              <w:rPr>
                <w:lang w:val="lv-LV"/>
              </w:rPr>
              <w:t xml:space="preserve"> </w:t>
            </w:r>
            <w:r w:rsidRPr="00C75FA2" w:rsidR="00C75FA2">
              <w:rPr>
                <w:sz w:val="24"/>
                <w:lang w:val="lv-LV"/>
              </w:rPr>
              <w:t xml:space="preserve">Teritorijā atrodas kalns  kuru ziemas laikā izmanto slēpošanas vajadzībām, blakus ezers, āra koka  terase, āra baseins.  </w:t>
            </w:r>
          </w:p>
        </w:tc>
      </w:tr>
      <w:tr w14:paraId="56621860" w14:textId="77777777" w:rsidTr="00C43C85">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B1EB9" w:rsidRPr="003C68D0" w:rsidP="003C68D0" w14:paraId="3CB0FDB5" w14:textId="6D17E21D">
            <w:pPr>
              <w:tabs>
                <w:tab w:val="left" w:pos="993"/>
              </w:tabs>
              <w:spacing w:before="60" w:after="60"/>
              <w:jc w:val="both"/>
              <w:rPr>
                <w:b/>
                <w:caps/>
                <w:sz w:val="24"/>
                <w:lang w:val="lv-LV"/>
              </w:rPr>
            </w:pPr>
            <w:r>
              <w:rPr>
                <w:b/>
                <w:caps/>
                <w:sz w:val="24"/>
                <w:lang w:val="lv-LV"/>
              </w:rPr>
              <w:t>S</w:t>
            </w:r>
            <w:r>
              <w:rPr>
                <w:b/>
                <w:caps/>
                <w:sz w:val="24"/>
                <w:lang w:val="lv-LV"/>
              </w:rPr>
              <w:t>lēdziens</w:t>
            </w:r>
          </w:p>
          <w:p w:rsidR="008F580C" w:rsidRPr="00B97727" w:rsidP="00537AA2" w14:paraId="1D8A1C08" w14:textId="5CA8EA08">
            <w:pPr>
              <w:jc w:val="both"/>
              <w:rPr>
                <w:b/>
                <w:bCs/>
                <w:sz w:val="24"/>
                <w:lang w:val="lv-LV"/>
              </w:rPr>
            </w:pPr>
            <w:r w:rsidRPr="00210EC9">
              <w:rPr>
                <w:b/>
                <w:bCs/>
                <w:sz w:val="24"/>
                <w:lang w:val="lv-LV"/>
              </w:rPr>
              <w:t>Uzrādītās telpas atbilst higiēnas prasībām un ir piemērotas diennakts nometnes darbības uzsākšanai.</w:t>
            </w:r>
          </w:p>
        </w:tc>
      </w:tr>
      <w:tr w14:paraId="79D4612E" w14:textId="77777777" w:rsidTr="00C43C85">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64497E" w:rsidRPr="00597F83" w:rsidP="003B13F2" w14:paraId="4224F75A" w14:textId="77777777">
            <w:pPr>
              <w:tabs>
                <w:tab w:val="left" w:pos="342"/>
                <w:tab w:val="left" w:pos="993"/>
              </w:tabs>
              <w:jc w:val="both"/>
              <w:textAlignment w:val="auto"/>
              <w:rPr>
                <w:b/>
                <w:sz w:val="24"/>
                <w:lang w:val="lv-LV"/>
              </w:rPr>
            </w:pPr>
            <w:r w:rsidRPr="00597F83">
              <w:rPr>
                <w:b/>
                <w:sz w:val="24"/>
                <w:lang w:val="lv-LV"/>
              </w:rPr>
              <w:t xml:space="preserve">Rekomendējamie pasākumi </w:t>
            </w:r>
          </w:p>
          <w:p w:rsidR="00B97727" w:rsidRPr="00A57431" w:rsidP="00B97727" w14:paraId="53FE0762" w14:textId="68545D50">
            <w:pPr>
              <w:pStyle w:val="ListParagraph"/>
              <w:tabs>
                <w:tab w:val="left" w:pos="34"/>
                <w:tab w:val="left" w:pos="459"/>
              </w:tabs>
              <w:ind w:left="0"/>
              <w:contextualSpacing/>
              <w:jc w:val="both"/>
              <w:rPr>
                <w:rFonts w:ascii="Times New Roman" w:hAnsi="Times New Roman"/>
                <w:sz w:val="24"/>
              </w:rPr>
            </w:pPr>
            <w:r w:rsidRPr="00A57431">
              <w:rPr>
                <w:rFonts w:ascii="Times New Roman" w:hAnsi="Times New Roman"/>
                <w:sz w:val="24"/>
              </w:rPr>
              <w:t>1.</w:t>
            </w:r>
            <w:r w:rsidRPr="00A57431">
              <w:rPr>
                <w:sz w:val="24"/>
              </w:rPr>
              <w:t xml:space="preserve"> </w:t>
            </w:r>
            <w:r w:rsidRPr="00A57431">
              <w:rPr>
                <w:rFonts w:ascii="Times New Roman" w:hAnsi="Times New Roman"/>
                <w:sz w:val="24"/>
              </w:rPr>
              <w:t xml:space="preserve">Nodrošināt Ministru kabineta 2009. gada 1. septembra noteikumu Nr.981 </w:t>
            </w:r>
            <w:r>
              <w:rPr>
                <w:rFonts w:ascii="Times New Roman" w:hAnsi="Times New Roman"/>
                <w:sz w:val="24"/>
              </w:rPr>
              <w:t>“</w:t>
            </w:r>
            <w:r w:rsidRPr="00A57431">
              <w:rPr>
                <w:rFonts w:ascii="Times New Roman" w:hAnsi="Times New Roman"/>
                <w:sz w:val="24"/>
              </w:rPr>
              <w:t>Bērnu nometņu organizēšanas un darbības kārtība” prasību izpildi</w:t>
            </w:r>
            <w:r w:rsidRPr="00A57431">
              <w:rPr>
                <w:rFonts w:ascii="Times New Roman" w:hAnsi="Times New Roman"/>
                <w:color w:val="000000"/>
                <w:sz w:val="24"/>
              </w:rPr>
              <w:t>.</w:t>
            </w:r>
          </w:p>
          <w:p w:rsidR="00B97727" w:rsidRPr="00A57431" w:rsidP="00B97727" w14:paraId="536E22E7" w14:textId="3AFE7A26">
            <w:pPr>
              <w:pStyle w:val="ListParagraph"/>
              <w:tabs>
                <w:tab w:val="left" w:pos="0"/>
                <w:tab w:val="left" w:pos="318"/>
              </w:tabs>
              <w:overflowPunct w:val="0"/>
              <w:autoSpaceDE w:val="0"/>
              <w:autoSpaceDN w:val="0"/>
              <w:adjustRightInd w:val="0"/>
              <w:ind w:left="0"/>
              <w:contextualSpacing/>
              <w:jc w:val="both"/>
              <w:textAlignment w:val="baseline"/>
              <w:rPr>
                <w:sz w:val="24"/>
                <w:u w:val="single"/>
              </w:rPr>
            </w:pPr>
            <w:r w:rsidRPr="00A57431">
              <w:rPr>
                <w:rFonts w:ascii="Times New Roman" w:hAnsi="Times New Roman"/>
                <w:sz w:val="24"/>
                <w:szCs w:val="24"/>
              </w:rPr>
              <w:t xml:space="preserve">2. </w:t>
            </w:r>
            <w:r w:rsidRPr="00A57431">
              <w:rPr>
                <w:rFonts w:ascii="Times New Roman" w:hAnsi="Times New Roman"/>
                <w:sz w:val="24"/>
              </w:rPr>
              <w:t xml:space="preserve">Nometņu darbības laikā ievērot </w:t>
            </w:r>
            <w:r w:rsidRPr="00A57431">
              <w:rPr>
                <w:rFonts w:ascii="Times New Roman" w:hAnsi="Times New Roman"/>
                <w:sz w:val="24"/>
                <w:shd w:val="clear" w:color="auto" w:fill="FFFFFF"/>
              </w:rPr>
              <w:t xml:space="preserve">Valsts izglītības satura centra </w:t>
            </w:r>
            <w:r>
              <w:rPr>
                <w:rFonts w:ascii="Times New Roman" w:hAnsi="Times New Roman"/>
                <w:sz w:val="24"/>
              </w:rPr>
              <w:t>“</w:t>
            </w:r>
            <w:r w:rsidRPr="00A57431">
              <w:rPr>
                <w:rFonts w:ascii="Times New Roman" w:hAnsi="Times New Roman"/>
                <w:sz w:val="24"/>
              </w:rPr>
              <w:t>Vadlīnijas piesardzības pasākumiem bērnu nometņu organizētājiem” vai aktuālajiem piesardzības pasākumiem, ja tādi tiks rekomendēti gada laikā pēc Atzinuma saņemšanas.</w:t>
            </w:r>
            <w:r w:rsidRPr="00A57431">
              <w:rPr>
                <w:sz w:val="24"/>
              </w:rPr>
              <w:t xml:space="preserve"> </w:t>
            </w:r>
          </w:p>
          <w:p w:rsidR="00B97727" w:rsidRPr="00A57431" w:rsidP="00B97727" w14:paraId="433DCBC3" w14:textId="6795096F">
            <w:pPr>
              <w:tabs>
                <w:tab w:val="left" w:pos="0"/>
                <w:tab w:val="left" w:pos="318"/>
              </w:tabs>
              <w:contextualSpacing/>
              <w:jc w:val="both"/>
              <w:rPr>
                <w:bCs/>
                <w:color w:val="000000"/>
                <w:sz w:val="24"/>
                <w:bdr w:val="none" w:sz="0" w:space="0" w:color="auto" w:frame="1"/>
                <w:lang w:val="lv-LV"/>
              </w:rPr>
            </w:pPr>
            <w:r w:rsidRPr="00A57431">
              <w:rPr>
                <w:sz w:val="24"/>
                <w:lang w:val="lv-LV"/>
              </w:rPr>
              <w:t xml:space="preserve">3. Iepazīties un sekot līdz Slimību profilakses un kontroles centra sniegtajām rekomendācijām par priekšmetu un virsmu tīrīšanu un dezinfekciju, kā arī </w:t>
            </w:r>
            <w:r w:rsidRPr="00A57431">
              <w:rPr>
                <w:bCs/>
                <w:color w:val="000000"/>
                <w:sz w:val="24"/>
                <w:bdr w:val="none" w:sz="0" w:space="0" w:color="auto" w:frame="1"/>
                <w:lang w:val="lv-LV"/>
              </w:rPr>
              <w:t>bērnu un personāla personīgās higiēnas un profilakses pasākumu ievērošanu.</w:t>
            </w:r>
          </w:p>
          <w:p w:rsidR="0064497E" w:rsidRPr="00597F83" w:rsidP="003B13F2" w14:paraId="65BF600B" w14:textId="697B072D">
            <w:pPr>
              <w:tabs>
                <w:tab w:val="left" w:pos="342"/>
                <w:tab w:val="left" w:pos="489"/>
              </w:tabs>
              <w:jc w:val="both"/>
              <w:rPr>
                <w:sz w:val="20"/>
                <w:szCs w:val="20"/>
                <w:u w:val="single"/>
                <w:lang w:val="lv-LV"/>
              </w:rPr>
            </w:pPr>
            <w:r w:rsidRPr="00A57431">
              <w:rPr>
                <w:bCs/>
                <w:color w:val="000000"/>
                <w:sz w:val="24"/>
                <w:bdr w:val="none" w:sz="0" w:space="0" w:color="auto" w:frame="1"/>
                <w:lang w:val="lv-LV"/>
              </w:rPr>
              <w:t>4.</w:t>
            </w:r>
            <w:r w:rsidRPr="00A57431">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2017. gada 28. novembra Ministru kabineta noteikumu Nr. 692 </w:t>
            </w:r>
            <w:r>
              <w:rPr>
                <w:sz w:val="24"/>
                <w:lang w:val="lv-LV"/>
              </w:rPr>
              <w:t>“</w:t>
            </w:r>
            <w:r w:rsidRPr="00A57431">
              <w:rPr>
                <w:sz w:val="24"/>
                <w:lang w:val="lv-LV"/>
              </w:rPr>
              <w:t xml:space="preserve">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 </w:t>
            </w:r>
          </w:p>
        </w:tc>
      </w:tr>
    </w:tbl>
    <w:p w:rsidR="007F2704" w:rsidP="002A39F3" w14:paraId="6328CF22" w14:textId="77777777">
      <w:pPr>
        <w:jc w:val="both"/>
        <w:rPr>
          <w:sz w:val="24"/>
          <w:lang w:val="lv-LV"/>
        </w:rPr>
      </w:pPr>
    </w:p>
    <w:p w:rsidR="0037183B" w:rsidP="002A39F3" w14:paraId="3033A0D9" w14:textId="77777777">
      <w:pPr>
        <w:jc w:val="both"/>
        <w:rPr>
          <w:sz w:val="24"/>
          <w:lang w:val="lv-LV"/>
        </w:rPr>
      </w:pPr>
    </w:p>
    <w:p w:rsidR="0037183B" w:rsidP="002A39F3" w14:paraId="0C0200E0" w14:textId="77777777">
      <w:pPr>
        <w:jc w:val="both"/>
        <w:rPr>
          <w:sz w:val="24"/>
          <w:lang w:val="lv-LV"/>
        </w:rPr>
      </w:pPr>
    </w:p>
    <w:p w:rsidR="0037183B" w:rsidRPr="00E00AB5" w14:paraId="55A58D82" w14:textId="77777777">
      <w:pPr>
        <w:rPr>
          <w:lang w:val="lv-LV"/>
        </w:rPr>
      </w:pPr>
    </w:p>
    <w:p w:rsidR="0037183B" w:rsidRPr="00E00AB5" w14:paraId="716C26B6" w14:textId="77777777">
      <w:pPr>
        <w:rPr>
          <w:lang w:val="lv-LV"/>
        </w:rPr>
      </w:pPr>
    </w:p>
    <w:tbl>
      <w:tblPr>
        <w:tblW w:w="9356" w:type="dxa"/>
        <w:tblInd w:w="108" w:type="dxa"/>
        <w:tblLook w:val="04A0"/>
      </w:tblPr>
      <w:tblGrid>
        <w:gridCol w:w="9356"/>
      </w:tblGrid>
      <w:tr w14:paraId="64E950A7" w14:textId="77777777" w:rsidTr="003B13F2">
        <w:tblPrEx>
          <w:tblW w:w="9356" w:type="dxa"/>
          <w:tblInd w:w="108" w:type="dxa"/>
          <w:tblLook w:val="04A0"/>
        </w:tblPrEx>
        <w:tc>
          <w:tcPr>
            <w:tcW w:w="9356" w:type="dxa"/>
          </w:tcPr>
          <w:p w:rsidR="007F2704" w:rsidRPr="001827B2" w:rsidP="003F4FB2" w14:paraId="3921E8B6" w14:textId="4423525B">
            <w:pPr>
              <w:pStyle w:val="H4"/>
              <w:spacing w:after="0"/>
              <w:jc w:val="left"/>
              <w:outlineLvl w:val="9"/>
              <w:rPr>
                <w:b w:val="0"/>
                <w:sz w:val="20"/>
                <w:szCs w:val="20"/>
              </w:rPr>
            </w:pPr>
          </w:p>
        </w:tc>
      </w:tr>
      <w:tr w14:paraId="4417693E" w14:textId="77777777" w:rsidTr="003B13F2">
        <w:tblPrEx>
          <w:tblW w:w="9356" w:type="dxa"/>
          <w:tblInd w:w="108" w:type="dxa"/>
          <w:tblLook w:val="04A0"/>
        </w:tblPrEx>
        <w:trPr>
          <w:trHeight w:val="319"/>
        </w:trPr>
        <w:tc>
          <w:tcPr>
            <w:tcW w:w="9356" w:type="dxa"/>
          </w:tcPr>
          <w:p w:rsidR="007F2704" w:rsidRPr="008E62F0" w:rsidP="003F4FB2" w14:paraId="65C7FBE5" w14:textId="1A1B4B19">
            <w:pPr>
              <w:pStyle w:val="H4"/>
              <w:spacing w:after="0"/>
              <w:jc w:val="left"/>
              <w:outlineLvl w:val="9"/>
              <w:rPr>
                <w:b w:val="0"/>
                <w:sz w:val="22"/>
                <w:szCs w:val="22"/>
              </w:rPr>
            </w:pPr>
          </w:p>
        </w:tc>
      </w:tr>
    </w:tbl>
    <w:p w:rsidR="00FB48CC" w:rsidP="00D84C4B" w14:paraId="1EFACE3F" w14:textId="77777777">
      <w:pPr>
        <w:pStyle w:val="H4"/>
        <w:spacing w:after="0"/>
        <w:jc w:val="left"/>
        <w:outlineLvl w:val="9"/>
        <w:rPr>
          <w:b w:val="0"/>
          <w:sz w:val="24"/>
        </w:rPr>
      </w:pPr>
    </w:p>
    <w:sectPr w:rsidSect="001959F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5</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08.05.2024</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2.4.7.-14/214</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4911CD" w:rsidRPr="004911CD" w:rsidP="004911CD" w14:paraId="054A137E" w14:textId="77777777">
    <w:pPr>
      <w:jc w:val="center"/>
      <w:rPr>
        <w:sz w:val="20"/>
        <w:szCs w:val="20"/>
        <w:lang w:val="lv-LV"/>
      </w:rPr>
    </w:pPr>
    <w:r w:rsidRPr="004911CD">
      <w:rPr>
        <w:sz w:val="20"/>
        <w:szCs w:val="20"/>
        <w:lang w:val="lv-LV"/>
      </w:rPr>
      <w:t>Klijānu iela 7, Rīga, LV-1012, faktiskā adrese: Lielā Dārza iela 60/62, 4. korpuss, Daugavpils, LV-5417</w:t>
    </w:r>
  </w:p>
  <w:p w:rsidR="002E3FF9" w:rsidP="004911CD" w14:paraId="384B5548" w14:textId="182B1F5E">
    <w:pPr>
      <w:jc w:val="center"/>
      <w:rPr>
        <w:sz w:val="20"/>
        <w:szCs w:val="20"/>
        <w:lang w:val="lv-LV"/>
      </w:rPr>
    </w:pPr>
    <w:r w:rsidRPr="004911CD">
      <w:rPr>
        <w:sz w:val="20"/>
        <w:szCs w:val="20"/>
        <w:lang w:val="lv-LV"/>
      </w:rPr>
      <w:t xml:space="preserve">tālrunis: 65424547, e-pasts: latgale@vi.gov.lv, </w:t>
    </w:r>
    <w:hyperlink r:id="rId2" w:history="1">
      <w:r w:rsidRPr="00F37871">
        <w:rPr>
          <w:rStyle w:val="Hyperlink"/>
          <w:sz w:val="20"/>
          <w:szCs w:val="20"/>
          <w:lang w:val="lv-LV"/>
        </w:rPr>
        <w:t>www.vi.gov.lv</w:t>
      </w:r>
    </w:hyperlink>
  </w:p>
  <w:p w:rsidR="004911CD" w:rsidRPr="00633DAF" w:rsidP="004911CD" w14:paraId="676B75F1"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0D20AD7"/>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1">
    <w:nsid w:val="14F65122"/>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2">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5">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3C3046B0"/>
    <w:multiLevelType w:val="multilevel"/>
    <w:tmpl w:val="E9B69BEC"/>
    <w:lvl w:ilvl="0">
      <w:start w:val="8"/>
      <w:numFmt w:val="decimal"/>
      <w:lvlText w:val="%1."/>
      <w:lvlJc w:val="left"/>
      <w:pPr>
        <w:ind w:left="2149" w:hanging="360"/>
      </w:pPr>
      <w:rPr>
        <w:rFonts w:hint="default"/>
      </w:rPr>
    </w:lvl>
    <w:lvl w:ilvl="1">
      <w:start w:val="5"/>
      <w:numFmt w:val="decimal"/>
      <w:isLgl/>
      <w:lvlText w:val="%1.%2"/>
      <w:lvlJc w:val="left"/>
      <w:pPr>
        <w:ind w:left="2149" w:hanging="36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7">
    <w:nsid w:val="55FF50B7"/>
    <w:multiLevelType w:val="multilevel"/>
    <w:tmpl w:val="7EE8140E"/>
    <w:lvl w:ilvl="0">
      <w:start w:val="6"/>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9">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3">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641156529">
    <w:abstractNumId w:val="8"/>
  </w:num>
  <w:num w:numId="2" w16cid:durableId="1666933688">
    <w:abstractNumId w:val="3"/>
  </w:num>
  <w:num w:numId="3" w16cid:durableId="1418599202">
    <w:abstractNumId w:val="2"/>
  </w:num>
  <w:num w:numId="4" w16cid:durableId="758907621">
    <w:abstractNumId w:val="5"/>
  </w:num>
  <w:num w:numId="5" w16cid:durableId="1395349627">
    <w:abstractNumId w:val="12"/>
  </w:num>
  <w:num w:numId="6" w16cid:durableId="1921668561">
    <w:abstractNumId w:val="13"/>
  </w:num>
  <w:num w:numId="7" w16cid:durableId="1554385825">
    <w:abstractNumId w:val="10"/>
  </w:num>
  <w:num w:numId="8" w16cid:durableId="204682304">
    <w:abstractNumId w:val="4"/>
  </w:num>
  <w:num w:numId="9" w16cid:durableId="1259144451">
    <w:abstractNumId w:val="9"/>
  </w:num>
  <w:num w:numId="10" w16cid:durableId="11297887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7262612">
    <w:abstractNumId w:val="15"/>
  </w:num>
  <w:num w:numId="12" w16cid:durableId="6258938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452302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0850017">
    <w:abstractNumId w:val="6"/>
  </w:num>
  <w:num w:numId="15" w16cid:durableId="191346868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29235590">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9201909">
    <w:abstractNumId w:val="0"/>
  </w:num>
  <w:num w:numId="18" w16cid:durableId="12870082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D35"/>
    <w:rsid w:val="00013731"/>
    <w:rsid w:val="00022614"/>
    <w:rsid w:val="00035D24"/>
    <w:rsid w:val="00042421"/>
    <w:rsid w:val="00043DA9"/>
    <w:rsid w:val="00044E16"/>
    <w:rsid w:val="00060D66"/>
    <w:rsid w:val="00064EB8"/>
    <w:rsid w:val="00067E42"/>
    <w:rsid w:val="00081B87"/>
    <w:rsid w:val="00082050"/>
    <w:rsid w:val="000836BE"/>
    <w:rsid w:val="00083D68"/>
    <w:rsid w:val="000964F0"/>
    <w:rsid w:val="0009799A"/>
    <w:rsid w:val="000A19D0"/>
    <w:rsid w:val="000A4BD0"/>
    <w:rsid w:val="000C05D2"/>
    <w:rsid w:val="000C6941"/>
    <w:rsid w:val="000D509E"/>
    <w:rsid w:val="000E71BC"/>
    <w:rsid w:val="000F668A"/>
    <w:rsid w:val="00104812"/>
    <w:rsid w:val="00106D19"/>
    <w:rsid w:val="00114A2B"/>
    <w:rsid w:val="00115CB8"/>
    <w:rsid w:val="00120046"/>
    <w:rsid w:val="001369C5"/>
    <w:rsid w:val="00145308"/>
    <w:rsid w:val="00151696"/>
    <w:rsid w:val="00161456"/>
    <w:rsid w:val="00174681"/>
    <w:rsid w:val="0017534B"/>
    <w:rsid w:val="001827B2"/>
    <w:rsid w:val="00182E1B"/>
    <w:rsid w:val="001849BB"/>
    <w:rsid w:val="00185E48"/>
    <w:rsid w:val="001959FE"/>
    <w:rsid w:val="00196AAD"/>
    <w:rsid w:val="001A01E9"/>
    <w:rsid w:val="001A06F3"/>
    <w:rsid w:val="001B0213"/>
    <w:rsid w:val="001B2A25"/>
    <w:rsid w:val="001B33C1"/>
    <w:rsid w:val="001B5085"/>
    <w:rsid w:val="001E30BE"/>
    <w:rsid w:val="001E4D39"/>
    <w:rsid w:val="001E60F5"/>
    <w:rsid w:val="001F5AE3"/>
    <w:rsid w:val="00210EC9"/>
    <w:rsid w:val="00211C26"/>
    <w:rsid w:val="002213CB"/>
    <w:rsid w:val="00240007"/>
    <w:rsid w:val="00246554"/>
    <w:rsid w:val="0025403B"/>
    <w:rsid w:val="002560A9"/>
    <w:rsid w:val="00257113"/>
    <w:rsid w:val="00262D25"/>
    <w:rsid w:val="002747F1"/>
    <w:rsid w:val="00280160"/>
    <w:rsid w:val="00285C6F"/>
    <w:rsid w:val="00285D97"/>
    <w:rsid w:val="0028640B"/>
    <w:rsid w:val="002910F7"/>
    <w:rsid w:val="00293118"/>
    <w:rsid w:val="0029369A"/>
    <w:rsid w:val="002962A8"/>
    <w:rsid w:val="002964E1"/>
    <w:rsid w:val="0029774A"/>
    <w:rsid w:val="002A349B"/>
    <w:rsid w:val="002A39F3"/>
    <w:rsid w:val="002B51BC"/>
    <w:rsid w:val="002C774F"/>
    <w:rsid w:val="002D2040"/>
    <w:rsid w:val="002D4858"/>
    <w:rsid w:val="002D5ACD"/>
    <w:rsid w:val="002E10C2"/>
    <w:rsid w:val="002E3FF9"/>
    <w:rsid w:val="002F1A3D"/>
    <w:rsid w:val="002F31D0"/>
    <w:rsid w:val="002F4108"/>
    <w:rsid w:val="002F432F"/>
    <w:rsid w:val="00304183"/>
    <w:rsid w:val="003059B5"/>
    <w:rsid w:val="00321DF2"/>
    <w:rsid w:val="00327535"/>
    <w:rsid w:val="00327CF0"/>
    <w:rsid w:val="0033268D"/>
    <w:rsid w:val="003341DA"/>
    <w:rsid w:val="00335C85"/>
    <w:rsid w:val="0033695B"/>
    <w:rsid w:val="00351B81"/>
    <w:rsid w:val="0035206D"/>
    <w:rsid w:val="0035491C"/>
    <w:rsid w:val="00356E9A"/>
    <w:rsid w:val="00360055"/>
    <w:rsid w:val="00370CCC"/>
    <w:rsid w:val="0037183B"/>
    <w:rsid w:val="00377129"/>
    <w:rsid w:val="00392428"/>
    <w:rsid w:val="0039440A"/>
    <w:rsid w:val="003A01C4"/>
    <w:rsid w:val="003A098B"/>
    <w:rsid w:val="003A5FA9"/>
    <w:rsid w:val="003B10E1"/>
    <w:rsid w:val="003B13F2"/>
    <w:rsid w:val="003B63BF"/>
    <w:rsid w:val="003C0629"/>
    <w:rsid w:val="003C3B7A"/>
    <w:rsid w:val="003C68D0"/>
    <w:rsid w:val="003E47EF"/>
    <w:rsid w:val="003E6927"/>
    <w:rsid w:val="003F0398"/>
    <w:rsid w:val="003F33B7"/>
    <w:rsid w:val="003F4FB2"/>
    <w:rsid w:val="00402D47"/>
    <w:rsid w:val="00455FF2"/>
    <w:rsid w:val="0046092E"/>
    <w:rsid w:val="004610E8"/>
    <w:rsid w:val="00465EA4"/>
    <w:rsid w:val="00470897"/>
    <w:rsid w:val="00472C6E"/>
    <w:rsid w:val="00474850"/>
    <w:rsid w:val="00487A16"/>
    <w:rsid w:val="004911CD"/>
    <w:rsid w:val="004912DE"/>
    <w:rsid w:val="004918EE"/>
    <w:rsid w:val="00494EA2"/>
    <w:rsid w:val="004B1FAC"/>
    <w:rsid w:val="004B7410"/>
    <w:rsid w:val="004C2520"/>
    <w:rsid w:val="004C4FF2"/>
    <w:rsid w:val="004D63BF"/>
    <w:rsid w:val="004D76F7"/>
    <w:rsid w:val="004E3A26"/>
    <w:rsid w:val="005049C7"/>
    <w:rsid w:val="005200C0"/>
    <w:rsid w:val="00537AA2"/>
    <w:rsid w:val="00543916"/>
    <w:rsid w:val="005514D8"/>
    <w:rsid w:val="00552816"/>
    <w:rsid w:val="005601BE"/>
    <w:rsid w:val="00560950"/>
    <w:rsid w:val="00562B75"/>
    <w:rsid w:val="00567F04"/>
    <w:rsid w:val="005827EC"/>
    <w:rsid w:val="00585B96"/>
    <w:rsid w:val="0058637F"/>
    <w:rsid w:val="005915CC"/>
    <w:rsid w:val="00594DBA"/>
    <w:rsid w:val="00597F83"/>
    <w:rsid w:val="005A4699"/>
    <w:rsid w:val="005B73C4"/>
    <w:rsid w:val="005C17BC"/>
    <w:rsid w:val="005D22EB"/>
    <w:rsid w:val="006016B3"/>
    <w:rsid w:val="00603BC3"/>
    <w:rsid w:val="00605D92"/>
    <w:rsid w:val="006205D2"/>
    <w:rsid w:val="0062235F"/>
    <w:rsid w:val="00624DF5"/>
    <w:rsid w:val="00627CC4"/>
    <w:rsid w:val="00632257"/>
    <w:rsid w:val="00633DAF"/>
    <w:rsid w:val="00635F9A"/>
    <w:rsid w:val="00637195"/>
    <w:rsid w:val="0064497E"/>
    <w:rsid w:val="00652EBB"/>
    <w:rsid w:val="00657D55"/>
    <w:rsid w:val="0068137B"/>
    <w:rsid w:val="006834AF"/>
    <w:rsid w:val="006B0353"/>
    <w:rsid w:val="006B6E15"/>
    <w:rsid w:val="006C066D"/>
    <w:rsid w:val="006D3169"/>
    <w:rsid w:val="006D43A1"/>
    <w:rsid w:val="006D5126"/>
    <w:rsid w:val="006E06C3"/>
    <w:rsid w:val="006E3012"/>
    <w:rsid w:val="006F7A48"/>
    <w:rsid w:val="00703EF0"/>
    <w:rsid w:val="007101E3"/>
    <w:rsid w:val="00710429"/>
    <w:rsid w:val="00715894"/>
    <w:rsid w:val="007162E0"/>
    <w:rsid w:val="00721F61"/>
    <w:rsid w:val="00736B8D"/>
    <w:rsid w:val="007472DF"/>
    <w:rsid w:val="00750DB1"/>
    <w:rsid w:val="00753F57"/>
    <w:rsid w:val="00761EB0"/>
    <w:rsid w:val="0076430E"/>
    <w:rsid w:val="007768B5"/>
    <w:rsid w:val="00777591"/>
    <w:rsid w:val="00783D52"/>
    <w:rsid w:val="007952D0"/>
    <w:rsid w:val="0079632A"/>
    <w:rsid w:val="007A4F21"/>
    <w:rsid w:val="007A5202"/>
    <w:rsid w:val="007B0BAA"/>
    <w:rsid w:val="007B147E"/>
    <w:rsid w:val="007C262C"/>
    <w:rsid w:val="007D4773"/>
    <w:rsid w:val="007F2704"/>
    <w:rsid w:val="007F526C"/>
    <w:rsid w:val="00810FA9"/>
    <w:rsid w:val="008179CE"/>
    <w:rsid w:val="00822BBD"/>
    <w:rsid w:val="00826076"/>
    <w:rsid w:val="008355A6"/>
    <w:rsid w:val="00840480"/>
    <w:rsid w:val="00842E5D"/>
    <w:rsid w:val="008525E4"/>
    <w:rsid w:val="00872DDD"/>
    <w:rsid w:val="0089710B"/>
    <w:rsid w:val="008A1242"/>
    <w:rsid w:val="008A37EF"/>
    <w:rsid w:val="008A3DA7"/>
    <w:rsid w:val="008A6AAF"/>
    <w:rsid w:val="008B471D"/>
    <w:rsid w:val="008C06D3"/>
    <w:rsid w:val="008C37E6"/>
    <w:rsid w:val="008D0063"/>
    <w:rsid w:val="008D1487"/>
    <w:rsid w:val="008E0C54"/>
    <w:rsid w:val="008E3B42"/>
    <w:rsid w:val="008E62F0"/>
    <w:rsid w:val="008F580C"/>
    <w:rsid w:val="00900669"/>
    <w:rsid w:val="00911A26"/>
    <w:rsid w:val="009313A7"/>
    <w:rsid w:val="00934D22"/>
    <w:rsid w:val="009428A9"/>
    <w:rsid w:val="009502DD"/>
    <w:rsid w:val="009560BB"/>
    <w:rsid w:val="009561DA"/>
    <w:rsid w:val="00965BEE"/>
    <w:rsid w:val="00970D38"/>
    <w:rsid w:val="00974617"/>
    <w:rsid w:val="00977146"/>
    <w:rsid w:val="00982723"/>
    <w:rsid w:val="00983C0F"/>
    <w:rsid w:val="00987D1B"/>
    <w:rsid w:val="009B4247"/>
    <w:rsid w:val="009B4FCF"/>
    <w:rsid w:val="009B58B6"/>
    <w:rsid w:val="009C7C74"/>
    <w:rsid w:val="009D2BEB"/>
    <w:rsid w:val="009D37CF"/>
    <w:rsid w:val="009E40BD"/>
    <w:rsid w:val="009E5EB3"/>
    <w:rsid w:val="009E625D"/>
    <w:rsid w:val="009F5F1F"/>
    <w:rsid w:val="00A0044F"/>
    <w:rsid w:val="00A02B48"/>
    <w:rsid w:val="00A05C5D"/>
    <w:rsid w:val="00A079DC"/>
    <w:rsid w:val="00A10828"/>
    <w:rsid w:val="00A1539A"/>
    <w:rsid w:val="00A26FE5"/>
    <w:rsid w:val="00A31F56"/>
    <w:rsid w:val="00A33F2B"/>
    <w:rsid w:val="00A47DD5"/>
    <w:rsid w:val="00A50189"/>
    <w:rsid w:val="00A51A91"/>
    <w:rsid w:val="00A54A76"/>
    <w:rsid w:val="00A57431"/>
    <w:rsid w:val="00A611CA"/>
    <w:rsid w:val="00A62F94"/>
    <w:rsid w:val="00A7176E"/>
    <w:rsid w:val="00A71A45"/>
    <w:rsid w:val="00A731DE"/>
    <w:rsid w:val="00A7576E"/>
    <w:rsid w:val="00A8594B"/>
    <w:rsid w:val="00A90A58"/>
    <w:rsid w:val="00A92ABB"/>
    <w:rsid w:val="00A93E38"/>
    <w:rsid w:val="00A945E8"/>
    <w:rsid w:val="00A949EC"/>
    <w:rsid w:val="00A9730D"/>
    <w:rsid w:val="00AA7975"/>
    <w:rsid w:val="00AB3CDC"/>
    <w:rsid w:val="00AB48C7"/>
    <w:rsid w:val="00AB4FB4"/>
    <w:rsid w:val="00AB5F35"/>
    <w:rsid w:val="00AD4E4E"/>
    <w:rsid w:val="00AE06D7"/>
    <w:rsid w:val="00AE119F"/>
    <w:rsid w:val="00AF22E6"/>
    <w:rsid w:val="00AF5154"/>
    <w:rsid w:val="00AF6968"/>
    <w:rsid w:val="00B02705"/>
    <w:rsid w:val="00B22CEB"/>
    <w:rsid w:val="00B35E81"/>
    <w:rsid w:val="00B43275"/>
    <w:rsid w:val="00B5223D"/>
    <w:rsid w:val="00B56932"/>
    <w:rsid w:val="00B82621"/>
    <w:rsid w:val="00B8747E"/>
    <w:rsid w:val="00B9671F"/>
    <w:rsid w:val="00B97258"/>
    <w:rsid w:val="00B97727"/>
    <w:rsid w:val="00BA04B7"/>
    <w:rsid w:val="00BA0535"/>
    <w:rsid w:val="00BA3F93"/>
    <w:rsid w:val="00BA6305"/>
    <w:rsid w:val="00BB4B84"/>
    <w:rsid w:val="00BC31EE"/>
    <w:rsid w:val="00BC535B"/>
    <w:rsid w:val="00BC55BF"/>
    <w:rsid w:val="00BC67F6"/>
    <w:rsid w:val="00BC7ED9"/>
    <w:rsid w:val="00BD5879"/>
    <w:rsid w:val="00BD5AE6"/>
    <w:rsid w:val="00BE02B1"/>
    <w:rsid w:val="00BE167E"/>
    <w:rsid w:val="00BE5727"/>
    <w:rsid w:val="00BF195D"/>
    <w:rsid w:val="00BF20F8"/>
    <w:rsid w:val="00BF5555"/>
    <w:rsid w:val="00BF7D56"/>
    <w:rsid w:val="00C05FD0"/>
    <w:rsid w:val="00C108EE"/>
    <w:rsid w:val="00C17178"/>
    <w:rsid w:val="00C26E07"/>
    <w:rsid w:val="00C274B1"/>
    <w:rsid w:val="00C31047"/>
    <w:rsid w:val="00C37A2B"/>
    <w:rsid w:val="00C42025"/>
    <w:rsid w:val="00C4216C"/>
    <w:rsid w:val="00C43C85"/>
    <w:rsid w:val="00C55AB8"/>
    <w:rsid w:val="00C64DEC"/>
    <w:rsid w:val="00C72F5D"/>
    <w:rsid w:val="00C7353D"/>
    <w:rsid w:val="00C752CC"/>
    <w:rsid w:val="00C75FA2"/>
    <w:rsid w:val="00C82CA2"/>
    <w:rsid w:val="00C919C5"/>
    <w:rsid w:val="00C96C06"/>
    <w:rsid w:val="00CA2482"/>
    <w:rsid w:val="00CA350E"/>
    <w:rsid w:val="00CA6198"/>
    <w:rsid w:val="00CA75C7"/>
    <w:rsid w:val="00CA7CFD"/>
    <w:rsid w:val="00CB1EB9"/>
    <w:rsid w:val="00CF27A6"/>
    <w:rsid w:val="00D00A94"/>
    <w:rsid w:val="00D03C1D"/>
    <w:rsid w:val="00D05B2A"/>
    <w:rsid w:val="00D1528A"/>
    <w:rsid w:val="00D157DB"/>
    <w:rsid w:val="00D20A1F"/>
    <w:rsid w:val="00D20B94"/>
    <w:rsid w:val="00D22AA0"/>
    <w:rsid w:val="00D2507B"/>
    <w:rsid w:val="00D25B44"/>
    <w:rsid w:val="00D3465C"/>
    <w:rsid w:val="00D41D86"/>
    <w:rsid w:val="00D437BF"/>
    <w:rsid w:val="00D50034"/>
    <w:rsid w:val="00D56169"/>
    <w:rsid w:val="00D632FB"/>
    <w:rsid w:val="00D65B8D"/>
    <w:rsid w:val="00D7017A"/>
    <w:rsid w:val="00D71A5E"/>
    <w:rsid w:val="00D72ED9"/>
    <w:rsid w:val="00D84ADB"/>
    <w:rsid w:val="00D84C4B"/>
    <w:rsid w:val="00DA043F"/>
    <w:rsid w:val="00DB6B34"/>
    <w:rsid w:val="00DB74BC"/>
    <w:rsid w:val="00DD7C9A"/>
    <w:rsid w:val="00DF208A"/>
    <w:rsid w:val="00DF7584"/>
    <w:rsid w:val="00E00AB5"/>
    <w:rsid w:val="00E175D6"/>
    <w:rsid w:val="00E17CE0"/>
    <w:rsid w:val="00E32640"/>
    <w:rsid w:val="00E50C24"/>
    <w:rsid w:val="00E53C2B"/>
    <w:rsid w:val="00E57611"/>
    <w:rsid w:val="00E62112"/>
    <w:rsid w:val="00E66AC6"/>
    <w:rsid w:val="00E76432"/>
    <w:rsid w:val="00E82EDD"/>
    <w:rsid w:val="00E90474"/>
    <w:rsid w:val="00E92D79"/>
    <w:rsid w:val="00EA22ED"/>
    <w:rsid w:val="00EB5F72"/>
    <w:rsid w:val="00EE70C4"/>
    <w:rsid w:val="00EF09E1"/>
    <w:rsid w:val="00F11610"/>
    <w:rsid w:val="00F13A76"/>
    <w:rsid w:val="00F14327"/>
    <w:rsid w:val="00F30519"/>
    <w:rsid w:val="00F34141"/>
    <w:rsid w:val="00F37871"/>
    <w:rsid w:val="00F43670"/>
    <w:rsid w:val="00F52C76"/>
    <w:rsid w:val="00F54FF4"/>
    <w:rsid w:val="00F61CB9"/>
    <w:rsid w:val="00F70D34"/>
    <w:rsid w:val="00F92539"/>
    <w:rsid w:val="00F96A56"/>
    <w:rsid w:val="00F96B41"/>
    <w:rsid w:val="00FB1B4B"/>
    <w:rsid w:val="00FB20C5"/>
    <w:rsid w:val="00FB38EE"/>
    <w:rsid w:val="00FB48CC"/>
    <w:rsid w:val="00FB62DE"/>
    <w:rsid w:val="00FD0729"/>
    <w:rsid w:val="00FD26CB"/>
    <w:rsid w:val="00FD4D3A"/>
    <w:rsid w:val="00FD58AC"/>
    <w:rsid w:val="00FE496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Virsraksts1Rakstz"/>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KjeneRakstz"/>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KjeneRakstz">
    <w:name w:val="Kājene Rakstz."/>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Virsraksts1Rakstz">
    <w:name w:val="Virsraksts 1 Rakstz."/>
    <w:basedOn w:val="DefaultParagraphFont"/>
    <w:link w:val="Heading1"/>
    <w:uiPriority w:val="99"/>
    <w:locked/>
    <w:rsid w:val="00A02B48"/>
    <w:rPr>
      <w:b/>
      <w:sz w:val="52"/>
      <w:lang w:val="en-GB" w:eastAsia="en-US"/>
    </w:rPr>
  </w:style>
  <w:style w:type="paragraph" w:styleId="BalloonText">
    <w:name w:val="Balloon Text"/>
    <w:basedOn w:val="Normal"/>
    <w:link w:val="BalontekstsRakstz"/>
    <w:rsid w:val="00970D38"/>
    <w:rPr>
      <w:rFonts w:ascii="Tahoma" w:hAnsi="Tahoma" w:cs="Tahoma"/>
      <w:sz w:val="16"/>
      <w:szCs w:val="16"/>
    </w:rPr>
  </w:style>
  <w:style w:type="character" w:customStyle="1" w:styleId="BalontekstsRakstz">
    <w:name w:val="Balonteksts Rakstz."/>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KomentratekstsRakstz"/>
    <w:rsid w:val="00C752CC"/>
    <w:rPr>
      <w:sz w:val="20"/>
    </w:rPr>
  </w:style>
  <w:style w:type="character" w:customStyle="1" w:styleId="KomentratekstsRakstz">
    <w:name w:val="Komentāra teksts Rakstz."/>
    <w:basedOn w:val="DefaultParagraphFont"/>
    <w:link w:val="CommentText"/>
    <w:rsid w:val="00C752CC"/>
    <w:rPr>
      <w:lang w:val="en-GB" w:eastAsia="en-US"/>
    </w:rPr>
  </w:style>
  <w:style w:type="paragraph" w:styleId="CommentSubject">
    <w:name w:val="annotation subject"/>
    <w:basedOn w:val="CommentText"/>
    <w:next w:val="CommentText"/>
    <w:link w:val="KomentratmaRakstz"/>
    <w:rsid w:val="00C752CC"/>
    <w:rPr>
      <w:b/>
      <w:bCs/>
    </w:rPr>
  </w:style>
  <w:style w:type="character" w:customStyle="1" w:styleId="KomentratmaRakstz">
    <w:name w:val="Komentāra tēma Rakstz."/>
    <w:basedOn w:val="KomentratekstsRakstz"/>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GalveneRakstz">
    <w:name w:val="Galvene Rakstz."/>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styleId="UnresolvedMention">
    <w:name w:val="Unresolved Mention"/>
    <w:basedOn w:val="DefaultParagraphFont"/>
    <w:uiPriority w:val="99"/>
    <w:semiHidden/>
    <w:unhideWhenUsed/>
    <w:rsid w:val="004911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5293</Words>
  <Characters>3018</Characters>
  <Application>Microsoft Office Word</Application>
  <DocSecurity>0</DocSecurity>
  <Lines>25</Lines>
  <Paragraphs>16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VSI</Company>
  <LinksUpToDate>false</LinksUpToDate>
  <CharactersWithSpaces>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Evija Lāce</cp:lastModifiedBy>
  <cp:revision>4</cp:revision>
  <cp:lastPrinted>2024-02-08T06:54:00Z</cp:lastPrinted>
  <dcterms:created xsi:type="dcterms:W3CDTF">2024-05-08T08:19:00Z</dcterms:created>
  <dcterms:modified xsi:type="dcterms:W3CDTF">2024-05-08T08:35:00Z</dcterms:modified>
</cp:coreProperties>
</file>