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6B2F197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2F8326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5255E14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19EAE29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3044058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7596E8D9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7CAFE0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96FC6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02DEE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D2822C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“Green Corner”</w:t>
            </w:r>
          </w:p>
        </w:tc>
      </w:tr>
      <w:tr w14:paraId="75F1229A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180A5F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6CCB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BC314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714316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EC9609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E8B31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CE4F8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74082D">
              <w:rPr>
                <w:rFonts w:ascii="Times New Roman" w:hAnsi="Times New Roman"/>
                <w:color w:val="000000"/>
                <w:sz w:val="24"/>
                <w:szCs w:val="24"/>
              </w:rPr>
              <w:t>40203236199</w:t>
            </w:r>
          </w:p>
        </w:tc>
      </w:tr>
      <w:tr w14:paraId="36882DC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CB8E0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8336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3DC53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F0D246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14FFA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453E6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1C935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Krastupes iela 10-14, Ādaži, Ādažu novads</w:t>
            </w:r>
          </w:p>
        </w:tc>
      </w:tr>
      <w:tr w14:paraId="41C911D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63B68C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2E70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0B02D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9BE42C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31434F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/413</w:t>
      </w:r>
    </w:p>
    <w:p w:rsidR="00C959F6" w:rsidP="00070E23" w14:paraId="6941BB4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9BB80A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36815C2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943F8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F91474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Diennakts nometnei “</w:t>
            </w:r>
            <w:r w:rsidRPr="0074082D">
              <w:rPr>
                <w:rFonts w:ascii="Times New Roman" w:hAnsi="Times New Roman" w:cs="Times New Roman"/>
                <w:sz w:val="24"/>
              </w:rPr>
              <w:t>Lingme</w:t>
            </w:r>
            <w:r>
              <w:rPr>
                <w:rFonts w:ascii="Times New Roman" w:hAnsi="Times New Roman" w:cs="Times New Roman"/>
                <w:sz w:val="24"/>
              </w:rPr>
              <w:t xml:space="preserve">” paredzētās telpas Carnikavas pamatskolā (turpmāk – Objekts). </w:t>
            </w:r>
            <w:bookmarkStart w:id="0" w:name="_GoBack"/>
            <w:bookmarkEnd w:id="0"/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6127D1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B1778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E70524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A6C811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6E558D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84454" w14:paraId="63219560" w14:textId="5DAF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84454">
              <w:rPr>
                <w:rFonts w:ascii="Times New Roman" w:hAnsi="Times New Roman" w:cs="Times New Roman"/>
                <w:sz w:val="24"/>
              </w:rPr>
              <w:t xml:space="preserve">Nākotnes iela 1, Carnikava, </w:t>
            </w:r>
            <w:r w:rsidRPr="00D333BB">
              <w:rPr>
                <w:rFonts w:ascii="Times New Roman" w:hAnsi="Times New Roman" w:cs="Times New Roman"/>
                <w:sz w:val="24"/>
              </w:rPr>
              <w:t>Ādažu novads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A0AE7E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FA0CA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667678F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E2280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6E88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E6E774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Ādažu novada pašvaldība, Reģ.Nr.</w:t>
            </w:r>
            <w:r w:rsidRPr="00D333BB">
              <w:rPr>
                <w:rFonts w:ascii="Times New Roman" w:hAnsi="Times New Roman" w:cs="Times New Roman"/>
                <w:sz w:val="24"/>
              </w:rPr>
              <w:t>90000048472</w:t>
            </w:r>
            <w:r>
              <w:rPr>
                <w:rFonts w:ascii="Times New Roman" w:hAnsi="Times New Roman" w:cs="Times New Roman"/>
                <w:sz w:val="24"/>
              </w:rPr>
              <w:t xml:space="preserve">, Gaujas iela 33A,  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90ABF6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5262A2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42ACD1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FB405F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C5E8A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1FF718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Ādaži, Ādažu novads, LV-2164.</w:t>
            </w:r>
          </w:p>
        </w:tc>
      </w:tr>
      <w:tr w14:paraId="23D51E3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855A31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85F1C7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4FFCD7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1F5C5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CA3DA7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Ekaterina K</w:t>
            </w:r>
            <w:r w:rsidRPr="0074082D">
              <w:rPr>
                <w:rFonts w:ascii="Times New Roman" w:hAnsi="Times New Roman" w:cs="Times New Roman"/>
                <w:sz w:val="24"/>
              </w:rPr>
              <w:t>lein</w:t>
            </w:r>
            <w:r>
              <w:rPr>
                <w:rFonts w:ascii="Times New Roman" w:hAnsi="Times New Roman" w:cs="Times New Roman"/>
                <w:sz w:val="24"/>
              </w:rPr>
              <w:t xml:space="preserve"> 2023. gada 17. oktobra iesniegums Nr. b/n.  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675672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47ADC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878342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00EAE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1040D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84454" w14:paraId="037C48C9" w14:textId="1BA91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Izglītības iestādes ēka, telpas aprīkotas ar automātisko ugunsgrēka atklāšanas un trauksmes signalizācijas sistēmu, automātisko </w:t>
            </w:r>
            <w:r w:rsidR="00484454">
              <w:rPr>
                <w:rFonts w:ascii="Times New Roman" w:hAnsi="Times New Roman" w:cs="Times New Roman"/>
                <w:sz w:val="24"/>
                <w:szCs w:val="24"/>
              </w:rPr>
              <w:t xml:space="preserve">balss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ugunsgrēka izziņošanas sistēmu, neautomātisko dūmu un karstuma izvades sistēmu un iekšējo ugunsdzēsības ūdensapgādi. </w:t>
            </w:r>
          </w:p>
        </w:tc>
      </w:tr>
      <w:tr w14:paraId="70912DE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840C6B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813F45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946E6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C9AEC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E74C41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E57">
              <w:rPr>
                <w:rFonts w:ascii="Times New Roman" w:hAnsi="Times New Roman" w:cs="Times New Roman"/>
                <w:sz w:val="24"/>
                <w:szCs w:val="24"/>
              </w:rPr>
              <w:t>Normatīvo aktu ugu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nsdrošības prasību pārkāpumi netika</w:t>
            </w:r>
            <w:r w:rsidRPr="00412E57">
              <w:rPr>
                <w:rFonts w:ascii="Times New Roman" w:hAnsi="Times New Roman" w:cs="Times New Roman"/>
                <w:sz w:val="24"/>
                <w:szCs w:val="24"/>
              </w:rPr>
              <w:t xml:space="preserve"> konstatēti.</w:t>
            </w:r>
          </w:p>
        </w:tc>
      </w:tr>
      <w:tr w14:paraId="1B13C12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95BD4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2FC108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7DD07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FE6878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9EB49E0" w14:textId="02F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E023CD">
              <w:rPr>
                <w:rFonts w:ascii="Times New Roman" w:hAnsi="Times New Roman" w:cs="Times New Roman"/>
                <w:b/>
                <w:sz w:val="24"/>
              </w:rPr>
              <w:t xml:space="preserve">Objekts atbilst ugunsdrošības </w:t>
            </w:r>
            <w:r w:rsidRPr="00DC4C73" w:rsidR="00E023CD">
              <w:rPr>
                <w:rFonts w:ascii="Times New Roman" w:hAnsi="Times New Roman" w:cs="Times New Roman"/>
                <w:b/>
                <w:sz w:val="24"/>
              </w:rPr>
              <w:t>prasībām.</w:t>
            </w:r>
          </w:p>
        </w:tc>
      </w:tr>
      <w:tr w14:paraId="213E0E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FB2767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C78616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6CD3C5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4C9B8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9A5557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 xml:space="preserve">1.septembra noteikumu Nr.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981 “Bērnu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 apakšpunkta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DE45E1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A904AE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C95E7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F8F5D2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CFB48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F21679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centrā. 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002F6A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49F65AF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0B0CAAD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0CBCA0B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B6E234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0B4B8B0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C96A7CE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74082D" w14:paraId="6C21ED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D45A61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6AB06CA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4010B7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BD3D0E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72158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inspektors leitnants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5418E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F017C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70AA9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188C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 Možeiks</w:t>
            </w:r>
          </w:p>
        </w:tc>
      </w:tr>
      <w:tr w14:paraId="0DE9B6AA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80176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B3EE9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77DB9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D456A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B1208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5A113EB8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62A0041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6B1062E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2FC8D7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Elektroniski parakstīts, nosūtīts uz epastu: </w:t>
            </w:r>
            <w:r w:rsidRPr="0074082D">
              <w:rPr>
                <w:rFonts w:ascii="Times New Roman" w:hAnsi="Times New Roman"/>
                <w:color w:val="000000"/>
                <w:sz w:val="24"/>
                <w:szCs w:val="24"/>
              </w:rPr>
              <w:t>katya.klein79@gmail.com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" w:type="dxa"/>
            <w:vAlign w:val="bottom"/>
          </w:tcPr>
          <w:p w:rsidR="007D2C05" w:rsidP="007D2C05" w14:paraId="46F641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704B60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0B99DC9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046C7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65BEF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FEE36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BE6E1C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370DDF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BFF656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FE20E1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2E44456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0C2661B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75864348"/>
      <w:docPartObj>
        <w:docPartGallery w:val="Page Numbers (Top of Page)"/>
        <w:docPartUnique/>
      </w:docPartObj>
    </w:sdtPr>
    <w:sdtContent>
      <w:p w:rsidR="00E227D8" w:rsidRPr="00762AE8" w14:paraId="19599BA1" w14:textId="5826A075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023C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DB4205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BBCE1A2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04E01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12E57"/>
    <w:rsid w:val="00426EBD"/>
    <w:rsid w:val="00441E69"/>
    <w:rsid w:val="00476420"/>
    <w:rsid w:val="00483BBB"/>
    <w:rsid w:val="00484454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4082D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8573E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333BB"/>
    <w:rsid w:val="00D46F82"/>
    <w:rsid w:val="00D639C2"/>
    <w:rsid w:val="00DB3B2E"/>
    <w:rsid w:val="00DC4C73"/>
    <w:rsid w:val="00E023CD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  <w:rsid w:val="00FF53E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79646D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1818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Kristaps Možeiks</cp:lastModifiedBy>
  <cp:revision>11</cp:revision>
  <dcterms:created xsi:type="dcterms:W3CDTF">2022-12-19T10:05:00Z</dcterms:created>
  <dcterms:modified xsi:type="dcterms:W3CDTF">2023-10-20T08:11:00Z</dcterms:modified>
</cp:coreProperties>
</file>