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B5DB2B7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23A99249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BE5965A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149DF92A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0B6C7C34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11C5F522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C47E72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7259C52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Gulbene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78EE7FE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70ACB27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Jaunsardzes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un informācijas centrs</w:t>
            </w:r>
          </w:p>
        </w:tc>
      </w:tr>
      <w:tr w14:paraId="7131A836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5D7AE415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E8CE69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0E76734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48AF006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90F00A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05.10.2023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F98C2D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277601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 90009222536</w:t>
            </w:r>
          </w:p>
        </w:tc>
      </w:tr>
      <w:tr w14:paraId="2CDFE66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7CAEDD9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B77947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158866E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6DA85B9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496283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F91FEC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D90B26" w:rsidP="00D90B26" w14:paraId="0EE7091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Krišjāņa Valdemāra iela 10/12,</w:t>
            </w:r>
          </w:p>
          <w:p w:rsidR="00E227D8" w:rsidRPr="005D1C44" w:rsidP="00D90B26" w14:paraId="5055263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Rīga, LV-1473</w:t>
            </w:r>
          </w:p>
        </w:tc>
      </w:tr>
      <w:tr w14:paraId="1758A0D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ECF2FA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D64450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AB9074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E1FD3A4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66070B80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/238</w:t>
      </w:r>
    </w:p>
    <w:p w:rsidR="00C959F6" w:rsidP="00070E23" w14:paraId="37510DE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B905AE6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69195632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D90B26" w:rsidRPr="00E227D8" w:rsidP="00D90B26" w14:paraId="2BFBF19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90B26" w:rsidRPr="00E227D8" w:rsidP="00D90B26" w14:paraId="7B6EEA2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diennakts nometnei “Madonas novada jaunsargu vienību saliedēšanās </w:t>
            </w:r>
          </w:p>
        </w:tc>
      </w:tr>
      <w:tr w14:paraId="3B037BAB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D90B26" w:rsidP="00D90B26" w14:paraId="0C0CA4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90B26" w:rsidRPr="00E227D8" w:rsidP="00D90B26" w14:paraId="5C0B5D34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nometne” paredzētās telpas Barkavas pamatskolā – mācību klases, gaiteņi, sporta zāle, </w:t>
            </w:r>
          </w:p>
        </w:tc>
      </w:tr>
      <w:tr w14:paraId="458BBDF8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D90B26" w:rsidP="00D90B26" w14:paraId="0FAC188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90B26" w:rsidP="00D90B26" w14:paraId="5836B35C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aktu zāle un ēdamzāle.</w:t>
            </w:r>
          </w:p>
        </w:tc>
      </w:tr>
      <w:tr w14:paraId="2B8B4C3D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D039C0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E847BB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BED8169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9F886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6E4A856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Skolas iela 1, Barkava, Barkavas pagasts, Madonas novads, LV-4834</w:t>
            </w:r>
          </w:p>
        </w:tc>
      </w:tr>
      <w:tr w14:paraId="5558506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218A78A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5844756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89D553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81229E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BDF827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Madonas novada pašvaldība</w:t>
            </w:r>
          </w:p>
        </w:tc>
      </w:tr>
      <w:tr w14:paraId="1051ED8C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6DA0E9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66EB63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31BF3C6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3212CDE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672F48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 Nr. 90000054572, Saieta laukums 1, Madona, Madonas novads, LV-4862</w:t>
            </w:r>
          </w:p>
        </w:tc>
      </w:tr>
      <w:tr w14:paraId="38BCA777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7263E21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7CE6AE6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4C7269D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90B26" w:rsidRPr="00E227D8" w:rsidP="00D90B26" w14:paraId="38714D2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90B26" w:rsidRPr="00E227D8" w:rsidP="00D90B26" w14:paraId="6DAACC7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Nometnes vadītājas </w:t>
            </w:r>
            <w:r>
              <w:rPr>
                <w:rFonts w:ascii="Times New Roman" w:hAnsi="Times New Roman" w:cs="Times New Roman"/>
                <w:sz w:val="24"/>
              </w:rPr>
              <w:t>Kurmītes</w:t>
            </w:r>
            <w:r>
              <w:rPr>
                <w:rFonts w:ascii="Times New Roman" w:hAnsi="Times New Roman" w:cs="Times New Roman"/>
                <w:sz w:val="24"/>
              </w:rPr>
              <w:t xml:space="preserve"> Andas (nometņu vadītājas </w:t>
            </w:r>
          </w:p>
        </w:tc>
      </w:tr>
      <w:tr w14:paraId="703F05A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90B26" w:rsidP="00D90B26" w14:paraId="5C522B2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90B26" w:rsidRPr="00E227D8" w:rsidP="00D90B26" w14:paraId="574E41CC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apliecības Nr.058-00066) iesniegums Valsts ugunsdzēsības un glābšanas dienesta </w:t>
            </w:r>
          </w:p>
        </w:tc>
      </w:tr>
      <w:tr w14:paraId="7997372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90B26" w14:paraId="3CC8A9A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90B26" w:rsidRPr="00E227D8" w:rsidP="00B84FA5" w14:paraId="7920C7A0" w14:textId="6FC989D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Vidzemes reģiona pārvaldē reģistrēts 2023. gada </w:t>
            </w:r>
            <w:r w:rsidR="00B84FA5">
              <w:rPr>
                <w:rFonts w:ascii="Times New Roman" w:hAnsi="Times New Roman" w:cs="Times New Roman"/>
                <w:sz w:val="24"/>
              </w:rPr>
              <w:t>5.oktobrī</w:t>
            </w:r>
            <w:r>
              <w:rPr>
                <w:rFonts w:ascii="Times New Roman" w:hAnsi="Times New Roman" w:cs="Times New Roman"/>
                <w:sz w:val="24"/>
              </w:rPr>
              <w:t xml:space="preserve"> ar Nr.22/10-1.4/</w:t>
            </w:r>
            <w:r w:rsidR="00B84FA5">
              <w:rPr>
                <w:rFonts w:ascii="Times New Roman" w:hAnsi="Times New Roman" w:cs="Times New Roman"/>
                <w:sz w:val="24"/>
              </w:rPr>
              <w:t>722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65BFB39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92C31C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F7E924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E39613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84FA5" w:rsidRPr="00E227D8" w:rsidP="00B84FA5" w14:paraId="0658BD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84FA5" w:rsidRPr="00E227D8" w:rsidP="00B84FA5" w14:paraId="157D2D23" w14:textId="4BE2E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Barkavas pamatskolas 3.stāvu mācību</w:t>
            </w:r>
          </w:p>
        </w:tc>
      </w:tr>
      <w:tr w14:paraId="101CD20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84FA5" w:rsidP="00B84FA5" w14:paraId="3A92A43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84FA5" w:rsidRPr="00E227D8" w:rsidP="00B84FA5" w14:paraId="26B1DA9F" w14:textId="5BE6F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korpuss, ar aktu zāli, ēdamzāli, sporta zāli, kas aprīkotas ar automātisko ugunsgrēka</w:t>
            </w:r>
          </w:p>
        </w:tc>
      </w:tr>
      <w:tr w14:paraId="60AAC08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84FA5" w:rsidP="00B84FA5" w14:paraId="646734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84FA5" w:rsidRPr="00E227D8" w:rsidP="00B84FA5" w14:paraId="66658BA2" w14:textId="47C230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atklāšanas un trauksmes signalizācijas sistēmu, iekšējiem ugunsdzēsības ūdensvada </w:t>
            </w:r>
          </w:p>
        </w:tc>
      </w:tr>
      <w:tr w14:paraId="02E200A2" w14:textId="77777777" w:rsidTr="0035304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84FA5" w:rsidP="00B84FA5" w14:paraId="15B8DAD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4FA5" w:rsidRPr="00E227D8" w:rsidP="00B84FA5" w14:paraId="6FB160F8" w14:textId="7FBF7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krāniem, ugunsdzēsības aparātiem. Evakuācijas ceļi brīvi un izejas viegli atveramas no </w:t>
            </w:r>
          </w:p>
        </w:tc>
      </w:tr>
      <w:tr w14:paraId="2402419B" w14:textId="77777777" w:rsidTr="0035304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84FA5" w:rsidP="00B84FA5" w14:paraId="3C5F4FB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4FA5" w:rsidRPr="00E227D8" w:rsidP="00B84FA5" w14:paraId="2F81DCD9" w14:textId="704DBF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iekšpuses. Katrā stāvā koplietošanas telpās izvietoti evakuācijas plāni.</w:t>
            </w:r>
          </w:p>
        </w:tc>
      </w:tr>
      <w:tr w14:paraId="1F11173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A53827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70C05F3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45F97A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DB59F2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BA6AD9F" w14:textId="5030F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4FA5">
              <w:rPr>
                <w:rFonts w:ascii="Times New Roman" w:hAnsi="Times New Roman" w:cs="Times New Roman"/>
                <w:sz w:val="24"/>
                <w:szCs w:val="24"/>
              </w:rPr>
              <w:t>nav konstatēti</w:t>
            </w:r>
          </w:p>
        </w:tc>
      </w:tr>
      <w:tr w14:paraId="4461E49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24AF63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0D41CC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A088AC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A8BB2A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C5167D0" w14:textId="6AB145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B84FA5">
              <w:rPr>
                <w:rFonts w:ascii="Times New Roman" w:hAnsi="Times New Roman" w:cs="Times New Roman"/>
                <w:b/>
                <w:sz w:val="24"/>
              </w:rPr>
              <w:t>atbilst ugunsdrošības prasībām</w:t>
            </w:r>
          </w:p>
        </w:tc>
      </w:tr>
      <w:tr w14:paraId="11FB2D1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4C0C39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21B724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B5138F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84FA5" w:rsidRPr="00E227D8" w:rsidP="00B84FA5" w14:paraId="6BFC858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84FA5" w:rsidRPr="00E227D8" w:rsidP="00B84FA5" w14:paraId="519C1151" w14:textId="23FA1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Ministru kabineta 2009.gada 1.</w:t>
            </w:r>
            <w:r w:rsidRPr="00391D50">
              <w:rPr>
                <w:rFonts w:ascii="Times New Roman" w:hAnsi="Times New Roman" w:cs="Times New Roman"/>
                <w:sz w:val="24"/>
              </w:rPr>
              <w:t>septembra</w:t>
            </w:r>
            <w:r>
              <w:rPr>
                <w:rFonts w:ascii="Times New Roman" w:hAnsi="Times New Roman" w:cs="Times New Roman"/>
                <w:sz w:val="24"/>
              </w:rPr>
              <w:t xml:space="preserve"> noteikumu</w:t>
            </w:r>
          </w:p>
        </w:tc>
      </w:tr>
      <w:tr w14:paraId="6CA065E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84FA5" w:rsidP="00B84FA5" w14:paraId="65AB6E5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84FA5" w:rsidRPr="00E227D8" w:rsidP="00B84FA5" w14:paraId="7CB5FC63" w14:textId="4B8F73E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Nr.981 „Bērnu nometņu organizēšanas un darbības kārtība” 8.5.apakšpunkta prasībām.</w:t>
            </w:r>
          </w:p>
        </w:tc>
      </w:tr>
      <w:tr w14:paraId="6447566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602AB0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F6802F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079035E7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FCAE45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5A5E007" w14:textId="7EF1D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84FA5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782C3EE7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2708BB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72AD29DF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54761D87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52579663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053145B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4B28CBD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4E4C004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A14F496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60CE014E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70F803DE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7BC60046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84FA5" w14:paraId="75B952A2" w14:textId="00D27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61A3FBC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6AFEBC8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4994ADC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B84FA5" w14:paraId="67DBF154" w14:textId="21130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D.Upane</w:t>
            </w:r>
          </w:p>
        </w:tc>
      </w:tr>
      <w:tr w14:paraId="0E6023BB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760578A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4AF3CA2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059E5E3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2791DC2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21B741B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19477D26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6698E7D4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5F52904E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1302A5BB" w14:textId="788AD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Nosūtīts uz e-pastu: </w:t>
            </w:r>
            <w:hyperlink r:id="rId5" w:history="1">
              <w:r w:rsidRPr="00FD0A4C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anda.kurmite@inbox.lv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(05.10.2023)</w:t>
            </w:r>
            <w:bookmarkStart w:id="0" w:name="_GoBack"/>
            <w:bookmarkEnd w:id="0"/>
          </w:p>
        </w:tc>
        <w:tc>
          <w:tcPr>
            <w:tcW w:w="284" w:type="dxa"/>
            <w:vAlign w:val="bottom"/>
          </w:tcPr>
          <w:p w:rsidR="007D2C05" w:rsidP="007D2C05" w14:paraId="679CB81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0250582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36B3513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7D76ECC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5665B8F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1775207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42DFC416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1D7263F3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48712097" w14:textId="77777777">
      <w:pPr>
        <w:rPr>
          <w:rFonts w:ascii="Times New Roman" w:hAnsi="Times New Roman" w:cs="Times New Roman"/>
          <w:sz w:val="24"/>
          <w:szCs w:val="24"/>
        </w:rPr>
      </w:pPr>
    </w:p>
    <w:p w:rsidR="00B84FA5" w:rsidP="007D2C05" w14:paraId="710DE541" w14:textId="77777777">
      <w:pPr>
        <w:rPr>
          <w:rFonts w:ascii="Times New Roman" w:hAnsi="Times New Roman" w:cs="Times New Roman"/>
          <w:sz w:val="24"/>
          <w:szCs w:val="24"/>
        </w:rPr>
      </w:pPr>
    </w:p>
    <w:p w:rsidR="00B84FA5" w:rsidP="007D2C05" w14:paraId="3D20EAD8" w14:textId="77777777">
      <w:pPr>
        <w:rPr>
          <w:rFonts w:ascii="Times New Roman" w:hAnsi="Times New Roman" w:cs="Times New Roman"/>
          <w:sz w:val="24"/>
          <w:szCs w:val="24"/>
        </w:rPr>
      </w:pPr>
    </w:p>
    <w:p w:rsidR="00B84FA5" w:rsidP="007D2C05" w14:paraId="32DE409A" w14:textId="77777777">
      <w:pPr>
        <w:rPr>
          <w:rFonts w:ascii="Times New Roman" w:hAnsi="Times New Roman" w:cs="Times New Roman"/>
          <w:sz w:val="24"/>
          <w:szCs w:val="24"/>
        </w:rPr>
      </w:pPr>
    </w:p>
    <w:p w:rsidR="00B84FA5" w:rsidP="007D2C05" w14:paraId="13612F83" w14:textId="77777777">
      <w:pPr>
        <w:rPr>
          <w:rFonts w:ascii="Times New Roman" w:hAnsi="Times New Roman" w:cs="Times New Roman"/>
          <w:sz w:val="24"/>
          <w:szCs w:val="24"/>
        </w:rPr>
      </w:pPr>
    </w:p>
    <w:p w:rsidR="00B84FA5" w:rsidP="007D2C05" w14:paraId="126866B8" w14:textId="77777777">
      <w:pPr>
        <w:rPr>
          <w:rFonts w:ascii="Times New Roman" w:hAnsi="Times New Roman" w:cs="Times New Roman"/>
          <w:sz w:val="24"/>
          <w:szCs w:val="24"/>
        </w:rPr>
      </w:pPr>
    </w:p>
    <w:p w:rsidR="00B84FA5" w:rsidP="007D2C05" w14:paraId="4A39682D" w14:textId="77777777">
      <w:pPr>
        <w:rPr>
          <w:rFonts w:ascii="Times New Roman" w:hAnsi="Times New Roman" w:cs="Times New Roman"/>
          <w:sz w:val="24"/>
          <w:szCs w:val="24"/>
        </w:rPr>
      </w:pPr>
    </w:p>
    <w:p w:rsidR="00B84FA5" w:rsidP="007D2C05" w14:paraId="175E5D31" w14:textId="77777777">
      <w:pPr>
        <w:rPr>
          <w:rFonts w:ascii="Times New Roman" w:hAnsi="Times New Roman" w:cs="Times New Roman"/>
          <w:sz w:val="24"/>
          <w:szCs w:val="24"/>
        </w:rPr>
      </w:pPr>
    </w:p>
    <w:p w:rsidR="00B84FA5" w:rsidP="007D2C05" w14:paraId="1A29E849" w14:textId="77777777">
      <w:pPr>
        <w:rPr>
          <w:rFonts w:ascii="Times New Roman" w:hAnsi="Times New Roman" w:cs="Times New Roman"/>
          <w:sz w:val="24"/>
          <w:szCs w:val="24"/>
        </w:rPr>
      </w:pPr>
    </w:p>
    <w:p w:rsidR="00B84FA5" w:rsidP="007D2C05" w14:paraId="54C0F6EF" w14:textId="77777777">
      <w:pPr>
        <w:rPr>
          <w:rFonts w:ascii="Times New Roman" w:hAnsi="Times New Roman" w:cs="Times New Roman"/>
          <w:sz w:val="24"/>
          <w:szCs w:val="24"/>
        </w:rPr>
      </w:pPr>
    </w:p>
    <w:p w:rsidR="00B84FA5" w:rsidP="007D2C05" w14:paraId="09CE146E" w14:textId="77777777">
      <w:pPr>
        <w:rPr>
          <w:rFonts w:ascii="Times New Roman" w:hAnsi="Times New Roman" w:cs="Times New Roman"/>
          <w:sz w:val="24"/>
          <w:szCs w:val="24"/>
        </w:rPr>
      </w:pPr>
    </w:p>
    <w:p w:rsidR="00B84FA5" w:rsidP="007D2C05" w14:paraId="41F27F20" w14:textId="77777777">
      <w:pPr>
        <w:rPr>
          <w:rFonts w:ascii="Times New Roman" w:hAnsi="Times New Roman" w:cs="Times New Roman"/>
          <w:sz w:val="24"/>
          <w:szCs w:val="24"/>
        </w:rPr>
      </w:pPr>
    </w:p>
    <w:p w:rsidR="00B84FA5" w:rsidP="007D2C05" w14:paraId="0F03CD30" w14:textId="77777777">
      <w:pPr>
        <w:rPr>
          <w:rFonts w:ascii="Times New Roman" w:hAnsi="Times New Roman" w:cs="Times New Roman"/>
          <w:sz w:val="24"/>
          <w:szCs w:val="24"/>
        </w:rPr>
      </w:pPr>
    </w:p>
    <w:p w:rsidR="00B84FA5" w:rsidP="007D2C05" w14:paraId="1FE366C2" w14:textId="77777777">
      <w:pPr>
        <w:rPr>
          <w:rFonts w:ascii="Times New Roman" w:hAnsi="Times New Roman" w:cs="Times New Roman"/>
          <w:sz w:val="24"/>
          <w:szCs w:val="24"/>
        </w:rPr>
      </w:pPr>
    </w:p>
    <w:p w:rsidR="00B84FA5" w:rsidP="007D2C05" w14:paraId="71E9DC6B" w14:textId="77777777">
      <w:pPr>
        <w:rPr>
          <w:rFonts w:ascii="Times New Roman" w:hAnsi="Times New Roman" w:cs="Times New Roman"/>
          <w:sz w:val="24"/>
          <w:szCs w:val="24"/>
        </w:rPr>
      </w:pPr>
    </w:p>
    <w:p w:rsidR="00B84FA5" w:rsidP="007D2C05" w14:paraId="33B9DAB3" w14:textId="77777777">
      <w:pPr>
        <w:rPr>
          <w:rFonts w:ascii="Times New Roman" w:hAnsi="Times New Roman" w:cs="Times New Roman"/>
          <w:sz w:val="24"/>
          <w:szCs w:val="24"/>
        </w:rPr>
      </w:pPr>
    </w:p>
    <w:p w:rsidR="00B84FA5" w:rsidP="007D2C05" w14:paraId="54234626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36FC2D5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0364B02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48C5EB6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50EDF2B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F3A3D14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1715E21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EE238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698501195"/>
      <w:docPartObj>
        <w:docPartGallery w:val="Page Numbers (Top of Page)"/>
        <w:docPartUnique/>
      </w:docPartObj>
    </w:sdtPr>
    <w:sdtContent>
      <w:p w:rsidR="00E227D8" w:rsidRPr="00762AE8" w14:paraId="457BBCF2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E45E5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70C76F1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0CB977C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5650A"/>
    <w:rsid w:val="00175884"/>
    <w:rsid w:val="001A004B"/>
    <w:rsid w:val="001F39A4"/>
    <w:rsid w:val="0025180B"/>
    <w:rsid w:val="00276E52"/>
    <w:rsid w:val="00281811"/>
    <w:rsid w:val="0029382F"/>
    <w:rsid w:val="002D69C2"/>
    <w:rsid w:val="00317542"/>
    <w:rsid w:val="003437F5"/>
    <w:rsid w:val="00346269"/>
    <w:rsid w:val="00391D50"/>
    <w:rsid w:val="003B78D3"/>
    <w:rsid w:val="003E45E5"/>
    <w:rsid w:val="00426EBD"/>
    <w:rsid w:val="00433B3E"/>
    <w:rsid w:val="00441E69"/>
    <w:rsid w:val="00483BBB"/>
    <w:rsid w:val="004901B0"/>
    <w:rsid w:val="004B03FF"/>
    <w:rsid w:val="004B095D"/>
    <w:rsid w:val="004E6B03"/>
    <w:rsid w:val="00586BD3"/>
    <w:rsid w:val="00587D8F"/>
    <w:rsid w:val="00594CE4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A1FE3"/>
    <w:rsid w:val="008A727F"/>
    <w:rsid w:val="00922C9D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84FA5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B3357"/>
    <w:rsid w:val="00D639C2"/>
    <w:rsid w:val="00D90B26"/>
    <w:rsid w:val="00D96668"/>
    <w:rsid w:val="00DB3B2E"/>
    <w:rsid w:val="00E0387C"/>
    <w:rsid w:val="00E227D8"/>
    <w:rsid w:val="00E60393"/>
    <w:rsid w:val="00F51398"/>
    <w:rsid w:val="00FD0A4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D1555C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anda.kurmite@inbox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2111</Words>
  <Characters>1204</Characters>
  <Application>Microsoft Office Word</Application>
  <DocSecurity>0</DocSecurity>
  <Lines>10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Dace Ilva</cp:lastModifiedBy>
  <cp:revision>11</cp:revision>
  <dcterms:created xsi:type="dcterms:W3CDTF">2022-12-19T09:19:00Z</dcterms:created>
  <dcterms:modified xsi:type="dcterms:W3CDTF">2023-10-05T10:56:00Z</dcterms:modified>
</cp:coreProperties>
</file>