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488B3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4488B3D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4488B41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54488B3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54488B40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54488B4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54488B4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4488B43" w14:textId="0E1F32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Kuldīga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4488B4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4488B45" w14:textId="2AE483D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>Sabiedrība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>ar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>ierobežotu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>atbildību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"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>OnPlate</w:t>
            </w:r>
            <w:r w:rsidRPr="008F04FB">
              <w:rPr>
                <w:rFonts w:ascii="Times New Roman" w:hAnsi="Times New Roman"/>
                <w:sz w:val="24"/>
                <w:szCs w:val="24"/>
                <w:lang w:val="en-US"/>
              </w:rPr>
              <w:t>"</w:t>
            </w:r>
          </w:p>
        </w:tc>
      </w:tr>
      <w:tr w14:paraId="54488B4A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54488B4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88B4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4488B4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488B4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4488B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03.10.2023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88B4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F04FB" w14:paraId="54488B4D" w14:textId="08981D8E">
            <w:pPr>
              <w:tabs>
                <w:tab w:val="center" w:pos="2253"/>
                <w:tab w:val="left" w:pos="304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4FB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Nr.40103824945</w:t>
            </w:r>
          </w:p>
        </w:tc>
      </w:tr>
      <w:tr w14:paraId="54488B5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4488B4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88B5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54488B5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54488B5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4488B5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88B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4488B55" w14:textId="2E721E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F04FB">
              <w:rPr>
                <w:rFonts w:ascii="Times New Roman" w:hAnsi="Times New Roman"/>
                <w:color w:val="000000"/>
                <w:sz w:val="24"/>
                <w:szCs w:val="24"/>
              </w:rPr>
              <w:t>Alauksta iela 21-26, Rīga, LV-1009</w:t>
            </w:r>
          </w:p>
        </w:tc>
      </w:tr>
      <w:tr w14:paraId="54488B5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54488B5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488B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4488B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4488B5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4488B5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/225</w:t>
      </w:r>
    </w:p>
    <w:p w:rsidR="00C959F6" w:rsidP="00070E23" w14:paraId="54488B5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4488B5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54488B61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88B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4488B60" w14:textId="501092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4338">
              <w:rPr>
                <w:rFonts w:ascii="Times New Roman" w:hAnsi="Times New Roman" w:cs="Times New Roman"/>
                <w:sz w:val="24"/>
              </w:rPr>
              <w:t>Turlavas pamatskolas bērnudārza telpas.</w:t>
            </w:r>
          </w:p>
        </w:tc>
      </w:tr>
      <w:tr w14:paraId="54488B6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88B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4488B6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488B67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FE4338" w14:paraId="54488B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E4338" w14:paraId="54488B66" w14:textId="05CFA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FE4338">
              <w:rPr>
                <w:rFonts w:ascii="Times New Roman" w:hAnsi="Times New Roman" w:cs="Times New Roman"/>
                <w:sz w:val="24"/>
              </w:rPr>
              <w:t xml:space="preserve">“Bērnudārzs”, Turlava, Turlavas pagasts, Kuldīgas novads, LV- 3329 </w:t>
            </w:r>
            <w:r w:rsidRPr="006400F5" w:rsidR="00FE4338">
              <w:rPr>
                <w:rFonts w:ascii="Times New Roman" w:hAnsi="Times New Roman" w:cs="Times New Roman"/>
                <w:sz w:val="24"/>
              </w:rPr>
              <w:t>(turpmāk – Objekts)</w:t>
            </w:r>
            <w:r w:rsidR="00EA2C2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4488B6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54488B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54488B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88B6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FE4338" w14:paraId="54488B6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E4338" w14:paraId="54488B6C" w14:textId="105786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00F5" w:rsidR="008F04FB">
              <w:rPr>
                <w:rFonts w:ascii="Times New Roman" w:hAnsi="Times New Roman" w:cs="Times New Roman"/>
                <w:sz w:val="24"/>
              </w:rPr>
              <w:t>Kuldīgas novada pašvaldība,</w:t>
            </w:r>
          </w:p>
        </w:tc>
      </w:tr>
      <w:tr w14:paraId="54488B7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88B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4488B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488B7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:rsidP="00FE4338" w14:paraId="54488B7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FE4338" w14:paraId="54488B72" w14:textId="6FD525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0F5">
              <w:rPr>
                <w:rFonts w:ascii="Times New Roman" w:hAnsi="Times New Roman" w:cs="Times New Roman"/>
                <w:sz w:val="24"/>
                <w:szCs w:val="24"/>
              </w:rPr>
              <w:t>reģistrācijas Nr. 90000035590, Baznīcas iela 1, Kuldīga,  Kuldīgas novads, LV-3301</w:t>
            </w:r>
          </w:p>
        </w:tc>
      </w:tr>
      <w:tr w14:paraId="54488B7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54488B7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4488B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4488B7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8F04FB" w14:paraId="54488B7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8F04FB" w14:paraId="54488B78" w14:textId="27AF3A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4FB" w:rsidR="008F04FB">
              <w:rPr>
                <w:rFonts w:ascii="Times New Roman" w:hAnsi="Times New Roman" w:cs="Times New Roman"/>
                <w:sz w:val="24"/>
              </w:rPr>
              <w:t>Daces Zommeres iesniegums, kas Valsts ugunsdzēsības un glābšanas dienesta Kurzemes reģiona pārvaldē (turpmāk – VUGD KRP) reģistrēts 2023. gada 1</w:t>
            </w:r>
            <w:r w:rsidR="008F04FB">
              <w:rPr>
                <w:rFonts w:ascii="Times New Roman" w:hAnsi="Times New Roman" w:cs="Times New Roman"/>
                <w:sz w:val="24"/>
              </w:rPr>
              <w:t>1.septembrī ar Nr. 22/12-1.4/659</w:t>
            </w:r>
            <w:r w:rsidRPr="008F04FB" w:rsidR="008F04FB">
              <w:rPr>
                <w:rFonts w:ascii="Times New Roman" w:hAnsi="Times New Roman" w:cs="Times New Roman"/>
                <w:sz w:val="24"/>
              </w:rPr>
              <w:t xml:space="preserve"> .</w:t>
            </w:r>
          </w:p>
        </w:tc>
      </w:tr>
      <w:tr w14:paraId="54488B7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88B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4488B7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88B7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573C0C" w:rsidP="00435FE3" w14:paraId="54488B7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C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573C0C" w:rsidP="00EA2C29" w14:paraId="54488B7E" w14:textId="0EF4B3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3C0C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573C0C"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3C0C" w:rsidR="00FE4338">
              <w:rPr>
                <w:rFonts w:ascii="Times New Roman" w:hAnsi="Times New Roman" w:cs="Times New Roman"/>
                <w:sz w:val="24"/>
                <w:szCs w:val="24"/>
              </w:rPr>
              <w:t>1.stāvu ēka,  Objekts ir nodroši</w:t>
            </w:r>
            <w:r w:rsidR="00EA2C29">
              <w:rPr>
                <w:rFonts w:ascii="Times New Roman" w:hAnsi="Times New Roman" w:cs="Times New Roman"/>
                <w:sz w:val="24"/>
                <w:szCs w:val="24"/>
              </w:rPr>
              <w:t>nāts ar ugunsdzēsības aparātiem un evakuācijas izejām.</w:t>
            </w:r>
          </w:p>
        </w:tc>
      </w:tr>
      <w:tr w14:paraId="54488B8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88B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4488B8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88B8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:rsidP="00C04502" w14:paraId="54488B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P="00C04502" w14:paraId="136B833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F04FB" w:rsidRPr="00E227D8" w:rsidP="00C04502" w14:paraId="54488B84" w14:textId="5A83C4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6.1. </w:t>
            </w:r>
            <w:r w:rsidRPr="008F04FB">
              <w:rPr>
                <w:rFonts w:ascii="Times New Roman" w:hAnsi="Times New Roman" w:cs="Times New Roman"/>
                <w:sz w:val="24"/>
                <w:szCs w:val="24"/>
              </w:rPr>
              <w:t>Objektā austuves, 2. – 3. klases telpās  elektroinstalācija netiek uzturēta darba kārtībā (nozares kārbai nav vāciņš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F04FB">
              <w:rPr>
                <w:rFonts w:ascii="Times New Roman" w:hAnsi="Times New Roman" w:cs="Times New Roman"/>
                <w:sz w:val="24"/>
                <w:szCs w:val="24"/>
              </w:rPr>
              <w:t>, kā rezultātā ir pārkāpts Ministru kabineta 2016.gada 19.aprīļa noteikumu Nr.238 “Ugunsdrošības noteikumi” (turpmāk – Ugunsdrošības noteikumu)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76C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14:paraId="5756344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4FB" w:rsidP="00C04502" w14:paraId="153F477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F04FB" w:rsidRPr="00E227D8" w:rsidP="00C04502" w14:paraId="37A53104" w14:textId="74030F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Pr="00C04502" w:rsidR="00C045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4502" w:rsidR="00C04502">
              <w:rPr>
                <w:rFonts w:ascii="Times New Roman" w:hAnsi="Times New Roman" w:cs="Times New Roman"/>
                <w:sz w:val="24"/>
                <w:szCs w:val="24"/>
              </w:rPr>
              <w:t>Objekta austuves telpā nav demontēta elektroinstalācija, kas netiek ekspluatēta (nav pieslēgta pastāvīg</w:t>
            </w:r>
            <w:r w:rsidR="00C04502">
              <w:rPr>
                <w:rFonts w:ascii="Times New Roman" w:hAnsi="Times New Roman" w:cs="Times New Roman"/>
                <w:sz w:val="24"/>
                <w:szCs w:val="24"/>
              </w:rPr>
              <w:t>am elektroenerģijas spriegumam),</w:t>
            </w:r>
            <w:r w:rsidRPr="006400F5" w:rsidR="00C04502">
              <w:rPr>
                <w:rFonts w:ascii="Times New Roman" w:hAnsi="Times New Roman" w:cs="Times New Roman"/>
                <w:sz w:val="24"/>
                <w:szCs w:val="24"/>
              </w:rPr>
              <w:t xml:space="preserve"> kā rezultātā ir pā</w:t>
            </w:r>
            <w:r w:rsidR="00C04502">
              <w:rPr>
                <w:rFonts w:ascii="Times New Roman" w:hAnsi="Times New Roman" w:cs="Times New Roman"/>
                <w:sz w:val="24"/>
                <w:szCs w:val="24"/>
              </w:rPr>
              <w:t>rkāpts Ugunsdrošības noteikumu 60</w:t>
            </w:r>
            <w:r w:rsidR="0098276C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14:paraId="057B26D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4FB" w:rsidP="00C04502" w14:paraId="33F65DE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F04FB" w:rsidP="00C04502" w14:paraId="0D7CBD69" w14:textId="0A3E56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  <w:r w:rsidRPr="008538D2"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Objektā izstrādātajā ugunsdrošības instrukcijas 1.6.1. sadaļā  iekļauta nepatiesa informācija par </w:t>
            </w:r>
            <w:r w:rsidRPr="006B1D35"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automātiskās ugunsgrēka atklāšanas un trauksmes signalizācijas sistēmas </w:t>
            </w:r>
            <w:r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(turpmāk – </w:t>
            </w:r>
            <w:r w:rsidRPr="008538D2"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AUATSS</w:t>
            </w:r>
            <w:r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Pr="008538D2"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bet tieši AUATSS </w:t>
            </w:r>
            <w:r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Objektā nav ierīkota, </w:t>
            </w:r>
            <w:r w:rsidRPr="006400F5" w:rsidR="00C04502">
              <w:rPr>
                <w:rFonts w:ascii="Times New Roman" w:hAnsi="Times New Roman" w:cs="Times New Roman"/>
                <w:sz w:val="24"/>
                <w:szCs w:val="24"/>
              </w:rPr>
              <w:t>kā rezultātā ir pā</w:t>
            </w:r>
            <w:r w:rsidR="00C04502">
              <w:rPr>
                <w:rFonts w:ascii="Times New Roman" w:hAnsi="Times New Roman" w:cs="Times New Roman"/>
                <w:sz w:val="24"/>
                <w:szCs w:val="24"/>
              </w:rPr>
              <w:t>rkāpts Ugunsdrošības noteikumu 181</w:t>
            </w:r>
            <w:r w:rsidR="0098276C">
              <w:rPr>
                <w:rFonts w:ascii="Times New Roman" w:hAnsi="Times New Roman" w:cs="Times New Roman"/>
                <w:sz w:val="24"/>
                <w:szCs w:val="24"/>
              </w:rPr>
              <w:t>.punkts.</w:t>
            </w:r>
          </w:p>
        </w:tc>
      </w:tr>
      <w:tr w14:paraId="10DB3D1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8F04FB" w:rsidP="00C04502" w14:paraId="577B399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8F04FB" w:rsidP="00C04502" w14:paraId="2D5E2C6E" w14:textId="5C2977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 w:rsidRPr="008538D2"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Objekta ugunsdrošības instrukcija nesatur visu nepieciešamo informāciju, bet tieši informācijā par ventilācijas sistēmas ugunsbīstamību un sprādzienbīstamību nav iekļauta informācija par</w:t>
            </w:r>
            <w:r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konkrēti</w:t>
            </w:r>
            <w:r w:rsidRPr="008538D2"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objektā</w:t>
            </w:r>
            <w:r w:rsidR="00C0450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esošo ventilācijas sistēmu, </w:t>
            </w:r>
            <w:r w:rsidRPr="006400F5" w:rsidR="00C04502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="0098276C">
              <w:rPr>
                <w:rFonts w:ascii="Times New Roman" w:eastAsia="Calibri" w:hAnsi="Times New Roman" w:cs="Times New Roman"/>
                <w:sz w:val="24"/>
                <w:szCs w:val="24"/>
              </w:rPr>
              <w:t>180.1.4.apakšpunkts.</w:t>
            </w:r>
          </w:p>
        </w:tc>
      </w:tr>
      <w:tr w14:paraId="15CC2C6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4502" w:rsidP="00C04502" w14:paraId="101A83E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04502" w:rsidP="00C04502" w14:paraId="6443BD90" w14:textId="1D645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6.5. </w:t>
            </w:r>
            <w:r w:rsidRPr="00B55E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Objekta izstrādātajā Ugunsdrošības instrukcijā  ir nepilnīgi norādīta informācija par ugunsbīstamo darbu veikšanu objektā, bet tieši nav norādīta informācija, ka objektā ikdienā </w:t>
            </w:r>
            <w:r w:rsidRPr="00B55E6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ne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tiek veikti ugunsbīstamie darbi, </w:t>
            </w:r>
            <w:r w:rsidRPr="006400F5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="0098276C">
              <w:rPr>
                <w:rFonts w:ascii="Times New Roman" w:eastAsia="Calibri" w:hAnsi="Times New Roman" w:cs="Times New Roman"/>
                <w:sz w:val="24"/>
                <w:szCs w:val="24"/>
              </w:rPr>
              <w:t>180.6.apakšpunkts.</w:t>
            </w:r>
          </w:p>
        </w:tc>
      </w:tr>
      <w:tr w14:paraId="5348A1B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4502" w:rsidP="00FE4338" w14:paraId="36B6F2C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04502" w:rsidP="00FE4338" w14:paraId="238C2A89" w14:textId="63C454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 </w:t>
            </w:r>
            <w:r w:rsidRPr="00C04502">
              <w:rPr>
                <w:rFonts w:ascii="Times New Roman" w:hAnsi="Times New Roman" w:cs="Times New Roman"/>
                <w:sz w:val="24"/>
                <w:szCs w:val="24"/>
              </w:rPr>
              <w:t xml:space="preserve">Objekta atbildīgā persona nav nodrošinājusi ugunsdrošības instruktāžu nodarbinātajiem ne retāk kā reizi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sešos mēnešos, </w:t>
            </w:r>
            <w:r w:rsidRPr="006400F5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Pr="00B221AF">
              <w:rPr>
                <w:rFonts w:ascii="Times New Roman" w:eastAsia="Calibri" w:hAnsi="Times New Roman" w:cs="Times New Roman"/>
                <w:sz w:val="24"/>
                <w:szCs w:val="24"/>
              </w:rPr>
              <w:t>190.1.apakšpunkts.</w:t>
            </w:r>
          </w:p>
        </w:tc>
      </w:tr>
      <w:tr w14:paraId="4D57C8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4502" w:rsidP="00FE4338" w14:paraId="7CEED89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04502" w:rsidP="00FE4338" w14:paraId="71F7DFF6" w14:textId="064274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  <w:r w:rsidRPr="003A39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Objektā atbildīgā persona nav organizējusi praktiskās no</w:t>
            </w:r>
            <w:r w:rsidR="00FE4338">
              <w:rPr>
                <w:rFonts w:ascii="Times New Roman" w:eastAsia="Calibri" w:hAnsi="Times New Roman" w:cs="Times New Roman"/>
                <w:sz w:val="24"/>
                <w:szCs w:val="24"/>
              </w:rPr>
              <w:t>darbības ne retāk kā reizi gadā</w:t>
            </w:r>
            <w:r w:rsidR="00FE43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0F5" w:rsidR="00FE4338">
              <w:rPr>
                <w:rFonts w:ascii="Times New Roman" w:hAnsi="Times New Roman" w:cs="Times New Roman"/>
                <w:sz w:val="24"/>
                <w:szCs w:val="24"/>
              </w:rPr>
              <w:t xml:space="preserve">kā rezultātā ir pārkāpts Ugunsdrošības noteikumu </w:t>
            </w:r>
            <w:r w:rsidRPr="00B221AF" w:rsidR="00FE4338">
              <w:rPr>
                <w:rFonts w:ascii="Times New Roman" w:eastAsia="Calibri" w:hAnsi="Times New Roman" w:cs="Times New Roman"/>
                <w:sz w:val="24"/>
                <w:szCs w:val="24"/>
              </w:rPr>
              <w:t>192.punkts</w:t>
            </w:r>
            <w:bookmarkStart w:id="0" w:name="_GoBack"/>
            <w:bookmarkEnd w:id="0"/>
            <w:r w:rsidRPr="00B221AF" w:rsidR="00FE4338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</w:p>
        </w:tc>
      </w:tr>
      <w:tr w14:paraId="4B541D7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04502" w:rsidP="00FE4338" w14:paraId="5B18A95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04502" w:rsidP="00FE4338" w14:paraId="5C267B46" w14:textId="3D5575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6.8. </w:t>
            </w:r>
            <w:r w:rsidRPr="002A5A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Objektā </w:t>
            </w:r>
            <w:r w:rsidR="00FE4338">
              <w:rPr>
                <w:rFonts w:ascii="Times New Roman" w:eastAsia="Calibri" w:hAnsi="Times New Roman" w:cs="Times New Roman"/>
                <w:sz w:val="24"/>
                <w:szCs w:val="24"/>
              </w:rPr>
              <w:t>nav izvietoti evakuācijas plāni</w:t>
            </w:r>
            <w:r w:rsidR="00FE43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400F5" w:rsidR="00FE4338">
              <w:rPr>
                <w:rFonts w:ascii="Times New Roman" w:hAnsi="Times New Roman" w:cs="Times New Roman"/>
                <w:sz w:val="24"/>
                <w:szCs w:val="24"/>
              </w:rPr>
              <w:t>kā rezultātā ir pārkāpts Ugunsdrošības noteikumu</w:t>
            </w:r>
            <w:r w:rsidR="00FE43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A10" w:rsidR="00FE433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229. punkts.</w:t>
            </w:r>
          </w:p>
        </w:tc>
      </w:tr>
      <w:tr w14:paraId="54488B8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88B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4488B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88B8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88B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A2C29" w14:paraId="54488B8A" w14:textId="69315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A2C29">
              <w:rPr>
                <w:rFonts w:ascii="Times New Roman" w:hAnsi="Times New Roman" w:cs="Times New Roman"/>
                <w:b/>
                <w:sz w:val="24"/>
              </w:rPr>
              <w:t>O</w:t>
            </w:r>
            <w:r w:rsidR="008F04FB">
              <w:rPr>
                <w:rFonts w:ascii="Times New Roman" w:hAnsi="Times New Roman" w:cs="Times New Roman"/>
                <w:b/>
                <w:sz w:val="24"/>
              </w:rPr>
              <w:t>bjekts neatbilst ugunsdrošības prasībām.</w:t>
            </w:r>
          </w:p>
        </w:tc>
      </w:tr>
      <w:tr w14:paraId="54488B8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4488B8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54488B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4488B9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88B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4488B90" w14:textId="387D4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4FB" w:rsidR="008F04FB">
              <w:rPr>
                <w:rFonts w:ascii="Times New Roman" w:hAnsi="Times New Roman" w:cs="Times New Roman"/>
                <w:sz w:val="24"/>
              </w:rPr>
              <w:t>Ministru kabineta 2009.gada 1.septembra noteikumu Nr.981 “Bērnu nometņu organizēšanas un darba kārtība” 8.5.apakšpunkta prasībām.</w:t>
            </w:r>
          </w:p>
        </w:tc>
      </w:tr>
      <w:tr w14:paraId="54488B9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88B9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54488B9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4488B9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4488B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54488B96" w14:textId="47BF8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F04FB" w:rsidR="008F04FB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54488B9A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4488B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54488B9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54488B9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54488B9C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54488B9D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4488B9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54488B9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4488BA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4488BA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4488BA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4488BA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8F04FB" w14:paraId="54488BA3" w14:textId="081ABD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4FB">
              <w:rPr>
                <w:rFonts w:ascii="Times New Roman" w:hAnsi="Times New Roman" w:cs="Times New Roman"/>
                <w:sz w:val="24"/>
                <w:szCs w:val="24"/>
              </w:rPr>
              <w:t>VUGD KRP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488BA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8F04FB" w14:paraId="54488BA5" w14:textId="75B30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54488B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8F04FB" w14:paraId="54488BA7" w14:textId="14C96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I.Kirfa</w:t>
            </w:r>
          </w:p>
        </w:tc>
      </w:tr>
      <w:tr w14:paraId="54488BA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4488B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54488BA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4488BA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54488B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4488BA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54488BA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4488BB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4488BB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4488BB1" w14:textId="36D1C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4FB">
              <w:rPr>
                <w:rFonts w:ascii="Times New Roman" w:hAnsi="Times New Roman" w:cs="Times New Roman"/>
                <w:sz w:val="24"/>
                <w:szCs w:val="24"/>
              </w:rPr>
              <w:t>Atzinums nosūtīts elektroniski Daces Zommeres uz e-pastu.</w:t>
            </w:r>
          </w:p>
        </w:tc>
        <w:tc>
          <w:tcPr>
            <w:tcW w:w="284" w:type="dxa"/>
            <w:vAlign w:val="bottom"/>
          </w:tcPr>
          <w:p w:rsidR="007D2C05" w:rsidP="007D2C05" w14:paraId="54488B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4488B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4488BB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4488B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4488B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54488BB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4488BB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4488BB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4488BBB" w14:textId="77777777">
      <w:pPr>
        <w:rPr>
          <w:rFonts w:ascii="Times New Roman" w:hAnsi="Times New Roman" w:cs="Times New Roman"/>
          <w:sz w:val="24"/>
          <w:szCs w:val="24"/>
        </w:rPr>
      </w:pPr>
    </w:p>
    <w:p w:rsidR="00EA2C29" w:rsidP="007D2C05" w14:paraId="262C6704" w14:textId="77777777">
      <w:pPr>
        <w:rPr>
          <w:rFonts w:ascii="Times New Roman" w:hAnsi="Times New Roman" w:cs="Times New Roman"/>
          <w:sz w:val="24"/>
          <w:szCs w:val="24"/>
        </w:rPr>
      </w:pPr>
    </w:p>
    <w:p w:rsidR="00EA2C29" w:rsidP="007D2C05" w14:paraId="1078CB6A" w14:textId="77777777">
      <w:pPr>
        <w:rPr>
          <w:rFonts w:ascii="Times New Roman" w:hAnsi="Times New Roman" w:cs="Times New Roman"/>
          <w:sz w:val="24"/>
          <w:szCs w:val="24"/>
        </w:rPr>
      </w:pPr>
    </w:p>
    <w:p w:rsidR="00EA2C29" w:rsidP="007D2C05" w14:paraId="05205583" w14:textId="77777777">
      <w:pPr>
        <w:rPr>
          <w:rFonts w:ascii="Times New Roman" w:hAnsi="Times New Roman" w:cs="Times New Roman"/>
          <w:sz w:val="24"/>
          <w:szCs w:val="24"/>
        </w:rPr>
      </w:pPr>
    </w:p>
    <w:p w:rsidR="00EA2C29" w:rsidP="007D2C05" w14:paraId="447D3850" w14:textId="77777777">
      <w:pPr>
        <w:rPr>
          <w:rFonts w:ascii="Times New Roman" w:hAnsi="Times New Roman" w:cs="Times New Roman"/>
          <w:sz w:val="24"/>
          <w:szCs w:val="24"/>
        </w:rPr>
      </w:pPr>
    </w:p>
    <w:p w:rsidR="00EA2C29" w:rsidP="007D2C05" w14:paraId="12E637F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4488BB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4488BB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54488BB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488BC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488BC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488BC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4488BC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33622375"/>
      <w:docPartObj>
        <w:docPartGallery w:val="Page Numbers (Top of Page)"/>
        <w:docPartUnique/>
      </w:docPartObj>
    </w:sdtPr>
    <w:sdtContent>
      <w:p w:rsidR="00E227D8" w:rsidRPr="00762AE8" w14:paraId="54488BC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827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4488BC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4488BC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129BE"/>
    <w:rsid w:val="0015650A"/>
    <w:rsid w:val="00281811"/>
    <w:rsid w:val="002A02AD"/>
    <w:rsid w:val="002A5A10"/>
    <w:rsid w:val="003437F5"/>
    <w:rsid w:val="00346269"/>
    <w:rsid w:val="003A394B"/>
    <w:rsid w:val="003B17EF"/>
    <w:rsid w:val="003B78D3"/>
    <w:rsid w:val="003E7B32"/>
    <w:rsid w:val="003F7326"/>
    <w:rsid w:val="00410716"/>
    <w:rsid w:val="00426EBD"/>
    <w:rsid w:val="00435FE3"/>
    <w:rsid w:val="00441E69"/>
    <w:rsid w:val="00471268"/>
    <w:rsid w:val="004823CB"/>
    <w:rsid w:val="00483BBB"/>
    <w:rsid w:val="004901B0"/>
    <w:rsid w:val="004B03FF"/>
    <w:rsid w:val="004B095D"/>
    <w:rsid w:val="004E6B03"/>
    <w:rsid w:val="00573C0C"/>
    <w:rsid w:val="00574CA4"/>
    <w:rsid w:val="005C1753"/>
    <w:rsid w:val="005D1C44"/>
    <w:rsid w:val="005D635A"/>
    <w:rsid w:val="00635786"/>
    <w:rsid w:val="006400F5"/>
    <w:rsid w:val="0065049A"/>
    <w:rsid w:val="00673EB4"/>
    <w:rsid w:val="00682895"/>
    <w:rsid w:val="00697E43"/>
    <w:rsid w:val="006B1D35"/>
    <w:rsid w:val="00736BC1"/>
    <w:rsid w:val="00762AE8"/>
    <w:rsid w:val="007665C9"/>
    <w:rsid w:val="007923E6"/>
    <w:rsid w:val="00794977"/>
    <w:rsid w:val="00794DFA"/>
    <w:rsid w:val="007A187F"/>
    <w:rsid w:val="007D2C05"/>
    <w:rsid w:val="008538D2"/>
    <w:rsid w:val="00884E35"/>
    <w:rsid w:val="008A30BC"/>
    <w:rsid w:val="008F04FB"/>
    <w:rsid w:val="00922C9D"/>
    <w:rsid w:val="00964438"/>
    <w:rsid w:val="0097786E"/>
    <w:rsid w:val="0098276C"/>
    <w:rsid w:val="009C34A7"/>
    <w:rsid w:val="00A025C5"/>
    <w:rsid w:val="00A03583"/>
    <w:rsid w:val="00A24FDC"/>
    <w:rsid w:val="00A47DBC"/>
    <w:rsid w:val="00A66FAF"/>
    <w:rsid w:val="00A9538D"/>
    <w:rsid w:val="00B00630"/>
    <w:rsid w:val="00B221AF"/>
    <w:rsid w:val="00B245E2"/>
    <w:rsid w:val="00B42A8D"/>
    <w:rsid w:val="00B44158"/>
    <w:rsid w:val="00B449B7"/>
    <w:rsid w:val="00B5539A"/>
    <w:rsid w:val="00B55E6D"/>
    <w:rsid w:val="00B60EAD"/>
    <w:rsid w:val="00B97A08"/>
    <w:rsid w:val="00BB5A54"/>
    <w:rsid w:val="00BF7B87"/>
    <w:rsid w:val="00C04502"/>
    <w:rsid w:val="00C33E3A"/>
    <w:rsid w:val="00C51BBF"/>
    <w:rsid w:val="00C522E2"/>
    <w:rsid w:val="00C74584"/>
    <w:rsid w:val="00C946FD"/>
    <w:rsid w:val="00C959F6"/>
    <w:rsid w:val="00C97526"/>
    <w:rsid w:val="00D639C2"/>
    <w:rsid w:val="00DB3B2E"/>
    <w:rsid w:val="00DD6EF6"/>
    <w:rsid w:val="00E0387C"/>
    <w:rsid w:val="00E227D8"/>
    <w:rsid w:val="00E60393"/>
    <w:rsid w:val="00EA2C29"/>
    <w:rsid w:val="00F3463E"/>
    <w:rsid w:val="00F408A7"/>
    <w:rsid w:val="00FC4CBE"/>
    <w:rsid w:val="00FE433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4488B3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4590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Kirfa</cp:lastModifiedBy>
  <cp:revision>15</cp:revision>
  <dcterms:created xsi:type="dcterms:W3CDTF">2022-12-16T07:36:00Z</dcterms:created>
  <dcterms:modified xsi:type="dcterms:W3CDTF">2023-10-03T05:47:00Z</dcterms:modified>
</cp:coreProperties>
</file>