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1D627A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Aktīvo Vecāku Biedrība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00192A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40008262585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36371F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Slokas iela 132-19, Rīga, LV-1069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65E7E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721A">
              <w:rPr>
                <w:rFonts w:ascii="Times New Roman" w:hAnsi="Times New Roman" w:cs="Times New Roman"/>
                <w:sz w:val="24"/>
              </w:rPr>
              <w:t xml:space="preserve">Bērnu dienas nometnei “Radoša nometne NĀC SPĒLĒTIES” paredzētās telpas un </w:t>
            </w:r>
          </w:p>
        </w:tc>
      </w:tr>
      <w:tr w14:paraId="7C747F1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5721A" w14:paraId="07CB8B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26C55C59" w14:textId="7C8721A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SIA “Bērzaunes” 3.stāva koplietošanas telpas </w:t>
            </w:r>
            <w:r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4A22B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721A">
              <w:rPr>
                <w:rFonts w:ascii="Times New Roman" w:hAnsi="Times New Roman" w:cs="Times New Roman"/>
                <w:sz w:val="24"/>
              </w:rPr>
              <w:t>Kurzemes prospekts 15, Rīga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2964A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721A">
              <w:rPr>
                <w:rFonts w:ascii="Times New Roman" w:hAnsi="Times New Roman" w:cs="Times New Roman"/>
                <w:sz w:val="24"/>
              </w:rPr>
              <w:t>SIA “Bērzaunes”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B4" w14:textId="6324D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40008262585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Slokas iela 132-19, Rīga, LV-1069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BA" w14:textId="6E0F5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Olgas </w:t>
            </w:r>
            <w:r>
              <w:rPr>
                <w:rFonts w:ascii="Times New Roman" w:hAnsi="Times New Roman" w:cs="Times New Roman"/>
                <w:sz w:val="24"/>
              </w:rPr>
              <w:t>Skvorcovas</w:t>
            </w:r>
            <w:r>
              <w:rPr>
                <w:rFonts w:ascii="Times New Roman" w:hAnsi="Times New Roman" w:cs="Times New Roman"/>
                <w:sz w:val="24"/>
              </w:rPr>
              <w:t xml:space="preserve"> 2023.gada 15.februāra </w:t>
            </w:r>
            <w:r>
              <w:rPr>
                <w:rFonts w:ascii="Times New Roman" w:hAnsi="Times New Roman" w:cs="Times New Roman"/>
                <w:sz w:val="24"/>
              </w:rPr>
              <w:t xml:space="preserve">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C0" w14:textId="45D4D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koplietošanas telpas aprīkotas ar </w:t>
            </w:r>
          </w:p>
        </w:tc>
      </w:tr>
      <w:tr w14:paraId="1155FE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P="0055721A" w14:paraId="60C71A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9D1CDE" w14:paraId="513FA2D1" w14:textId="56402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automātisku ugunsgrēka atklāšanas un trauksmes signalizācijas sistēmu</w:t>
            </w:r>
            <w:r w:rsidR="009D1CDE">
              <w:rPr>
                <w:rFonts w:ascii="Times New Roman" w:hAnsi="Times New Roman" w:cs="Times New Roman"/>
                <w:sz w:val="24"/>
                <w:szCs w:val="24"/>
              </w:rPr>
              <w:t xml:space="preserve"> un Objekta nometnei </w:t>
            </w:r>
          </w:p>
        </w:tc>
      </w:tr>
      <w:tr w14:paraId="2AD3B0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D1CDE" w:rsidP="0055721A" w14:paraId="06BFDE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D1CDE" w:rsidP="0055721A" w14:paraId="09CD7A26" w14:textId="5EC85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 telpā izvietoti ugunsdzēsības aparāti.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C6" w14:textId="3F6E9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Normatīvo aktu prasību</w:t>
            </w:r>
          </w:p>
        </w:tc>
      </w:tr>
      <w:tr w14:paraId="26E810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P="0055721A" w14:paraId="1EE9C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094B4022" w14:textId="746B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CC" w14:textId="6E076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Nometnei „</w:t>
            </w:r>
            <w:r>
              <w:rPr>
                <w:rFonts w:ascii="Times New Roman" w:hAnsi="Times New Roman" w:cs="Times New Roman"/>
                <w:sz w:val="24"/>
              </w:rPr>
              <w:t>Radoša nometne NĀC SPĒLĒTIES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var izmantot </w:t>
            </w:r>
          </w:p>
        </w:tc>
      </w:tr>
      <w:tr w14:paraId="14E861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P="0055721A" w14:paraId="3EBC1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50F65359" w14:textId="44AA010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dienas nometnes rīkošanai no</w:t>
            </w:r>
            <w:r>
              <w:rPr>
                <w:rFonts w:ascii="Times New Roman" w:hAnsi="Times New Roman" w:cs="Times New Roman"/>
                <w:sz w:val="24"/>
              </w:rPr>
              <w:t xml:space="preserve"> 13.03.2023. līdz 17.03.2023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D2" w14:textId="4C1EB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97BCA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P="0055721A" w14:paraId="1960B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2FAC2107" w14:textId="780B3C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070E23" w:rsidP="0055721A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5721A" w:rsidRPr="00E227D8" w:rsidP="0055721A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5721A" w:rsidRPr="00E227D8" w:rsidP="0055721A" w14:paraId="3F05F6D8" w14:textId="1FFB3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9D1CDE">
        <w:tblPrEx>
          <w:tblW w:w="9924" w:type="dxa"/>
          <w:tblInd w:w="-426" w:type="dxa"/>
          <w:tblLayout w:type="fixed"/>
          <w:tblLook w:val="04A0"/>
        </w:tblPrEx>
        <w:trPr>
          <w:trHeight w:val="341"/>
        </w:trPr>
        <w:tc>
          <w:tcPr>
            <w:tcW w:w="426" w:type="dxa"/>
          </w:tcPr>
          <w:p w:rsidR="0055721A" w:rsidRPr="00070E23" w:rsidP="0055721A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5721A" w:rsidRPr="00070E23" w:rsidP="0055721A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62AE8" w:rsidRPr="007D2C05" w:rsidP="009D1CDE" w14:paraId="3F05F6DE" w14:textId="767E010C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  <w:bookmarkStart w:id="0" w:name="_GoBack"/>
      <w:bookmarkEnd w:id="0"/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31633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341F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736FB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92D40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L.Kigitoviča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9D1CDE" w14:paraId="3F05F6F3" w14:textId="0103E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olru@visiting.lv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868641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9D1CDE" w:rsidP="007D2C05" w14:paraId="447C0288" w14:textId="0E17D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olga.s.skvorcova@gmail.com</w:t>
            </w:r>
          </w:p>
        </w:tc>
        <w:tc>
          <w:tcPr>
            <w:tcW w:w="284" w:type="dxa"/>
            <w:vAlign w:val="bottom"/>
          </w:tcPr>
          <w:p w:rsidR="009D1CDE" w:rsidP="007D2C05" w14:paraId="6479FE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9D1CDE" w:rsidP="007D2C05" w14:paraId="3737F2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30698337"/>
      <w:docPartObj>
        <w:docPartGallery w:val="Page Numbers (Top of Page)"/>
        <w:docPartUnique/>
      </w:docPartObj>
    </w:sdtPr>
    <w:sdtContent>
      <w:p w:rsidR="00E227D8" w:rsidRPr="00762AE8" w14:paraId="3F05F704" w14:textId="3112B51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5721A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349DF"/>
    <w:rsid w:val="00964438"/>
    <w:rsid w:val="0097786E"/>
    <w:rsid w:val="009D1CD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3</cp:revision>
  <dcterms:created xsi:type="dcterms:W3CDTF">2022-04-04T17:49:00Z</dcterms:created>
  <dcterms:modified xsi:type="dcterms:W3CDTF">2023-02-24T11:02:00Z</dcterms:modified>
</cp:coreProperties>
</file>