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06.04.2023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2555EA0C">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4F13A2" w:rsidR="004F13A2">
              <w:rPr>
                <w:sz w:val="24"/>
                <w:lang w:val="lv-LV"/>
              </w:rPr>
              <w:t xml:space="preserve"> </w:t>
            </w:r>
            <w:r w:rsidRPr="00890A3B" w:rsidR="00890A3B">
              <w:rPr>
                <w:sz w:val="24"/>
                <w:lang w:val="lv-LV"/>
              </w:rPr>
              <w:t>Nometne “</w:t>
            </w:r>
            <w:r w:rsidRPr="00890A3B" w:rsidR="00890A3B">
              <w:rPr>
                <w:sz w:val="24"/>
                <w:lang w:val="lv-LV"/>
              </w:rPr>
              <w:t>Workout</w:t>
            </w:r>
            <w:r w:rsidRPr="00890A3B" w:rsidR="00890A3B">
              <w:rPr>
                <w:sz w:val="24"/>
                <w:lang w:val="lv-LV"/>
              </w:rPr>
              <w:t xml:space="preserve"> </w:t>
            </w:r>
            <w:r w:rsidRPr="00890A3B" w:rsidR="00890A3B">
              <w:rPr>
                <w:sz w:val="24"/>
                <w:lang w:val="lv-LV"/>
              </w:rPr>
              <w:t>Generation</w:t>
            </w:r>
            <w:r w:rsidRPr="00890A3B" w:rsidR="00890A3B">
              <w:rPr>
                <w:sz w:val="24"/>
                <w:lang w:val="lv-LV"/>
              </w:rPr>
              <w:t xml:space="preserve"> </w:t>
            </w:r>
            <w:r w:rsidRPr="00890A3B" w:rsidR="00890A3B">
              <w:rPr>
                <w:sz w:val="24"/>
                <w:lang w:val="lv-LV"/>
              </w:rPr>
              <w:t>Summer</w:t>
            </w:r>
            <w:r w:rsidRPr="00890A3B" w:rsidR="00890A3B">
              <w:rPr>
                <w:sz w:val="24"/>
                <w:lang w:val="lv-LV"/>
              </w:rPr>
              <w:t xml:space="preserve"> </w:t>
            </w:r>
            <w:r w:rsidRPr="00890A3B" w:rsidR="00890A3B">
              <w:rPr>
                <w:sz w:val="24"/>
                <w:lang w:val="lv-LV"/>
              </w:rPr>
              <w:t>camp</w:t>
            </w:r>
            <w:r w:rsidRPr="00890A3B" w:rsidR="00890A3B">
              <w:rPr>
                <w:sz w:val="24"/>
                <w:lang w:val="lv-LV"/>
              </w:rPr>
              <w:t>”</w:t>
            </w:r>
            <w:r w:rsidRPr="004F13A2" w:rsidR="004F13A2">
              <w:rPr>
                <w:sz w:val="24"/>
                <w:lang w:val="lv-LV"/>
              </w:rPr>
              <w:t xml:space="preserve">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34D5F871">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00890A3B">
              <w:t xml:space="preserve"> </w:t>
            </w:r>
            <w:r w:rsidRPr="00890A3B" w:rsidR="00890A3B">
              <w:rPr>
                <w:sz w:val="24"/>
              </w:rPr>
              <w:t>Biedrība</w:t>
            </w:r>
            <w:r w:rsidRPr="00890A3B" w:rsidR="00890A3B">
              <w:rPr>
                <w:sz w:val="24"/>
              </w:rPr>
              <w:t xml:space="preserve"> ”Workout Generation”, </w:t>
            </w:r>
            <w:r w:rsidRPr="00890A3B" w:rsidR="00890A3B">
              <w:rPr>
                <w:sz w:val="24"/>
              </w:rPr>
              <w:t>reģistrācijas</w:t>
            </w:r>
            <w:r w:rsidRPr="00890A3B" w:rsidR="00890A3B">
              <w:rPr>
                <w:sz w:val="24"/>
              </w:rPr>
              <w:t xml:space="preserve"> Nr. 40008283572, </w:t>
            </w:r>
            <w:r w:rsidRPr="00890A3B" w:rsidR="00890A3B">
              <w:rPr>
                <w:sz w:val="24"/>
              </w:rPr>
              <w:t>Ganību</w:t>
            </w:r>
            <w:r w:rsidRPr="00890A3B" w:rsidR="00890A3B">
              <w:rPr>
                <w:sz w:val="24"/>
              </w:rPr>
              <w:t xml:space="preserve"> </w:t>
            </w:r>
            <w:r w:rsidRPr="00890A3B" w:rsidR="00890A3B">
              <w:rPr>
                <w:sz w:val="24"/>
              </w:rPr>
              <w:t>iela</w:t>
            </w:r>
            <w:r w:rsidRPr="00890A3B" w:rsidR="00890A3B">
              <w:rPr>
                <w:sz w:val="24"/>
              </w:rPr>
              <w:t xml:space="preserve"> 41-7, </w:t>
            </w:r>
            <w:r w:rsidRPr="00890A3B" w:rsidR="00890A3B">
              <w:rPr>
                <w:sz w:val="24"/>
              </w:rPr>
              <w:t>Liepāja</w:t>
            </w:r>
            <w:r w:rsidRPr="00890A3B" w:rsidR="00890A3B">
              <w:rPr>
                <w:sz w:val="24"/>
              </w:rPr>
              <w:t>, LV-3401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63D57F4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00890A3B">
              <w:rPr>
                <w:sz w:val="24"/>
                <w:lang w:val="lv-LV"/>
              </w:rPr>
              <w:t>Strazdu iela 22, Liepāja, LV-3401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012B3CE8">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890A3B" w:rsidR="00890A3B">
              <w:rPr>
                <w:sz w:val="24"/>
                <w:lang w:val="lv-LV"/>
              </w:rPr>
              <w:t>03.04.2023. Kurzemes kontroles nodaļas vecākā higiēnas ārste Inesa Kaseviča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22BD712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003C6CD6">
              <w:rPr>
                <w:bCs/>
                <w:sz w:val="24"/>
                <w:lang w:val="lv-LV"/>
              </w:rPr>
              <w:t xml:space="preserve">Nometnes </w:t>
            </w:r>
            <w:r w:rsidRPr="0055368A" w:rsidR="00EC5CD7">
              <w:rPr>
                <w:bCs/>
                <w:sz w:val="24"/>
                <w:lang w:val="lv-LV"/>
              </w:rPr>
              <w:t>vadītāj</w:t>
            </w:r>
            <w:r w:rsidR="00890A3B">
              <w:rPr>
                <w:bCs/>
                <w:sz w:val="24"/>
                <w:lang w:val="lv-LV"/>
              </w:rPr>
              <w:t>a Inga Laugale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890A3B" w:rsidRPr="00890A3B" w:rsidP="00890A3B" w14:paraId="66640CFE" w14:textId="40E377A8">
            <w:pPr>
              <w:overflowPunct/>
              <w:autoSpaceDE/>
              <w:adjustRightInd/>
              <w:ind w:right="6"/>
              <w:jc w:val="both"/>
              <w:rPr>
                <w:sz w:val="24"/>
                <w:lang w:val="lv-LV"/>
              </w:rPr>
            </w:pPr>
            <w:r w:rsidRPr="00890A3B">
              <w:rPr>
                <w:sz w:val="24"/>
                <w:lang w:val="lv-LV"/>
              </w:rPr>
              <w:t xml:space="preserve">Atbilstoši saņemtai informācijai no mājas lapas www.nometnes.gov.lv konstatēts, </w:t>
            </w:r>
            <w:r>
              <w:rPr>
                <w:sz w:val="24"/>
                <w:lang w:val="lv-LV"/>
              </w:rPr>
              <w:t xml:space="preserve">telpās </w:t>
            </w:r>
            <w:r w:rsidRPr="00890A3B">
              <w:rPr>
                <w:sz w:val="24"/>
                <w:lang w:val="lv-LV"/>
              </w:rPr>
              <w:t xml:space="preserve"> Strazdu ielā </w:t>
            </w:r>
            <w:r>
              <w:rPr>
                <w:sz w:val="24"/>
                <w:lang w:val="lv-LV"/>
              </w:rPr>
              <w:t>22</w:t>
            </w:r>
            <w:r w:rsidRPr="00890A3B">
              <w:rPr>
                <w:sz w:val="24"/>
                <w:lang w:val="lv-LV"/>
              </w:rPr>
              <w:t xml:space="preserve">,  Liepājā  tiks organizēta </w:t>
            </w:r>
            <w:r>
              <w:rPr>
                <w:sz w:val="24"/>
                <w:lang w:val="lv-LV"/>
              </w:rPr>
              <w:t>atvērta</w:t>
            </w:r>
            <w:r w:rsidRPr="00890A3B">
              <w:rPr>
                <w:sz w:val="24"/>
                <w:lang w:val="lv-LV"/>
              </w:rPr>
              <w:t xml:space="preserve"> tipa bērnu dienas nometne „</w:t>
            </w:r>
            <w:r w:rsidRPr="00890A3B">
              <w:rPr>
                <w:sz w:val="24"/>
                <w:lang w:val="lv-LV"/>
              </w:rPr>
              <w:t>Workout</w:t>
            </w:r>
            <w:r w:rsidRPr="00890A3B">
              <w:rPr>
                <w:sz w:val="24"/>
                <w:lang w:val="lv-LV"/>
              </w:rPr>
              <w:t xml:space="preserve"> </w:t>
            </w:r>
            <w:r w:rsidRPr="00890A3B">
              <w:rPr>
                <w:sz w:val="24"/>
                <w:lang w:val="lv-LV"/>
              </w:rPr>
              <w:t>Generation</w:t>
            </w:r>
            <w:r w:rsidRPr="00890A3B">
              <w:rPr>
                <w:sz w:val="24"/>
                <w:lang w:val="lv-LV"/>
              </w:rPr>
              <w:t xml:space="preserve"> </w:t>
            </w:r>
            <w:r w:rsidRPr="00890A3B">
              <w:rPr>
                <w:sz w:val="24"/>
                <w:lang w:val="lv-LV"/>
              </w:rPr>
              <w:t>Summer</w:t>
            </w:r>
            <w:r w:rsidRPr="00890A3B">
              <w:rPr>
                <w:sz w:val="24"/>
                <w:lang w:val="lv-LV"/>
              </w:rPr>
              <w:t xml:space="preserve"> </w:t>
            </w:r>
            <w:r w:rsidRPr="00890A3B">
              <w:rPr>
                <w:sz w:val="24"/>
                <w:lang w:val="lv-LV"/>
              </w:rPr>
              <w:t>camp</w:t>
            </w:r>
            <w:r w:rsidRPr="00890A3B">
              <w:rPr>
                <w:sz w:val="24"/>
                <w:lang w:val="lv-LV"/>
              </w:rPr>
              <w:t xml:space="preserve">”   no 26.06.2023. līdz 02.07.2023. </w:t>
            </w:r>
          </w:p>
          <w:p w:rsidR="00890A3B" w:rsidRPr="00890A3B" w:rsidP="00890A3B" w14:paraId="275356F9" w14:textId="5EE941F9">
            <w:pPr>
              <w:overflowPunct/>
              <w:autoSpaceDE/>
              <w:adjustRightInd/>
              <w:ind w:right="6"/>
              <w:jc w:val="both"/>
              <w:rPr>
                <w:sz w:val="24"/>
                <w:lang w:val="lv-LV"/>
              </w:rPr>
            </w:pPr>
            <w:r w:rsidRPr="00890A3B">
              <w:rPr>
                <w:sz w:val="24"/>
                <w:lang w:val="lv-LV"/>
              </w:rPr>
              <w:t xml:space="preserve"> Maksimālais noteiktais dalībnieku skaits – </w:t>
            </w:r>
            <w:r>
              <w:rPr>
                <w:sz w:val="24"/>
                <w:lang w:val="lv-LV"/>
              </w:rPr>
              <w:t>35</w:t>
            </w:r>
            <w:r w:rsidRPr="00890A3B">
              <w:rPr>
                <w:sz w:val="24"/>
                <w:lang w:val="lv-LV"/>
              </w:rPr>
              <w:t xml:space="preserve">. Nometne paredzēta jauniešiem vecumā no 7 līdz 18 gadiem. Nometnes vadītāja – </w:t>
            </w:r>
            <w:r>
              <w:rPr>
                <w:sz w:val="24"/>
                <w:lang w:val="lv-LV"/>
              </w:rPr>
              <w:t>Inga Laugale</w:t>
            </w:r>
            <w:r w:rsidRPr="00890A3B">
              <w:rPr>
                <w:sz w:val="24"/>
                <w:lang w:val="lv-LV"/>
              </w:rPr>
              <w:t>.</w:t>
            </w:r>
          </w:p>
          <w:p w:rsidR="00890A3B" w:rsidRPr="00890A3B" w:rsidP="00890A3B" w14:paraId="433C5B1C" w14:textId="4DE9835B">
            <w:pPr>
              <w:overflowPunct/>
              <w:autoSpaceDE/>
              <w:adjustRightInd/>
              <w:ind w:right="6"/>
              <w:jc w:val="both"/>
              <w:rPr>
                <w:sz w:val="24"/>
                <w:lang w:val="lv-LV"/>
              </w:rPr>
            </w:pPr>
            <w:r w:rsidRPr="00890A3B">
              <w:rPr>
                <w:sz w:val="24"/>
                <w:lang w:val="lv-LV"/>
              </w:rPr>
              <w:t xml:space="preserve">Nometnes aktivitātes, galvenokārt, tiek plānotas ārā </w:t>
            </w:r>
            <w:r>
              <w:rPr>
                <w:sz w:val="24"/>
                <w:lang w:val="lv-LV"/>
              </w:rPr>
              <w:t>–</w:t>
            </w:r>
            <w:r w:rsidRPr="00890A3B">
              <w:rPr>
                <w:sz w:val="24"/>
                <w:lang w:val="lv-LV"/>
              </w:rPr>
              <w:t xml:space="preserve"> </w:t>
            </w:r>
            <w:r>
              <w:rPr>
                <w:sz w:val="24"/>
                <w:lang w:val="lv-LV"/>
              </w:rPr>
              <w:t xml:space="preserve">bērnu </w:t>
            </w:r>
            <w:r w:rsidRPr="00890A3B">
              <w:rPr>
                <w:sz w:val="24"/>
                <w:lang w:val="lv-LV"/>
              </w:rPr>
              <w:t>atpūtas laukumā</w:t>
            </w:r>
            <w:r>
              <w:rPr>
                <w:sz w:val="24"/>
                <w:lang w:val="lv-LV"/>
              </w:rPr>
              <w:t xml:space="preserve"> Strazdu ielā 16 un citas pilsētas atpūtas vietās</w:t>
            </w:r>
            <w:r w:rsidRPr="00890A3B">
              <w:rPr>
                <w:sz w:val="24"/>
                <w:lang w:val="lv-LV"/>
              </w:rPr>
              <w:t xml:space="preserve">. </w:t>
            </w:r>
          </w:p>
          <w:p w:rsidR="00890A3B" w:rsidRPr="00890A3B" w:rsidP="00890A3B" w14:paraId="7D80140A" w14:textId="2144597C">
            <w:pPr>
              <w:overflowPunct/>
              <w:autoSpaceDE/>
              <w:adjustRightInd/>
              <w:ind w:right="6"/>
              <w:jc w:val="both"/>
              <w:rPr>
                <w:sz w:val="24"/>
                <w:lang w:val="lv-LV"/>
              </w:rPr>
            </w:pPr>
            <w:r w:rsidRPr="00890A3B">
              <w:rPr>
                <w:sz w:val="24"/>
                <w:lang w:val="lv-LV"/>
              </w:rPr>
              <w:t>Nometnes vajadzībām tiks izmantotas</w:t>
            </w:r>
            <w:r>
              <w:rPr>
                <w:sz w:val="24"/>
                <w:lang w:val="lv-LV"/>
              </w:rPr>
              <w:t xml:space="preserve"> arī</w:t>
            </w:r>
            <w:r w:rsidRPr="00890A3B">
              <w:rPr>
                <w:sz w:val="24"/>
                <w:lang w:val="lv-LV"/>
              </w:rPr>
              <w:t>: sporta zāle, tualete un dušas telpa. Sporta zāle atrodas atsevišķā 2.stāvu ēkā (bijušā katlu mājā). Ēkā nav uzņēmumu, kuri var radīt draudus bērnu  drošībai un veselībai. Visas telpas ir apmierinošā sanitāri-tehniskā stāvoklī.  Visas telpas aprīkotas ar mēbelēm.</w:t>
            </w:r>
          </w:p>
          <w:p w:rsidR="00890A3B" w:rsidRPr="00C64C50" w:rsidP="00890A3B" w14:paraId="7049BB89" w14:textId="358DBFCA">
            <w:pPr>
              <w:overflowPunct/>
              <w:autoSpaceDE/>
              <w:adjustRightInd/>
              <w:ind w:right="6"/>
              <w:jc w:val="both"/>
              <w:rPr>
                <w:sz w:val="24"/>
                <w:lang w:val="lv-LV"/>
              </w:rPr>
            </w:pPr>
            <w:r w:rsidRPr="00890A3B">
              <w:rPr>
                <w:sz w:val="24"/>
                <w:lang w:val="lv-LV"/>
              </w:rPr>
              <w:t xml:space="preserve"> Ēkā iekārtotas atsevišķa tualete (1 klozetpods un 1 izlietne roku mazgāšanai). Tualetēs ir tualetes papīrs, šķidrās ziepes un  roku susināšanas līdzekļi (vienreizējie dvieļi).</w:t>
            </w:r>
          </w:p>
          <w:p w:rsidR="00C64C50" w:rsidRPr="00246554" w:rsidP="00BE001C" w14:paraId="5BD2A371" w14:textId="253165C6">
            <w:pPr>
              <w:overflowPunct/>
              <w:autoSpaceDE/>
              <w:adjustRightInd/>
              <w:ind w:right="6"/>
              <w:jc w:val="both"/>
              <w:rPr>
                <w:sz w:val="24"/>
                <w:lang w:val="lv-LV"/>
              </w:rPr>
            </w:pPr>
            <w:r w:rsidRPr="00C64C50">
              <w:rPr>
                <w:sz w:val="24"/>
                <w:lang w:val="lv-LV"/>
              </w:rPr>
              <w:t xml:space="preserve">  Ir nodrošināta karstā ūdens centralizēta padeve pie roku mazgātnēm.</w:t>
            </w:r>
          </w:p>
          <w:p w:rsidR="00D437BF" w:rsidRPr="003F1703" w:rsidP="0048155F"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083D68" w:rsidRPr="009727AE" w:rsidP="0048155F" w14:paraId="31CCAC57" w14:textId="43D13EEA">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 xml:space="preserve">ēka pieslēgta pie centralizētiem </w:t>
            </w:r>
            <w:r w:rsidR="00163886">
              <w:rPr>
                <w:bCs/>
                <w:sz w:val="24"/>
                <w:lang w:val="lv-LV"/>
              </w:rPr>
              <w:t>Liepājas pilsētas</w:t>
            </w:r>
            <w:r w:rsidRPr="009727AE" w:rsidR="009727AE">
              <w:rPr>
                <w:bCs/>
                <w:sz w:val="24"/>
                <w:lang w:val="lv-LV"/>
              </w:rPr>
              <w:t xml:space="preserve"> tīkliem. Ūdens piegādātājs  veic dzeramā ūdens kārtējo monitoringu atbilstoši saskaņotajai programmai.</w:t>
            </w:r>
          </w:p>
          <w:p w:rsidR="008179CE" w:rsidRPr="003F1703" w:rsidP="0048155F" w14:paraId="552839FA" w14:textId="60CA67E3">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4F13A2" w:rsidR="003F1703">
              <w:rPr>
                <w:sz w:val="24"/>
                <w:lang w:val="lv-LV"/>
              </w:rPr>
              <w:t xml:space="preserve"> </w:t>
            </w:r>
            <w:r w:rsidR="00163886">
              <w:rPr>
                <w:sz w:val="24"/>
                <w:lang w:val="lv-LV"/>
              </w:rPr>
              <w:t>Liepājas pilsētas</w:t>
            </w:r>
            <w:r w:rsidR="009727AE">
              <w:rPr>
                <w:sz w:val="24"/>
                <w:lang w:val="lv-LV"/>
              </w:rPr>
              <w:t xml:space="preserve"> </w:t>
            </w:r>
            <w:r w:rsidRPr="003F1703" w:rsidR="003F1703">
              <w:rPr>
                <w:sz w:val="24"/>
                <w:lang w:val="lv-LV"/>
              </w:rPr>
              <w:t>kanalizācijas sistēmā.</w:t>
            </w:r>
            <w:r w:rsidRPr="003F1703" w:rsidR="003F1703">
              <w:rPr>
                <w:b/>
                <w:sz w:val="24"/>
                <w:lang w:val="lv-LV"/>
              </w:rPr>
              <w:t xml:space="preserve">           </w:t>
            </w:r>
          </w:p>
          <w:p w:rsidR="00D437BF" w:rsidRPr="003F1703" w:rsidP="0048155F" w14:paraId="0D0D7281" w14:textId="6ABA784E">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w:t>
            </w:r>
            <w:r w:rsidR="009727AE">
              <w:rPr>
                <w:sz w:val="24"/>
                <w:lang w:val="lv-LV"/>
              </w:rPr>
              <w:t xml:space="preserve"> labiekārtota,</w:t>
            </w:r>
            <w:r w:rsidRPr="00660254" w:rsidR="00660254">
              <w:rPr>
                <w:sz w:val="24"/>
                <w:lang w:val="lv-LV"/>
              </w:rPr>
              <w:t xml:space="preserve">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9727AE" w:rsidRPr="009727AE" w:rsidP="009727AE" w14:paraId="4E132C6C" w14:textId="1F147D46">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p>
          <w:p w:rsidR="00C17178" w:rsidRPr="003F1703" w:rsidP="009727AE" w14:paraId="3B486C9D" w14:textId="53FFAA38">
            <w:pPr>
              <w:adjustRightInd/>
              <w:ind w:right="6"/>
              <w:jc w:val="both"/>
              <w:rPr>
                <w:b/>
                <w:sz w:val="24"/>
                <w:lang w:val="lv-LV"/>
              </w:rPr>
            </w:pPr>
            <w:r w:rsidRPr="009727AE">
              <w:rPr>
                <w:bCs/>
                <w:sz w:val="24"/>
                <w:lang w:val="lv-LV"/>
              </w:rPr>
              <w:t>Nometnes vadītāj</w:t>
            </w:r>
            <w:r w:rsidR="004F13A2">
              <w:rPr>
                <w:bCs/>
                <w:sz w:val="24"/>
                <w:lang w:val="lv-LV"/>
              </w:rPr>
              <w:t>s</w:t>
            </w:r>
            <w:r w:rsidRPr="009727AE">
              <w:rPr>
                <w:bCs/>
                <w:sz w:val="24"/>
                <w:lang w:val="lv-LV"/>
              </w:rPr>
              <w:t xml:space="preserve"> ir informēt</w:t>
            </w:r>
            <w:r w:rsidR="004F13A2">
              <w:rPr>
                <w:bCs/>
                <w:sz w:val="24"/>
                <w:lang w:val="lv-LV"/>
              </w:rPr>
              <w:t>s</w:t>
            </w:r>
            <w:r w:rsidRPr="009727AE">
              <w:rPr>
                <w:bCs/>
                <w:sz w:val="24"/>
                <w:lang w:val="lv-LV"/>
              </w:rPr>
              <w:t xml:space="preserve"> par Veselības ministrijas vadlīnijām „Vadlīnijas piesardzības pasākumiem bērnu nometņu organizētājiem”.</w:t>
            </w:r>
            <w:r w:rsidRP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2E63D27C">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4F13A2" w:rsidR="00CD44F3">
              <w:rPr>
                <w:sz w:val="24"/>
                <w:lang w:val="lv-LV"/>
              </w:rPr>
              <w:t xml:space="preserve"> </w:t>
            </w:r>
            <w:r w:rsidRPr="00163886" w:rsidR="00163886">
              <w:rPr>
                <w:sz w:val="24"/>
                <w:lang w:val="lv-LV"/>
              </w:rPr>
              <w:t>Biedrības ”</w:t>
            </w:r>
            <w:r w:rsidRPr="00163886" w:rsidR="00163886">
              <w:rPr>
                <w:sz w:val="24"/>
                <w:lang w:val="lv-LV"/>
              </w:rPr>
              <w:t>Workout</w:t>
            </w:r>
            <w:r w:rsidRPr="00163886" w:rsidR="00163886">
              <w:rPr>
                <w:sz w:val="24"/>
                <w:lang w:val="lv-LV"/>
              </w:rPr>
              <w:t xml:space="preserve"> </w:t>
            </w:r>
            <w:r w:rsidRPr="00163886" w:rsidR="00163886">
              <w:rPr>
                <w:sz w:val="24"/>
                <w:lang w:val="lv-LV"/>
              </w:rPr>
              <w:t>Generation</w:t>
            </w:r>
            <w:r w:rsidRPr="00163886" w:rsidR="00163886">
              <w:rPr>
                <w:sz w:val="24"/>
                <w:lang w:val="lv-LV"/>
              </w:rPr>
              <w:t>” nometne “</w:t>
            </w:r>
            <w:r w:rsidRPr="00163886" w:rsidR="00163886">
              <w:rPr>
                <w:sz w:val="24"/>
                <w:lang w:val="lv-LV"/>
              </w:rPr>
              <w:t>Workout</w:t>
            </w:r>
            <w:r w:rsidRPr="00163886" w:rsidR="00163886">
              <w:rPr>
                <w:sz w:val="24"/>
                <w:lang w:val="lv-LV"/>
              </w:rPr>
              <w:t xml:space="preserve"> </w:t>
            </w:r>
            <w:r w:rsidRPr="00163886" w:rsidR="00163886">
              <w:rPr>
                <w:sz w:val="24"/>
                <w:lang w:val="lv-LV"/>
              </w:rPr>
              <w:t>Generation</w:t>
            </w:r>
            <w:r w:rsidRPr="00163886" w:rsidR="00163886">
              <w:rPr>
                <w:sz w:val="24"/>
                <w:lang w:val="lv-LV"/>
              </w:rPr>
              <w:t xml:space="preserve"> </w:t>
            </w:r>
            <w:r w:rsidRPr="00163886" w:rsidR="00163886">
              <w:rPr>
                <w:sz w:val="24"/>
                <w:lang w:val="lv-LV"/>
              </w:rPr>
              <w:t>Summer</w:t>
            </w:r>
            <w:r w:rsidRPr="00163886" w:rsidR="00163886">
              <w:rPr>
                <w:sz w:val="24"/>
                <w:lang w:val="lv-LV"/>
              </w:rPr>
              <w:t xml:space="preserve"> </w:t>
            </w:r>
            <w:r w:rsidRPr="00163886" w:rsidR="00163886">
              <w:rPr>
                <w:sz w:val="24"/>
                <w:lang w:val="lv-LV"/>
              </w:rPr>
              <w:t>camp</w:t>
            </w:r>
            <w:r w:rsidRPr="00163886" w:rsidR="00163886">
              <w:rPr>
                <w:sz w:val="24"/>
                <w:lang w:val="lv-LV"/>
              </w:rPr>
              <w:t>” atbilst higiēnas prasībām un var uzsākt nometnes darbību laika posmā no 26.06.2023. līdz 02.07.2023., ievērojot  bērnu nometņu organizēšanai un darbībai saistošo normatīvo aktu prasības, epidemioloģiskās drošības pasākumus un vadoties pēc LR IZM Valsts izglītības satura centra 2021.gada 8.jūlija „Vadlīnijām piesardzības pasākumiem bērnu nometņu organizētājiem”</w:t>
            </w:r>
            <w:r w:rsidRPr="00CD44F3" w:rsidR="00CD44F3">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06.04.2023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2.4.6.-14/126</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6388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2F4E07"/>
    <w:rsid w:val="00300FBD"/>
    <w:rsid w:val="00302118"/>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C6CD6"/>
    <w:rsid w:val="003E47EF"/>
    <w:rsid w:val="003E6927"/>
    <w:rsid w:val="003F0398"/>
    <w:rsid w:val="003F1703"/>
    <w:rsid w:val="003F33B7"/>
    <w:rsid w:val="003F4415"/>
    <w:rsid w:val="003F4FB2"/>
    <w:rsid w:val="00402D47"/>
    <w:rsid w:val="0046092E"/>
    <w:rsid w:val="004610E8"/>
    <w:rsid w:val="00465EA4"/>
    <w:rsid w:val="00472C6E"/>
    <w:rsid w:val="0048155F"/>
    <w:rsid w:val="004912DE"/>
    <w:rsid w:val="00494EA2"/>
    <w:rsid w:val="004A3E01"/>
    <w:rsid w:val="004B1FAC"/>
    <w:rsid w:val="004B7410"/>
    <w:rsid w:val="004C4FF2"/>
    <w:rsid w:val="004C7E76"/>
    <w:rsid w:val="004D76F7"/>
    <w:rsid w:val="004E3A26"/>
    <w:rsid w:val="004F13A2"/>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72DDD"/>
    <w:rsid w:val="00890A3B"/>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E255B"/>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D60C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2255</Words>
  <Characters>1286</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2</cp:revision>
  <cp:lastPrinted>2017-09-20T12:25:00Z</cp:lastPrinted>
  <dcterms:created xsi:type="dcterms:W3CDTF">2023-04-05T07:23:00Z</dcterms:created>
  <dcterms:modified xsi:type="dcterms:W3CDTF">2023-04-05T07:23:00Z</dcterms:modified>
</cp:coreProperties>
</file>