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“Voluntieris.lv”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Nr.40008254249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Maskavas iela 172 k-2, Rīga, LV-1019</w:t>
            </w:r>
          </w:p>
        </w:tc>
      </w:tr>
      <w:tr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/204</w:t>
      </w:r>
    </w:p>
    <w:p w:rsidR="00C959F6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72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72ACA">
              <w:rPr>
                <w:rFonts w:ascii="Times New Roman" w:hAnsi="Times New Roman" w:cs="Times New Roman"/>
                <w:sz w:val="24"/>
              </w:rPr>
              <w:t xml:space="preserve">nometņu vietas “Ganības” kempinga mājas, </w:t>
            </w:r>
            <w:bookmarkStart w:id="0" w:name="_GoBack"/>
            <w:bookmarkEnd w:id="0"/>
            <w:r w:rsidR="00172ACA">
              <w:rPr>
                <w:rFonts w:ascii="Times New Roman" w:hAnsi="Times New Roman" w:cs="Times New Roman"/>
                <w:sz w:val="24"/>
              </w:rPr>
              <w:t>virtuves ēka un teritorija (turpmāk – Objekts).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23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7741A">
              <w:rPr>
                <w:rFonts w:ascii="Times New Roman" w:hAnsi="Times New Roman" w:cs="Times New Roman"/>
                <w:sz w:val="24"/>
              </w:rPr>
              <w:t>“</w:t>
            </w:r>
            <w:r w:rsidR="00DA3B6B">
              <w:rPr>
                <w:rFonts w:ascii="Times New Roman" w:hAnsi="Times New Roman" w:cs="Times New Roman"/>
                <w:sz w:val="24"/>
              </w:rPr>
              <w:t>Bezmeri</w:t>
            </w:r>
            <w:r w:rsidR="00C7741A">
              <w:rPr>
                <w:rFonts w:ascii="Times New Roman" w:hAnsi="Times New Roman" w:cs="Times New Roman"/>
                <w:sz w:val="24"/>
              </w:rPr>
              <w:t>”</w:t>
            </w:r>
            <w:r w:rsidR="00DA3B6B">
              <w:rPr>
                <w:rFonts w:ascii="Times New Roman" w:hAnsi="Times New Roman" w:cs="Times New Roman"/>
                <w:sz w:val="24"/>
              </w:rPr>
              <w:t>, Užava, Užavas pagasts, Ventspils novads, LV-362</w:t>
            </w:r>
            <w:r w:rsidR="00623B68">
              <w:rPr>
                <w:rFonts w:ascii="Times New Roman" w:hAnsi="Times New Roman" w:cs="Times New Roman"/>
                <w:sz w:val="24"/>
              </w:rPr>
              <w:t>7.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A3B6B">
              <w:rPr>
                <w:rFonts w:ascii="Times New Roman" w:hAnsi="Times New Roman" w:cs="Times New Roman"/>
                <w:sz w:val="24"/>
              </w:rPr>
              <w:t>Jaunatnes Attīstības un Sadarbības centrs,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</w:t>
            </w:r>
            <w:r>
              <w:rPr>
                <w:rFonts w:ascii="Times New Roman" w:hAnsi="Times New Roman" w:cs="Times New Roman"/>
                <w:sz w:val="24"/>
              </w:rPr>
              <w:t>eģistrācijas Nr.40008119079, Matīsa iela 50b, Rīga, LV-1009.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23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A3B6B">
              <w:rPr>
                <w:rFonts w:ascii="Times New Roman" w:hAnsi="Times New Roman"/>
                <w:sz w:val="24"/>
                <w:szCs w:val="24"/>
              </w:rPr>
              <w:t xml:space="preserve">nometnes vadītāja </w:t>
            </w:r>
            <w:r w:rsidR="00DA3B6B">
              <w:rPr>
                <w:rFonts w:ascii="Times New Roman" w:hAnsi="Times New Roman"/>
                <w:sz w:val="24"/>
                <w:szCs w:val="24"/>
              </w:rPr>
              <w:t xml:space="preserve">Vitālija </w:t>
            </w:r>
            <w:r w:rsidR="00DA3B6B">
              <w:rPr>
                <w:rFonts w:ascii="Times New Roman" w:hAnsi="Times New Roman"/>
                <w:sz w:val="24"/>
                <w:szCs w:val="24"/>
              </w:rPr>
              <w:t>Dubova</w:t>
            </w:r>
            <w:r w:rsidR="00DA3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3B6B">
              <w:rPr>
                <w:rFonts w:ascii="Times New Roman" w:hAnsi="Times New Roman" w:cs="Times New Roman"/>
                <w:sz w:val="24"/>
              </w:rPr>
              <w:t>2023.gada 4.</w:t>
            </w:r>
            <w:r w:rsidR="00DA3B6B">
              <w:rPr>
                <w:rFonts w:ascii="Times New Roman" w:hAnsi="Times New Roman" w:cs="Times New Roman"/>
                <w:sz w:val="24"/>
              </w:rPr>
              <w:t>augusta</w:t>
            </w:r>
            <w:r w:rsidR="00DA3B6B"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 Kurzemes reģiona pārvald</w:t>
            </w:r>
            <w:r w:rsidR="00DA3B6B">
              <w:rPr>
                <w:rFonts w:ascii="Times New Roman" w:hAnsi="Times New Roman" w:cs="Times New Roman"/>
                <w:sz w:val="24"/>
              </w:rPr>
              <w:t>ē reģistrēts ar Nr.22/12-1.4/583</w:t>
            </w:r>
            <w:r w:rsidR="00DA3B6B">
              <w:rPr>
                <w:rFonts w:ascii="Times New Roman" w:hAnsi="Times New Roman" w:cs="Times New Roman"/>
                <w:sz w:val="24"/>
              </w:rPr>
              <w:t xml:space="preserve"> un ugunsdrošības instrukcija.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623B68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23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B6B">
              <w:rPr>
                <w:rFonts w:ascii="Times New Roman" w:hAnsi="Times New Roman" w:cs="Times New Roman"/>
                <w:sz w:val="24"/>
                <w:szCs w:val="24"/>
              </w:rPr>
              <w:t>Kempinga mājas</w:t>
            </w:r>
            <w:r w:rsidR="00DA3B6B">
              <w:rPr>
                <w:rFonts w:ascii="Times New Roman" w:hAnsi="Times New Roman" w:cs="Times New Roman"/>
                <w:sz w:val="24"/>
                <w:szCs w:val="24"/>
              </w:rPr>
              <w:t xml:space="preserve"> aprīkotas ar autonomiem dūmu detektoriem. Pārējās ēkas aprīkotas ar apsardzes sistēmu, kurai pievienoti detektori. Ēkas </w:t>
            </w:r>
            <w:r w:rsidRPr="00591CD2" w:rsidR="00DA3B6B">
              <w:rPr>
                <w:rFonts w:ascii="Times New Roman" w:hAnsi="Times New Roman" w:cs="Times New Roman"/>
                <w:sz w:val="24"/>
                <w:szCs w:val="24"/>
              </w:rPr>
              <w:t>nodrošināta</w:t>
            </w:r>
            <w:r w:rsidR="00DA3B6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91CD2" w:rsidR="00DA3B6B">
              <w:rPr>
                <w:rFonts w:ascii="Times New Roman" w:hAnsi="Times New Roman" w:cs="Times New Roman"/>
                <w:sz w:val="24"/>
                <w:szCs w:val="24"/>
              </w:rPr>
              <w:t xml:space="preserve"> ar</w:t>
            </w:r>
            <w:r w:rsidR="00DA3B6B">
              <w:rPr>
                <w:rFonts w:ascii="Times New Roman" w:hAnsi="Times New Roman" w:cs="Times New Roman"/>
                <w:sz w:val="24"/>
                <w:szCs w:val="24"/>
              </w:rPr>
              <w:t xml:space="preserve"> pārnēsājamiem ugunsdzēsības aparātiem.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623B68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23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E1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DA3B6B">
              <w:rPr>
                <w:rFonts w:ascii="Times New Roman" w:hAnsi="Times New Roman" w:cs="Times New Roman"/>
                <w:sz w:val="24"/>
                <w:szCs w:val="24"/>
              </w:rPr>
              <w:t>av.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623B68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23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A3B6B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623B68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23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A3B6B">
              <w:rPr>
                <w:rFonts w:ascii="Times New Roman" w:hAnsi="Times New Roman" w:cs="Times New Roman"/>
                <w:sz w:val="24"/>
              </w:rPr>
              <w:t xml:space="preserve">Ministru kabineta </w:t>
            </w:r>
            <w:r w:rsidRPr="004A39F3" w:rsidR="00DA3B6B">
              <w:rPr>
                <w:rFonts w:ascii="Times New Roman" w:hAnsi="Times New Roman" w:cs="Times New Roman"/>
                <w:sz w:val="24"/>
              </w:rPr>
              <w:t>2009.gada 1.septembra noteikumu Nr.981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A3B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DA3B6B" w:rsidRPr="00E227D8" w:rsidP="00623B6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A39F3">
              <w:rPr>
                <w:rFonts w:ascii="Times New Roman" w:hAnsi="Times New Roman" w:cs="Times New Roman"/>
                <w:sz w:val="24"/>
              </w:rPr>
              <w:t>„Bērnu nometņu organizēšanas un daba kārtība” 8.5.apakšpunkta prasībām.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623B68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23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39F3" w:rsidR="00623B68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F07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F07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07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I.Kārkliņa</w:t>
            </w:r>
          </w:p>
        </w:tc>
      </w:tr>
      <w:tr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elektroniski 10.08.2023. uz e-pastu dubovs@yahoo.com.</w:t>
            </w:r>
          </w:p>
        </w:tc>
        <w:tc>
          <w:tcPr>
            <w:tcW w:w="284" w:type="dxa"/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81847872"/>
      <w:docPartObj>
        <w:docPartGallery w:val="Page Numbers (Top of Page)"/>
        <w:docPartUnique/>
      </w:docPartObj>
    </w:sdtPr>
    <w:sdtContent>
      <w:p w:rsidR="00E227D8" w:rsidRPr="00762AE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07E1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72AC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A39F3"/>
    <w:rsid w:val="004B03FF"/>
    <w:rsid w:val="004B095D"/>
    <w:rsid w:val="004E6B03"/>
    <w:rsid w:val="00574CA4"/>
    <w:rsid w:val="00591CD2"/>
    <w:rsid w:val="005C1753"/>
    <w:rsid w:val="005D1C44"/>
    <w:rsid w:val="005D635A"/>
    <w:rsid w:val="00623B68"/>
    <w:rsid w:val="00635786"/>
    <w:rsid w:val="0065049A"/>
    <w:rsid w:val="00673EB4"/>
    <w:rsid w:val="00682895"/>
    <w:rsid w:val="00697E43"/>
    <w:rsid w:val="00707B78"/>
    <w:rsid w:val="00736BC1"/>
    <w:rsid w:val="00762AE8"/>
    <w:rsid w:val="007665C9"/>
    <w:rsid w:val="00772ED4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7741A"/>
    <w:rsid w:val="00C946FD"/>
    <w:rsid w:val="00C959F6"/>
    <w:rsid w:val="00D639C2"/>
    <w:rsid w:val="00DA3B6B"/>
    <w:rsid w:val="00DB3B2E"/>
    <w:rsid w:val="00DD6EF6"/>
    <w:rsid w:val="00E0387C"/>
    <w:rsid w:val="00E227D8"/>
    <w:rsid w:val="00E60393"/>
    <w:rsid w:val="00F07E1E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Ieva Kārkliņa</cp:lastModifiedBy>
  <cp:revision>10</cp:revision>
  <dcterms:created xsi:type="dcterms:W3CDTF">2022-12-16T07:36:00Z</dcterms:created>
  <dcterms:modified xsi:type="dcterms:W3CDTF">2023-08-10T11:25:00Z</dcterms:modified>
</cp:coreProperties>
</file>