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2.4.6.-14/459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81194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36279" w:rsidP="004B20A9" w14:paraId="62DCA05F" w14:textId="143B845F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   SIA “PURE </w:t>
            </w:r>
            <w:r>
              <w:rPr>
                <w:b/>
                <w:sz w:val="24"/>
                <w:lang w:val="lv-LV"/>
              </w:rPr>
              <w:t>Academy</w:t>
            </w:r>
            <w:r>
              <w:rPr>
                <w:b/>
                <w:sz w:val="24"/>
                <w:lang w:val="lv-LV"/>
              </w:rPr>
              <w:t>”</w:t>
            </w:r>
          </w:p>
          <w:p w:rsidR="004B20A9" w:rsidRPr="004B20A9" w:rsidP="004B20A9" w14:paraId="50D33FAF" w14:textId="5F11DC1E">
            <w:pPr>
              <w:rPr>
                <w:b/>
                <w:sz w:val="24"/>
                <w:lang w:val="lv-LV"/>
              </w:rPr>
            </w:pPr>
            <w:r w:rsidRPr="00042203">
              <w:rPr>
                <w:bCs/>
                <w:sz w:val="24"/>
                <w:lang w:val="lv-LV"/>
              </w:rPr>
              <w:t xml:space="preserve">     </w:t>
            </w:r>
            <w:r w:rsidRPr="00042203" w:rsidR="00042203">
              <w:rPr>
                <w:bCs/>
                <w:sz w:val="24"/>
                <w:lang w:val="lv-LV"/>
              </w:rPr>
              <w:t xml:space="preserve">   </w:t>
            </w:r>
            <w:r w:rsidRPr="004B20A9">
              <w:rPr>
                <w:bCs/>
                <w:sz w:val="24"/>
              </w:rPr>
              <w:t>inga</w:t>
            </w:r>
            <w:r>
              <w:rPr>
                <w:bCs/>
                <w:sz w:val="24"/>
              </w:rPr>
              <w:t>.</w:t>
            </w:r>
            <w:r w:rsidRPr="004B20A9">
              <w:rPr>
                <w:bCs/>
                <w:sz w:val="24"/>
              </w:rPr>
              <w:t>spice@pureacademy.lv</w:t>
            </w:r>
          </w:p>
          <w:p w:rsidR="00436279" w:rsidRPr="007E42F1" w:rsidP="00436279" w14:paraId="49051ED2" w14:textId="7C4C6756">
            <w:pPr>
              <w:rPr>
                <w:b/>
                <w:sz w:val="24"/>
                <w:lang w:val="lv-LV"/>
              </w:rPr>
            </w:pPr>
          </w:p>
        </w:tc>
      </w:tr>
      <w:tr w14:paraId="41D5EC7E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A3636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355DC" w:rsidR="005355DC">
              <w:rPr>
                <w:bCs/>
                <w:sz w:val="24"/>
                <w:lang w:val="lv-LV"/>
              </w:rPr>
              <w:t>Nometne</w:t>
            </w:r>
            <w:r w:rsidR="004B20A9">
              <w:rPr>
                <w:bCs/>
                <w:sz w:val="24"/>
                <w:lang w:val="lv-LV"/>
              </w:rPr>
              <w:t xml:space="preserve">s  </w:t>
            </w:r>
            <w:r w:rsidRPr="004B20A9" w:rsidR="004B20A9">
              <w:rPr>
                <w:bCs/>
                <w:sz w:val="24"/>
                <w:lang w:val="lv-LV"/>
              </w:rPr>
              <w:t xml:space="preserve">“Mošķīšu akadēmija 2023” un „I </w:t>
            </w:r>
            <w:r w:rsidRPr="004B20A9" w:rsidR="004B20A9">
              <w:rPr>
                <w:bCs/>
                <w:sz w:val="24"/>
                <w:lang w:val="lv-LV"/>
              </w:rPr>
              <w:t>love</w:t>
            </w:r>
            <w:r w:rsidRPr="004B20A9" w:rsidR="004B20A9">
              <w:rPr>
                <w:bCs/>
                <w:sz w:val="24"/>
                <w:lang w:val="lv-LV"/>
              </w:rPr>
              <w:t xml:space="preserve"> </w:t>
            </w:r>
            <w:r w:rsidRPr="004B20A9" w:rsidR="004B20A9">
              <w:rPr>
                <w:bCs/>
                <w:sz w:val="24"/>
                <w:lang w:val="lv-LV"/>
              </w:rPr>
              <w:t>English</w:t>
            </w:r>
            <w:r w:rsidRPr="004B20A9" w:rsidR="004B20A9">
              <w:rPr>
                <w:bCs/>
                <w:sz w:val="24"/>
                <w:lang w:val="lv-LV"/>
              </w:rPr>
              <w:t xml:space="preserve"> 2023”</w:t>
            </w:r>
          </w:p>
        </w:tc>
      </w:tr>
      <w:tr w14:paraId="603ACCB9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5038A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E63F31">
              <w:t xml:space="preserve"> </w:t>
            </w:r>
            <w:r w:rsidR="004B20A9">
              <w:t xml:space="preserve"> </w:t>
            </w:r>
            <w:r w:rsidRPr="004B20A9" w:rsidR="004B20A9">
              <w:rPr>
                <w:sz w:val="24"/>
              </w:rPr>
              <w:t>Tirgoņu</w:t>
            </w:r>
            <w:r w:rsidRPr="004B20A9" w:rsidR="004B20A9">
              <w:rPr>
                <w:sz w:val="24"/>
              </w:rPr>
              <w:t xml:space="preserve"> </w:t>
            </w:r>
            <w:r w:rsidRPr="004B20A9" w:rsidR="004B20A9">
              <w:rPr>
                <w:sz w:val="24"/>
              </w:rPr>
              <w:t>iela</w:t>
            </w:r>
            <w:r w:rsidRPr="004B20A9" w:rsidR="004B20A9">
              <w:rPr>
                <w:sz w:val="24"/>
              </w:rPr>
              <w:t xml:space="preserve"> 25 (3.stāvā), </w:t>
            </w:r>
            <w:r w:rsidRPr="004B20A9" w:rsidR="004B20A9">
              <w:rPr>
                <w:sz w:val="24"/>
              </w:rPr>
              <w:t>Liepāja</w:t>
            </w:r>
            <w:r w:rsidRPr="004B20A9" w:rsidR="004B20A9">
              <w:rPr>
                <w:sz w:val="24"/>
              </w:rPr>
              <w:t>, LV – 3401</w:t>
            </w:r>
          </w:p>
        </w:tc>
      </w:tr>
      <w:tr w14:paraId="2A78249E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FDF73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436279" w:rsidR="00436279">
              <w:rPr>
                <w:sz w:val="24"/>
              </w:rPr>
              <w:t>Atvērta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tipa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dien</w:t>
            </w:r>
            <w:r w:rsidR="00436279">
              <w:rPr>
                <w:sz w:val="24"/>
              </w:rPr>
              <w:t>a</w:t>
            </w:r>
            <w:r w:rsidRPr="009C4DDC" w:rsidR="009C4DDC">
              <w:rPr>
                <w:sz w:val="24"/>
              </w:rPr>
              <w:t>s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nometne</w:t>
            </w:r>
            <w:r w:rsidRPr="009C4DDC" w:rsidR="009C4DDC">
              <w:rPr>
                <w:sz w:val="24"/>
              </w:rPr>
              <w:t xml:space="preserve"> </w:t>
            </w:r>
            <w:r w:rsidR="00436279">
              <w:rPr>
                <w:sz w:val="24"/>
              </w:rPr>
              <w:t>telpās</w:t>
            </w:r>
            <w:r w:rsidR="00436279">
              <w:rPr>
                <w:sz w:val="24"/>
              </w:rPr>
              <w:t xml:space="preserve"> un </w:t>
            </w:r>
            <w:r w:rsidRPr="009C4DDC" w:rsidR="009C4DDC">
              <w:rPr>
                <w:sz w:val="24"/>
              </w:rPr>
              <w:t>ārpus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telpām</w:t>
            </w:r>
          </w:p>
        </w:tc>
      </w:tr>
      <w:tr w14:paraId="48701A4D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E8915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C4DDC" w:rsidR="009C4DDC">
              <w:rPr>
                <w:sz w:val="24"/>
              </w:rPr>
              <w:t>Nometnes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organizētāja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juridiskā</w:t>
            </w:r>
            <w:r w:rsidRPr="009C4DDC" w:rsidR="009C4DDC">
              <w:rPr>
                <w:sz w:val="24"/>
              </w:rPr>
              <w:t xml:space="preserve"> persona: </w:t>
            </w:r>
            <w:r w:rsidRPr="004B20A9" w:rsidR="004B20A9">
              <w:rPr>
                <w:sz w:val="24"/>
              </w:rPr>
              <w:t xml:space="preserve">SIA „PURE Academy”, </w:t>
            </w:r>
            <w:r w:rsidRPr="004B20A9" w:rsidR="004B20A9">
              <w:rPr>
                <w:sz w:val="24"/>
              </w:rPr>
              <w:t>reģistrācijas</w:t>
            </w:r>
            <w:r w:rsidRPr="004B20A9" w:rsidR="004B20A9">
              <w:rPr>
                <w:sz w:val="24"/>
              </w:rPr>
              <w:t xml:space="preserve"> Nr. 42103062204, </w:t>
            </w:r>
            <w:r w:rsidRPr="004B20A9" w:rsidR="004B20A9">
              <w:rPr>
                <w:sz w:val="24"/>
              </w:rPr>
              <w:t>Kviešu</w:t>
            </w:r>
            <w:r w:rsidRPr="004B20A9" w:rsidR="004B20A9">
              <w:rPr>
                <w:sz w:val="24"/>
              </w:rPr>
              <w:t xml:space="preserve">  </w:t>
            </w:r>
            <w:r w:rsidRPr="004B20A9" w:rsidR="004B20A9">
              <w:rPr>
                <w:sz w:val="24"/>
              </w:rPr>
              <w:t>iela</w:t>
            </w:r>
            <w:r w:rsidRPr="004B20A9" w:rsidR="004B20A9">
              <w:rPr>
                <w:sz w:val="24"/>
              </w:rPr>
              <w:t xml:space="preserve"> 28c, </w:t>
            </w:r>
            <w:r w:rsidRPr="004B20A9" w:rsidR="004B20A9">
              <w:rPr>
                <w:sz w:val="24"/>
              </w:rPr>
              <w:t>Liepāja</w:t>
            </w:r>
            <w:r w:rsidRPr="004B20A9" w:rsidR="004B20A9">
              <w:rPr>
                <w:sz w:val="24"/>
              </w:rPr>
              <w:t>, LV – 3405</w:t>
            </w:r>
          </w:p>
        </w:tc>
      </w:tr>
      <w:tr w14:paraId="19E7EA23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B6791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E63F31">
              <w:t xml:space="preserve"> </w:t>
            </w:r>
            <w:r w:rsidRPr="006427B2" w:rsidR="006427B2">
              <w:rPr>
                <w:sz w:val="24"/>
              </w:rPr>
              <w:t xml:space="preserve">5.1. </w:t>
            </w:r>
            <w:r w:rsidRPr="006427B2" w:rsidR="006427B2">
              <w:rPr>
                <w:sz w:val="24"/>
              </w:rPr>
              <w:t>Informācija</w:t>
            </w:r>
            <w:r w:rsidRPr="006427B2" w:rsidR="006427B2">
              <w:rPr>
                <w:sz w:val="24"/>
              </w:rPr>
              <w:t xml:space="preserve"> un </w:t>
            </w:r>
            <w:r w:rsidRPr="006427B2" w:rsidR="006427B2">
              <w:rPr>
                <w:sz w:val="24"/>
              </w:rPr>
              <w:t>pieteikum</w:t>
            </w:r>
            <w:r w:rsidR="00F854CF">
              <w:rPr>
                <w:sz w:val="24"/>
              </w:rPr>
              <w:t>i</w:t>
            </w:r>
            <w:r w:rsidRPr="006427B2" w:rsidR="006427B2">
              <w:rPr>
                <w:sz w:val="24"/>
              </w:rPr>
              <w:t xml:space="preserve"> no </w:t>
            </w:r>
            <w:r w:rsidRPr="006427B2" w:rsidR="006427B2">
              <w:rPr>
                <w:sz w:val="24"/>
              </w:rPr>
              <w:t>mājas</w:t>
            </w:r>
            <w:r w:rsidRPr="006427B2" w:rsidR="006427B2">
              <w:rPr>
                <w:sz w:val="24"/>
              </w:rPr>
              <w:t xml:space="preserve"> </w:t>
            </w:r>
            <w:r w:rsidRPr="006427B2" w:rsidR="006427B2">
              <w:rPr>
                <w:sz w:val="24"/>
              </w:rPr>
              <w:t>lapas</w:t>
            </w:r>
            <w:r w:rsidRPr="006427B2" w:rsidR="006427B2">
              <w:rPr>
                <w:sz w:val="24"/>
              </w:rPr>
              <w:t xml:space="preserve"> www.nometnes.gov.lv. </w:t>
            </w:r>
            <w:r w:rsidRPr="006427B2" w:rsidR="006427B2">
              <w:rPr>
                <w:sz w:val="24"/>
              </w:rPr>
              <w:t>Saņemt</w:t>
            </w:r>
            <w:r w:rsidR="00674664">
              <w:rPr>
                <w:sz w:val="24"/>
              </w:rPr>
              <w:t>i</w:t>
            </w:r>
            <w:r w:rsidRPr="006427B2" w:rsidR="006427B2">
              <w:rPr>
                <w:sz w:val="24"/>
              </w:rPr>
              <w:t xml:space="preserve"> </w:t>
            </w:r>
            <w:r w:rsidR="004B20A9">
              <w:rPr>
                <w:sz w:val="24"/>
              </w:rPr>
              <w:t>01</w:t>
            </w:r>
            <w:r w:rsidRPr="006427B2" w:rsidR="006427B2">
              <w:rPr>
                <w:sz w:val="24"/>
              </w:rPr>
              <w:t>.0</w:t>
            </w:r>
            <w:r w:rsidR="004B20A9">
              <w:rPr>
                <w:sz w:val="24"/>
              </w:rPr>
              <w:t>6</w:t>
            </w:r>
            <w:r w:rsidRPr="006427B2" w:rsidR="006427B2">
              <w:rPr>
                <w:sz w:val="24"/>
              </w:rPr>
              <w:t>.202</w:t>
            </w:r>
            <w:r w:rsidR="00436279">
              <w:rPr>
                <w:sz w:val="24"/>
              </w:rPr>
              <w:t>3</w:t>
            </w:r>
            <w:r w:rsidRPr="006427B2" w:rsidR="006427B2">
              <w:rPr>
                <w:sz w:val="24"/>
              </w:rPr>
              <w:t xml:space="preserve">. </w:t>
            </w:r>
            <w:r w:rsidRPr="006427B2" w:rsidR="006427B2">
              <w:rPr>
                <w:sz w:val="24"/>
              </w:rPr>
              <w:t>ar</w:t>
            </w:r>
            <w:r w:rsidRPr="006427B2" w:rsidR="006427B2">
              <w:rPr>
                <w:sz w:val="24"/>
              </w:rPr>
              <w:t xml:space="preserve"> Nr.</w:t>
            </w:r>
            <w:r w:rsidR="004B20A9">
              <w:rPr>
                <w:sz w:val="24"/>
              </w:rPr>
              <w:t>14946</w:t>
            </w:r>
            <w:r w:rsidR="00F854CF">
              <w:rPr>
                <w:sz w:val="24"/>
              </w:rPr>
              <w:t xml:space="preserve"> un Nr. 14960</w:t>
            </w:r>
            <w:r w:rsidRPr="006427B2" w:rsidR="006427B2">
              <w:rPr>
                <w:sz w:val="24"/>
              </w:rPr>
              <w:t xml:space="preserve">; 5.2. </w:t>
            </w:r>
            <w:r w:rsidRPr="006427B2" w:rsidR="006427B2">
              <w:rPr>
                <w:sz w:val="24"/>
              </w:rPr>
              <w:t>dienas</w:t>
            </w:r>
            <w:r w:rsidRPr="006427B2" w:rsidR="006427B2">
              <w:rPr>
                <w:sz w:val="24"/>
              </w:rPr>
              <w:t xml:space="preserve"> </w:t>
            </w:r>
            <w:r w:rsidRPr="006427B2" w:rsidR="006427B2">
              <w:rPr>
                <w:sz w:val="24"/>
              </w:rPr>
              <w:t>kārtība</w:t>
            </w:r>
            <w:r w:rsidRPr="006427B2" w:rsidR="006427B2">
              <w:rPr>
                <w:sz w:val="24"/>
              </w:rPr>
              <w:t>;</w:t>
            </w:r>
          </w:p>
        </w:tc>
      </w:tr>
      <w:tr w14:paraId="3EA01602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DAFB2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6427B2">
              <w:rPr>
                <w:b/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4B20A9" w:rsidR="004B20A9">
              <w:rPr>
                <w:sz w:val="24"/>
              </w:rPr>
              <w:t>08.06</w:t>
            </w:r>
            <w:r w:rsidRPr="004B20A9" w:rsidR="00436279">
              <w:rPr>
                <w:sz w:val="24"/>
              </w:rPr>
              <w:t>.</w:t>
            </w:r>
            <w:r w:rsidRPr="00436279" w:rsidR="00436279">
              <w:rPr>
                <w:sz w:val="24"/>
              </w:rPr>
              <w:t xml:space="preserve">2023. </w:t>
            </w:r>
            <w:r w:rsidRPr="00436279" w:rsidR="00436279">
              <w:rPr>
                <w:sz w:val="24"/>
              </w:rPr>
              <w:t>Kurzemes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kontroles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nodaļas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vecākā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higiēnas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ārste</w:t>
            </w:r>
            <w:r w:rsidRPr="00436279" w:rsidR="00436279">
              <w:rPr>
                <w:sz w:val="24"/>
              </w:rPr>
              <w:t xml:space="preserve"> Inesa Kaseviča</w:t>
            </w:r>
          </w:p>
        </w:tc>
      </w:tr>
      <w:tr w14:paraId="28EF9B2D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A6E2F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B4D8F">
              <w:t xml:space="preserve"> </w:t>
            </w:r>
            <w:r w:rsidRPr="008B4D8F" w:rsidR="008B4D8F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63" w:rsidP="004B20A9" w14:paraId="29ED384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5355DC">
              <w:rPr>
                <w:b/>
                <w:caps/>
                <w:sz w:val="24"/>
                <w:lang w:val="lv-LV"/>
              </w:rPr>
              <w:t xml:space="preserve"> </w:t>
            </w:r>
            <w:r w:rsidRPr="005355DC" w:rsidR="00436279">
              <w:rPr>
                <w:iCs/>
                <w:sz w:val="24"/>
                <w:lang w:val="lv-LV"/>
              </w:rPr>
              <w:t xml:space="preserve"> </w:t>
            </w:r>
            <w:r w:rsidRPr="004B20A9" w:rsidR="004B20A9">
              <w:rPr>
                <w:iCs/>
                <w:sz w:val="24"/>
                <w:lang w:val="lv-LV"/>
              </w:rPr>
              <w:t xml:space="preserve">SIA „PURE </w:t>
            </w:r>
            <w:r w:rsidRPr="004B20A9" w:rsidR="004B20A9">
              <w:rPr>
                <w:iCs/>
                <w:sz w:val="24"/>
                <w:lang w:val="lv-LV"/>
              </w:rPr>
              <w:t>Academy</w:t>
            </w:r>
            <w:r w:rsidRPr="004B20A9" w:rsidR="004B20A9">
              <w:rPr>
                <w:iCs/>
                <w:sz w:val="24"/>
                <w:lang w:val="lv-LV"/>
              </w:rPr>
              <w:t>” telpas Tirgoņu ielā 25</w:t>
            </w:r>
            <w:r w:rsidR="00940DE0">
              <w:rPr>
                <w:iCs/>
                <w:sz w:val="24"/>
                <w:lang w:val="lv-LV"/>
              </w:rPr>
              <w:t xml:space="preserve"> (</w:t>
            </w:r>
            <w:r w:rsidRPr="004B20A9" w:rsidR="004B20A9">
              <w:rPr>
                <w:iCs/>
                <w:sz w:val="24"/>
                <w:lang w:val="lv-LV"/>
              </w:rPr>
              <w:t>3.stāvā</w:t>
            </w:r>
            <w:r w:rsidR="00940DE0">
              <w:rPr>
                <w:iCs/>
                <w:sz w:val="24"/>
                <w:lang w:val="lv-LV"/>
              </w:rPr>
              <w:t>),</w:t>
            </w:r>
            <w:r w:rsidRPr="004B20A9" w:rsidR="004B20A9">
              <w:rPr>
                <w:iCs/>
                <w:sz w:val="24"/>
                <w:lang w:val="lv-LV"/>
              </w:rPr>
              <w:t xml:space="preserve"> Liep</w:t>
            </w:r>
            <w:r w:rsidR="008B4D8F">
              <w:rPr>
                <w:iCs/>
                <w:sz w:val="24"/>
                <w:lang w:val="lv-LV"/>
              </w:rPr>
              <w:t xml:space="preserve">ājā </w:t>
            </w:r>
            <w:r w:rsidRPr="005355DC" w:rsidR="00436279">
              <w:rPr>
                <w:iCs/>
                <w:sz w:val="24"/>
                <w:lang w:val="lv-LV"/>
              </w:rPr>
              <w:t xml:space="preserve"> atbilst higiēnas prasībām un </w:t>
            </w:r>
            <w:r w:rsidRPr="008B4D8F" w:rsidR="008B4D8F">
              <w:rPr>
                <w:iCs/>
                <w:sz w:val="24"/>
                <w:lang w:val="lv-LV"/>
              </w:rPr>
              <w:t xml:space="preserve">tajās </w:t>
            </w:r>
            <w:r w:rsidRPr="005355DC" w:rsidR="00436279">
              <w:rPr>
                <w:iCs/>
                <w:sz w:val="24"/>
                <w:lang w:val="lv-LV"/>
              </w:rPr>
              <w:t xml:space="preserve">var uzsākt </w:t>
            </w:r>
            <w:r w:rsidR="00940DE0">
              <w:rPr>
                <w:iCs/>
                <w:sz w:val="24"/>
                <w:lang w:val="lv-LV"/>
              </w:rPr>
              <w:t xml:space="preserve">dienas </w:t>
            </w:r>
            <w:r w:rsidRPr="005355DC" w:rsidR="00436279">
              <w:rPr>
                <w:iCs/>
                <w:sz w:val="24"/>
                <w:lang w:val="lv-LV"/>
              </w:rPr>
              <w:t xml:space="preserve">nometnes darbību laika posmā no </w:t>
            </w:r>
            <w:r w:rsidRPr="004B20A9" w:rsidR="004B20A9">
              <w:rPr>
                <w:iCs/>
                <w:sz w:val="24"/>
                <w:lang w:val="lv-LV"/>
              </w:rPr>
              <w:t>12.06.2023. līdz 16.06.2023. un no 03.07.2023. līdz 14.07.2023.</w:t>
            </w:r>
            <w:r w:rsidR="00B8643B">
              <w:rPr>
                <w:iCs/>
                <w:sz w:val="24"/>
                <w:lang w:val="lv-LV"/>
              </w:rPr>
              <w:t>1</w:t>
            </w:r>
            <w:r w:rsidRPr="005355DC" w:rsidR="005355DC">
              <w:rPr>
                <w:iCs/>
                <w:sz w:val="24"/>
                <w:lang w:val="lv-LV"/>
              </w:rPr>
              <w:t>6.0</w:t>
            </w:r>
            <w:r w:rsidR="00B8643B">
              <w:rPr>
                <w:iCs/>
                <w:sz w:val="24"/>
                <w:lang w:val="lv-LV"/>
              </w:rPr>
              <w:t>7</w:t>
            </w:r>
            <w:r w:rsidRPr="005355DC" w:rsidR="005355DC">
              <w:rPr>
                <w:iCs/>
                <w:sz w:val="24"/>
                <w:lang w:val="lv-LV"/>
              </w:rPr>
              <w:t>.2023</w:t>
            </w:r>
            <w:r w:rsidRPr="005355DC" w:rsidR="00436279">
              <w:rPr>
                <w:iCs/>
                <w:sz w:val="24"/>
                <w:lang w:val="lv-LV"/>
              </w:rPr>
              <w:t>., ievērojot  bērnu nometņu organizēšanai un darbībai saistošo normatīvo aktu prasības</w:t>
            </w:r>
            <w:r w:rsidR="004B20A9">
              <w:rPr>
                <w:iCs/>
                <w:sz w:val="24"/>
                <w:lang w:val="lv-LV"/>
              </w:rPr>
              <w:t xml:space="preserve">. </w:t>
            </w:r>
          </w:p>
          <w:p w:rsidR="002767BD" w:rsidRPr="002767BD" w:rsidP="00BF1A63" w14:paraId="1E6A0F98" w14:textId="22AB8A81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BF1A63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436279">
              <w:rPr>
                <w:iCs/>
                <w:sz w:val="24"/>
                <w:lang w:val="lv-LV"/>
              </w:rPr>
              <w:t xml:space="preserve"> –  </w:t>
            </w:r>
            <w:r w:rsidRPr="004B20A9">
              <w:rPr>
                <w:b/>
                <w:bCs/>
                <w:iCs/>
                <w:sz w:val="24"/>
                <w:lang w:val="lv-LV"/>
              </w:rPr>
              <w:t xml:space="preserve">līdz </w:t>
            </w:r>
            <w:r w:rsidRPr="004B20A9" w:rsidR="005355DC">
              <w:rPr>
                <w:b/>
                <w:bCs/>
                <w:iCs/>
                <w:sz w:val="24"/>
                <w:lang w:val="lv-LV"/>
              </w:rPr>
              <w:t>0</w:t>
            </w:r>
            <w:r w:rsidRPr="004B20A9" w:rsidR="004B20A9">
              <w:rPr>
                <w:b/>
                <w:bCs/>
                <w:iCs/>
                <w:sz w:val="24"/>
                <w:lang w:val="lv-LV"/>
              </w:rPr>
              <w:t>8.06</w:t>
            </w:r>
            <w:r w:rsidRPr="004B20A9" w:rsidR="005355DC">
              <w:rPr>
                <w:b/>
                <w:bCs/>
                <w:iCs/>
                <w:sz w:val="24"/>
                <w:lang w:val="lv-LV"/>
              </w:rPr>
              <w:t>.2024.</w:t>
            </w:r>
            <w:r w:rsidRPr="00436279">
              <w:rPr>
                <w:iCs/>
                <w:sz w:val="24"/>
                <w:lang w:val="lv-LV"/>
              </w:rPr>
              <w:t xml:space="preserve"> visām </w:t>
            </w:r>
            <w:r w:rsidRPr="004B20A9" w:rsidR="004B20A9">
              <w:rPr>
                <w:iCs/>
                <w:sz w:val="24"/>
                <w:lang w:val="lv-LV"/>
              </w:rPr>
              <w:t xml:space="preserve">SIA “PURE </w:t>
            </w:r>
            <w:r w:rsidRPr="004B20A9" w:rsidR="004B20A9">
              <w:rPr>
                <w:iCs/>
                <w:sz w:val="24"/>
                <w:lang w:val="lv-LV"/>
              </w:rPr>
              <w:t>Academy</w:t>
            </w:r>
            <w:r w:rsidRPr="004B20A9" w:rsidR="004B20A9">
              <w:rPr>
                <w:iCs/>
                <w:sz w:val="24"/>
                <w:lang w:val="lv-LV"/>
              </w:rPr>
              <w:t>”</w:t>
            </w:r>
            <w:r w:rsidRPr="00436279">
              <w:rPr>
                <w:iCs/>
                <w:sz w:val="24"/>
                <w:lang w:val="lv-LV"/>
              </w:rPr>
              <w:t xml:space="preserve"> rīkotajām nometnēm, kas tiks plānotas Atzinumā 2.punktā norādītājā vietā, ar maksimālo dalībnieku skaitu vienā nometnē – </w:t>
            </w:r>
            <w:r w:rsidR="008B4D8F">
              <w:rPr>
                <w:iCs/>
                <w:sz w:val="24"/>
                <w:lang w:val="lv-LV"/>
              </w:rPr>
              <w:t>25</w:t>
            </w:r>
            <w:r w:rsidRPr="00436279">
              <w:rPr>
                <w:iCs/>
                <w:sz w:val="24"/>
                <w:lang w:val="lv-LV"/>
              </w:rPr>
              <w:t>.</w:t>
            </w:r>
            <w:r w:rsidRPr="006427B2" w:rsidR="006427B2">
              <w:rPr>
                <w:iCs/>
                <w:sz w:val="24"/>
                <w:lang w:val="lv-LV"/>
              </w:rPr>
              <w:t xml:space="preserve">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2B40AB" w:rsidP="002B40AB" w14:paraId="46DAF5BC" w14:textId="54D0213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 w:rsidR="008B4D8F">
        <w:rPr>
          <w:sz w:val="24"/>
          <w:lang w:val="lv-LV"/>
        </w:rPr>
        <w:t>08.06</w:t>
      </w:r>
      <w:r w:rsidR="00E63F31">
        <w:rPr>
          <w:sz w:val="24"/>
          <w:lang w:val="lv-LV"/>
        </w:rPr>
        <w:t>.202</w:t>
      </w:r>
      <w:r w:rsidR="005355DC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 w:rsidR="009E47A7"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 w:rsidR="009E47A7">
        <w:rPr>
          <w:sz w:val="24"/>
          <w:lang w:val="lv-LV"/>
        </w:rPr>
        <w:t xml:space="preserve"> </w:t>
      </w:r>
      <w:r w:rsidR="009E47A7">
        <w:rPr>
          <w:sz w:val="24"/>
          <w:lang w:val="lv-LV"/>
        </w:rPr>
        <w:t>lp</w:t>
      </w:r>
      <w:r w:rsidR="009E47A7"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523BE24A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1556D73C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216E4F">
              <w:rPr>
                <w:sz w:val="24"/>
                <w:lang w:val="lv-LV"/>
              </w:rPr>
              <w:t xml:space="preserve">nta </w:t>
            </w:r>
            <w:r w:rsidR="008B4D8F">
              <w:rPr>
                <w:sz w:val="24"/>
                <w:lang w:val="lv-LV"/>
              </w:rPr>
              <w:t>L</w:t>
            </w:r>
            <w:r w:rsidR="00216E4F">
              <w:rPr>
                <w:sz w:val="24"/>
                <w:lang w:val="lv-LV"/>
              </w:rPr>
              <w:t>eite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11732C" w:rsidRPr="0011732C" w:rsidP="0011732C" w14:paraId="38DD7797" w14:textId="7E16ECBB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  <w:r w:rsidR="005355DC">
        <w:rPr>
          <w:sz w:val="24"/>
          <w:lang w:val="lv-LV"/>
        </w:rPr>
        <w:t>,</w:t>
      </w:r>
      <w:r w:rsidRPr="005355DC" w:rsidR="005355DC">
        <w:rPr>
          <w:sz w:val="24"/>
          <w:lang w:val="lv-LV"/>
        </w:rPr>
        <w:t xml:space="preserve"> inesa.kasevica@vi.gov.lv</w:t>
      </w:r>
    </w:p>
    <w:p w:rsidR="00F36CE2" w:rsidP="0011732C" w14:paraId="273281CC" w14:textId="1ED03A59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203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0DE7"/>
    <w:rsid w:val="00115CB8"/>
    <w:rsid w:val="0011732C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09F"/>
    <w:rsid w:val="001B33C1"/>
    <w:rsid w:val="001B5085"/>
    <w:rsid w:val="001E1365"/>
    <w:rsid w:val="001F7425"/>
    <w:rsid w:val="0021574C"/>
    <w:rsid w:val="00216E4F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A7BB0"/>
    <w:rsid w:val="003B10E1"/>
    <w:rsid w:val="003C0629"/>
    <w:rsid w:val="003C3B7A"/>
    <w:rsid w:val="003C5CE8"/>
    <w:rsid w:val="003E72FA"/>
    <w:rsid w:val="003F4FB2"/>
    <w:rsid w:val="0042448E"/>
    <w:rsid w:val="00436279"/>
    <w:rsid w:val="0045451E"/>
    <w:rsid w:val="004610E8"/>
    <w:rsid w:val="00465EA4"/>
    <w:rsid w:val="00472C6E"/>
    <w:rsid w:val="004912DE"/>
    <w:rsid w:val="004A0F8D"/>
    <w:rsid w:val="004B1FAC"/>
    <w:rsid w:val="004B20A9"/>
    <w:rsid w:val="004C4FF2"/>
    <w:rsid w:val="005120DD"/>
    <w:rsid w:val="005355DC"/>
    <w:rsid w:val="005514D8"/>
    <w:rsid w:val="00567F04"/>
    <w:rsid w:val="005B6AAB"/>
    <w:rsid w:val="005C1E76"/>
    <w:rsid w:val="005F2AE5"/>
    <w:rsid w:val="00601595"/>
    <w:rsid w:val="00603BC3"/>
    <w:rsid w:val="00627CC4"/>
    <w:rsid w:val="006427B2"/>
    <w:rsid w:val="00652EBB"/>
    <w:rsid w:val="00674664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42F1"/>
    <w:rsid w:val="0080001F"/>
    <w:rsid w:val="00807061"/>
    <w:rsid w:val="008105E4"/>
    <w:rsid w:val="00810FA9"/>
    <w:rsid w:val="00811943"/>
    <w:rsid w:val="008355A6"/>
    <w:rsid w:val="00844EE7"/>
    <w:rsid w:val="00872DDD"/>
    <w:rsid w:val="008A3DA7"/>
    <w:rsid w:val="008B2101"/>
    <w:rsid w:val="008B4D8F"/>
    <w:rsid w:val="008C06D3"/>
    <w:rsid w:val="008D0063"/>
    <w:rsid w:val="008D1487"/>
    <w:rsid w:val="008E4A18"/>
    <w:rsid w:val="008E62F0"/>
    <w:rsid w:val="008E6C19"/>
    <w:rsid w:val="00900669"/>
    <w:rsid w:val="00911A26"/>
    <w:rsid w:val="009225B7"/>
    <w:rsid w:val="009313A7"/>
    <w:rsid w:val="00940DE0"/>
    <w:rsid w:val="009561DA"/>
    <w:rsid w:val="00957745"/>
    <w:rsid w:val="00961262"/>
    <w:rsid w:val="00970D38"/>
    <w:rsid w:val="00973531"/>
    <w:rsid w:val="00974617"/>
    <w:rsid w:val="00977146"/>
    <w:rsid w:val="00981501"/>
    <w:rsid w:val="009C4DDC"/>
    <w:rsid w:val="009C5235"/>
    <w:rsid w:val="009C7C74"/>
    <w:rsid w:val="009E167F"/>
    <w:rsid w:val="009E31AC"/>
    <w:rsid w:val="009E47A7"/>
    <w:rsid w:val="009F7C1B"/>
    <w:rsid w:val="00A02B48"/>
    <w:rsid w:val="00A13646"/>
    <w:rsid w:val="00A1539A"/>
    <w:rsid w:val="00A26FE5"/>
    <w:rsid w:val="00A46AB0"/>
    <w:rsid w:val="00A51A91"/>
    <w:rsid w:val="00A71A45"/>
    <w:rsid w:val="00A93E38"/>
    <w:rsid w:val="00AA61AA"/>
    <w:rsid w:val="00AE06D7"/>
    <w:rsid w:val="00B05992"/>
    <w:rsid w:val="00B13524"/>
    <w:rsid w:val="00B52369"/>
    <w:rsid w:val="00B568F7"/>
    <w:rsid w:val="00B65F5C"/>
    <w:rsid w:val="00B8643B"/>
    <w:rsid w:val="00B935EF"/>
    <w:rsid w:val="00B95D12"/>
    <w:rsid w:val="00BC31EE"/>
    <w:rsid w:val="00BC67F6"/>
    <w:rsid w:val="00BD5879"/>
    <w:rsid w:val="00BD6271"/>
    <w:rsid w:val="00BE2A2D"/>
    <w:rsid w:val="00BE5727"/>
    <w:rsid w:val="00BF0121"/>
    <w:rsid w:val="00BF195D"/>
    <w:rsid w:val="00BF1A63"/>
    <w:rsid w:val="00BF20F8"/>
    <w:rsid w:val="00BF2380"/>
    <w:rsid w:val="00C274B1"/>
    <w:rsid w:val="00C42B35"/>
    <w:rsid w:val="00C55AB8"/>
    <w:rsid w:val="00C64494"/>
    <w:rsid w:val="00C729F2"/>
    <w:rsid w:val="00C74711"/>
    <w:rsid w:val="00C812FF"/>
    <w:rsid w:val="00C81A9E"/>
    <w:rsid w:val="00C96C06"/>
    <w:rsid w:val="00CB28A9"/>
    <w:rsid w:val="00CC1AE6"/>
    <w:rsid w:val="00CD79CE"/>
    <w:rsid w:val="00D03C1D"/>
    <w:rsid w:val="00D1256E"/>
    <w:rsid w:val="00D1528A"/>
    <w:rsid w:val="00D20B94"/>
    <w:rsid w:val="00D25B44"/>
    <w:rsid w:val="00D3465C"/>
    <w:rsid w:val="00D4793F"/>
    <w:rsid w:val="00D56098"/>
    <w:rsid w:val="00D7017A"/>
    <w:rsid w:val="00D71A5E"/>
    <w:rsid w:val="00D73357"/>
    <w:rsid w:val="00D8465C"/>
    <w:rsid w:val="00D84ADB"/>
    <w:rsid w:val="00DA6325"/>
    <w:rsid w:val="00DB27DE"/>
    <w:rsid w:val="00DB6B34"/>
    <w:rsid w:val="00DB74BC"/>
    <w:rsid w:val="00DC7411"/>
    <w:rsid w:val="00DC7539"/>
    <w:rsid w:val="00DF208A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7DA3"/>
    <w:rsid w:val="00F11610"/>
    <w:rsid w:val="00F2308D"/>
    <w:rsid w:val="00F36CE2"/>
    <w:rsid w:val="00F70D34"/>
    <w:rsid w:val="00F854CF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36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5</cp:revision>
  <cp:lastPrinted>2010-10-14T10:49:00Z</cp:lastPrinted>
  <dcterms:created xsi:type="dcterms:W3CDTF">2023-06-08T10:42:00Z</dcterms:created>
  <dcterms:modified xsi:type="dcterms:W3CDTF">2023-06-08T12:49:00Z</dcterms:modified>
</cp:coreProperties>
</file>