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1D0BDC4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54F68ECA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ECC04D4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932E98" w:rsidRPr="002A02AD" w:rsidP="00932E98" w14:paraId="100CCEA4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932E98" w14:paraId="5660132A" w14:textId="77777777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F62D4D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P="00E227D8" w14:paraId="33E2194D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7C642A3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03F1621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Aizkraukle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5E4D9C6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6276A35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9BA">
              <w:rPr>
                <w:rFonts w:ascii="Times New Roman" w:hAnsi="Times New Roman"/>
                <w:sz w:val="24"/>
                <w:szCs w:val="24"/>
              </w:rPr>
              <w:t>BJBS Rīga</w:t>
            </w:r>
          </w:p>
        </w:tc>
      </w:tr>
      <w:tr w14:paraId="11799AC5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29B4B7B5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4F85CE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171165C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vārds, uzvārds)</w:t>
            </w:r>
          </w:p>
        </w:tc>
      </w:tr>
      <w:tr w14:paraId="5C2CC5C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0133428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20.05.2023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68ACE3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614EF4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Nr.</w:t>
            </w:r>
            <w:r w:rsidRPr="003D60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90000013606</w:t>
            </w:r>
          </w:p>
        </w:tc>
      </w:tr>
      <w:tr w14:paraId="072CD27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CAC6E5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E129E0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6B4668B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2475C9E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D939EF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3461AE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3822FF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Krišjāņa Barona iela 107, Rīga, LV-1012</w:t>
            </w:r>
          </w:p>
        </w:tc>
      </w:tr>
      <w:tr w14:paraId="6AF0DC0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5CE965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16ADDD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2BCCCD6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5360329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7424173B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/33</w:t>
      </w:r>
    </w:p>
    <w:p w:rsidR="00C959F6" w:rsidP="00070E23" w14:paraId="279C1C62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2AF9AF73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1317FE97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7CC8C1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0D2658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7C7F">
              <w:rPr>
                <w:rFonts w:ascii="Times New Roman" w:hAnsi="Times New Roman" w:cs="Times New Roman"/>
                <w:sz w:val="24"/>
              </w:rPr>
              <w:t>A.Upīša</w:t>
            </w:r>
            <w:r w:rsidRPr="00AF7C7F">
              <w:rPr>
                <w:rFonts w:ascii="Times New Roman" w:hAnsi="Times New Roman" w:cs="Times New Roman"/>
                <w:sz w:val="24"/>
              </w:rPr>
              <w:t xml:space="preserve"> Skrīveru vidusskolas telpas un dienesta viesnīca </w:t>
            </w:r>
            <w:r>
              <w:rPr>
                <w:rFonts w:ascii="Times New Roman" w:hAnsi="Times New Roman" w:cs="Times New Roman"/>
                <w:sz w:val="24"/>
              </w:rPr>
              <w:t>(turpmāk – Objekts)</w:t>
            </w:r>
          </w:p>
        </w:tc>
      </w:tr>
      <w:tr w14:paraId="1ADA83ED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A8E996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6BA1021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0F888B6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C03E4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4C71488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7C7F">
              <w:rPr>
                <w:rFonts w:ascii="Times New Roman" w:hAnsi="Times New Roman" w:cs="Times New Roman"/>
                <w:sz w:val="24"/>
              </w:rPr>
              <w:t xml:space="preserve">Stacijas laukums 1 un Daugavas iela 85, Skrīveri, </w:t>
            </w:r>
            <w:r>
              <w:rPr>
                <w:rFonts w:ascii="Times New Roman" w:hAnsi="Times New Roman" w:cs="Times New Roman"/>
                <w:sz w:val="24"/>
              </w:rPr>
              <w:t>Aizkraukles novads, LV-5125</w:t>
            </w:r>
          </w:p>
        </w:tc>
      </w:tr>
      <w:tr w14:paraId="0A8A093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49A178E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52A7CDA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CFA36C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C9052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7BEC78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4088A">
              <w:rPr>
                <w:rFonts w:ascii="Times New Roman" w:hAnsi="Times New Roman" w:cs="Times New Roman"/>
                <w:sz w:val="24"/>
              </w:rPr>
              <w:t>Aizkraukles novada pašvaldība, Reģ.Nr.90000074812,</w:t>
            </w:r>
          </w:p>
        </w:tc>
      </w:tr>
      <w:tr w14:paraId="4A767A4F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6143FF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61E5DDA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09FEDA94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3E3F0C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3D2687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8A">
              <w:rPr>
                <w:rFonts w:ascii="Times New Roman" w:hAnsi="Times New Roman" w:cs="Times New Roman"/>
                <w:sz w:val="24"/>
              </w:rPr>
              <w:t>Lāčplēša iela 1a, Aizkraukle, Aizkraukles novads, LV-5101</w:t>
            </w:r>
          </w:p>
        </w:tc>
      </w:tr>
      <w:tr w14:paraId="6CE1AC39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1114137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A3BA2C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166CF5F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898FC6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6319BA" w14:paraId="10187C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Nometnes vadītāja</w:t>
            </w:r>
            <w:r w:rsidRPr="00FD3E9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Ģirta Magones 2023.gada 19</w:t>
            </w:r>
            <w:r>
              <w:rPr>
                <w:rFonts w:ascii="Times New Roman" w:hAnsi="Times New Roman" w:cs="Times New Roman"/>
                <w:sz w:val="24"/>
              </w:rPr>
              <w:t>.maija</w:t>
            </w:r>
            <w:r w:rsidRPr="00FD3E9C">
              <w:rPr>
                <w:rFonts w:ascii="Times New Roman" w:hAnsi="Times New Roman" w:cs="Times New Roman"/>
                <w:sz w:val="24"/>
              </w:rPr>
              <w:t xml:space="preserve"> iesniegums b/n par nometni „</w:t>
            </w:r>
            <w:r w:rsidRPr="00AF7C7F">
              <w:rPr>
                <w:rFonts w:ascii="Times New Roman" w:hAnsi="Times New Roman" w:cs="Times New Roman"/>
                <w:sz w:val="24"/>
              </w:rPr>
              <w:t xml:space="preserve">Basketbols </w:t>
            </w:r>
            <w:r>
              <w:rPr>
                <w:rFonts w:ascii="Times New Roman" w:hAnsi="Times New Roman" w:cs="Times New Roman"/>
                <w:sz w:val="24"/>
              </w:rPr>
              <w:t>Magone Ģirts</w:t>
            </w:r>
            <w:r w:rsidRPr="00AF7C7F">
              <w:rPr>
                <w:rFonts w:ascii="Times New Roman" w:hAnsi="Times New Roman" w:cs="Times New Roman"/>
                <w:sz w:val="24"/>
              </w:rPr>
              <w:t xml:space="preserve"> 1</w:t>
            </w:r>
            <w:r w:rsidRPr="00FD3E9C">
              <w:rPr>
                <w:rFonts w:ascii="Times New Roman" w:hAnsi="Times New Roman" w:cs="Times New Roman"/>
                <w:sz w:val="24"/>
              </w:rPr>
              <w:t>”</w:t>
            </w:r>
          </w:p>
        </w:tc>
      </w:tr>
      <w:tr w14:paraId="1E2CB72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D25F3A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64013A7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A5FB63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47C32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BA1D4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2AB76E9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319BA" w:rsidP="006319BA" w14:paraId="34DD1FB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319BA" w:rsidRPr="00E227D8" w:rsidP="006319BA" w14:paraId="22156B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A. Upīša Skrīveru vidusskola – ēka 3.stāvu ķieģeļu mūra ēka, dzelzsbetona</w:t>
            </w:r>
          </w:p>
        </w:tc>
      </w:tr>
      <w:tr w14:paraId="1A8BDBB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319BA" w:rsidP="006319BA" w14:paraId="5A1B68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319BA" w:rsidRPr="00E227D8" w:rsidP="006319BA" w14:paraId="6872E3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pārsegumiem un pamatiem, sienas siltinātas, centrālā apkure. Ēkā izbūvēti</w:t>
            </w:r>
          </w:p>
        </w:tc>
      </w:tr>
      <w:tr w14:paraId="0C31BBF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319BA" w:rsidP="006319BA" w14:paraId="0278AC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319BA" w:rsidRPr="00E227D8" w:rsidP="006319BA" w14:paraId="6A7B031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iekšējie ugunsdzēsības ūdensvada krāni. Ierīkota automātiskā ugunsgrēka</w:t>
            </w:r>
          </w:p>
        </w:tc>
      </w:tr>
      <w:tr w14:paraId="07F3F37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319BA" w:rsidP="006319BA" w14:paraId="6B047E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319BA" w:rsidRPr="00E227D8" w:rsidP="006319BA" w14:paraId="267595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atklāšanas un trauksmes signalizācijas sistēma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Ēka aprīkota ar ugunsdzēsības </w:t>
            </w:r>
          </w:p>
        </w:tc>
      </w:tr>
      <w:tr w14:paraId="64083BA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319BA" w:rsidP="006319BA" w14:paraId="34CED7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319BA" w:rsidRPr="00E227D8" w:rsidP="006319BA" w14:paraId="7E2171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aparātiem</w:t>
            </w:r>
            <w:r>
              <w:t xml:space="preserve"> 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un evakuācijas plāniem.</w:t>
            </w:r>
            <w:r>
              <w:t xml:space="preserve"> 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Ēkā veikti</w:t>
            </w:r>
            <w:r>
              <w:t xml:space="preserve"> 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elektroinstalācijas izolācijas pretestības </w:t>
            </w:r>
          </w:p>
        </w:tc>
      </w:tr>
      <w:tr w14:paraId="6B4D42E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319BA" w:rsidP="006319BA" w14:paraId="2AE581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319BA" w:rsidRPr="00AF7C7F" w:rsidP="006319BA" w14:paraId="41A829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mērījumi.</w:t>
            </w:r>
          </w:p>
        </w:tc>
      </w:tr>
      <w:tr w14:paraId="713C9DD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319BA" w:rsidP="006319BA" w14:paraId="0E0CA0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319BA" w:rsidRPr="00AF7C7F" w:rsidP="006319BA" w14:paraId="157980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Dienesta viesnīca – 3. stāvu ēka ar dzelzsbetona pārsegumiem un pamatiem,</w:t>
            </w:r>
          </w:p>
        </w:tc>
      </w:tr>
      <w:tr w14:paraId="57F3F60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319BA" w:rsidP="006319BA" w14:paraId="3D80D3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319BA" w:rsidRPr="00AF7C7F" w:rsidP="006319BA" w14:paraId="123009C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dzelzsbetona paneļu sienas, centrālā apkure. Ierīkota automātiskā ugunsgrēka</w:t>
            </w:r>
          </w:p>
        </w:tc>
      </w:tr>
      <w:tr w14:paraId="4FB9DE7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319BA" w:rsidP="006319BA" w14:paraId="45314E9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319BA" w:rsidRPr="00AF7C7F" w:rsidP="006319BA" w14:paraId="0FA1DD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atklāšanas un trauksmes signalizācijas sistēma. Ēka aprīkota ar ugunsdzēsības</w:t>
            </w:r>
          </w:p>
        </w:tc>
      </w:tr>
      <w:tr w14:paraId="157FFE9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319BA" w:rsidP="006319BA" w14:paraId="289788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319BA" w:rsidRPr="00AF7C7F" w:rsidP="006319BA" w14:paraId="585A26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aparātiem un evakuācijas plāniem. Ēkā veikti elektroinstalācijas izolācijas</w:t>
            </w:r>
          </w:p>
        </w:tc>
      </w:tr>
      <w:tr w14:paraId="5A2C2D2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319BA" w:rsidP="006319BA" w14:paraId="6A575B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319BA" w:rsidRPr="00AF7C7F" w:rsidP="006319BA" w14:paraId="345273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pretestības mērījumi.</w:t>
            </w:r>
          </w:p>
        </w:tc>
      </w:tr>
      <w:tr w14:paraId="57D9FAF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BCE112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B75F8E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CA167B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07D17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A0E2B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5AE">
              <w:rPr>
                <w:rFonts w:ascii="Times New Roman" w:hAnsi="Times New Roman" w:cs="Times New Roman"/>
                <w:sz w:val="24"/>
                <w:szCs w:val="24"/>
              </w:rPr>
              <w:t>Ugunsdrošību reglamentējošo normatīvo aktu prasību pārkāpumi netika konstatēti.</w:t>
            </w:r>
          </w:p>
        </w:tc>
      </w:tr>
      <w:tr w14:paraId="45C7FF7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713EF4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02CE776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E51E68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49F55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0F8E39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C1334">
              <w:rPr>
                <w:rFonts w:ascii="Times New Roman" w:hAnsi="Times New Roman" w:cs="Times New Roman"/>
                <w:sz w:val="24"/>
              </w:rPr>
              <w:t>Objekts</w:t>
            </w:r>
            <w:r w:rsidRPr="005C1334">
              <w:rPr>
                <w:rFonts w:ascii="Times New Roman" w:hAnsi="Times New Roman" w:cs="Times New Roman"/>
                <w:b/>
                <w:sz w:val="24"/>
              </w:rPr>
              <w:t xml:space="preserve"> atbilst</w:t>
            </w:r>
            <w:r>
              <w:rPr>
                <w:rFonts w:ascii="Times New Roman" w:hAnsi="Times New Roman" w:cs="Times New Roman"/>
                <w:sz w:val="24"/>
              </w:rPr>
              <w:t xml:space="preserve"> ugunsdrošības prasībām diennakts nometņu</w:t>
            </w:r>
            <w:r w:rsidRPr="005C1334">
              <w:rPr>
                <w:rFonts w:ascii="Times New Roman" w:hAnsi="Times New Roman" w:cs="Times New Roman"/>
                <w:sz w:val="24"/>
              </w:rPr>
              <w:t xml:space="preserve"> rīkošanai.</w:t>
            </w:r>
          </w:p>
        </w:tc>
      </w:tr>
      <w:tr w14:paraId="4232D6E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0705E5A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0847B68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4B895D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36B1E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60BB1" w14:paraId="2F84CC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55AE">
              <w:rPr>
                <w:rFonts w:ascii="Times New Roman" w:hAnsi="Times New Roman" w:cs="Times New Roman"/>
                <w:sz w:val="24"/>
              </w:rPr>
              <w:t>Ministru kabineta 2009.gada 1.septembra noteikumu Nr.981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55AE">
              <w:rPr>
                <w:rFonts w:ascii="Times New Roman" w:hAnsi="Times New Roman" w:cs="Times New Roman"/>
                <w:sz w:val="24"/>
              </w:rPr>
              <w:t>”Bērnu nometņu organizēšanas un darbības kārtība” 8.5. punkta prasībām.</w:t>
            </w:r>
          </w:p>
        </w:tc>
      </w:tr>
      <w:tr w14:paraId="63EAB26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85A59F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0D39226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1880C9B4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DCBB89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B7668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55AE"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14:paraId="21EC08AC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FC6C1F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270C6784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77158087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0EF0B747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43B3D890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</w:t>
      </w:r>
      <w:r w:rsidRPr="007D2C05">
        <w:rPr>
          <w:rFonts w:ascii="Times New Roman" w:hAnsi="Times New Roman" w:cs="Times New Roman"/>
          <w:sz w:val="24"/>
          <w:szCs w:val="24"/>
        </w:rPr>
        <w:t>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9D754DE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1F39A4" w14:paraId="6587E7DF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E98">
              <w:rPr>
                <w:rFonts w:ascii="Times New Roman" w:hAnsi="Times New Roman"/>
                <w:color w:val="000000"/>
                <w:sz w:val="24"/>
                <w:szCs w:val="24"/>
              </w:rPr>
              <w:t>Zemgales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911CD" w:rsidR="00932E98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Pr="005911CD" w:rsidR="00932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4FA36706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44DF8FFB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4AB43F0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0E9CB4FA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7FE2AD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B4"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A051B4">
              <w:rPr>
                <w:rFonts w:ascii="Times New Roman" w:hAnsi="Times New Roman" w:cs="Times New Roman"/>
                <w:sz w:val="24"/>
                <w:szCs w:val="24"/>
              </w:rPr>
              <w:t xml:space="preserve"> Zemgales reģiona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pārvaldes</w:t>
            </w:r>
            <w:r w:rsidRPr="00A051B4">
              <w:rPr>
                <w:rFonts w:ascii="Times New Roman" w:hAnsi="Times New Roman" w:cs="Times New Roman"/>
                <w:sz w:val="24"/>
                <w:szCs w:val="24"/>
              </w:rPr>
              <w:t xml:space="preserve"> Ugunsdrošības uzraudzības un civilās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363875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2F04A0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5F9B10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6319BA" w14:paraId="5ACD3CA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77">
              <w:rPr>
                <w:rFonts w:ascii="Times New Roman" w:hAnsi="Times New Roman" w:cs="Times New Roman"/>
                <w:sz w:val="24"/>
                <w:szCs w:val="24"/>
              </w:rPr>
              <w:t>M.Ignatjevs</w:t>
            </w:r>
          </w:p>
        </w:tc>
      </w:tr>
      <w:tr w14:paraId="70FC5264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2CD79A4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6646B69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41D7910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05E4838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2A96A9C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1AF1C662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48546169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4B40F277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6829E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.05.2023. elektroniski parakstīts dokuments nosūtīts uz e-pastu </w:t>
            </w:r>
            <w:bookmarkStart w:id="0" w:name="_GoBack"/>
            <w:r w:rsidRPr="006319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girtsmagone15@inbox.lv</w:t>
            </w:r>
            <w:bookmarkEnd w:id="0"/>
          </w:p>
        </w:tc>
        <w:tc>
          <w:tcPr>
            <w:tcW w:w="284" w:type="dxa"/>
            <w:vAlign w:val="bottom"/>
          </w:tcPr>
          <w:p w:rsidR="007D2C05" w:rsidP="007D2C05" w14:paraId="29C625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31A2B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A8A51ED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15A2AE2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1CFED4D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7739414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5775EB28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61CB333F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4B79F04C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2004697B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644F4D4D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</w:t>
      </w:r>
      <w:r w:rsidRPr="00762AE8">
        <w:rPr>
          <w:rFonts w:ascii="Times New Roman" w:hAnsi="Times New Roman" w:cs="Times New Roman"/>
          <w:sz w:val="24"/>
          <w:szCs w:val="24"/>
        </w:rPr>
        <w:t>AR DROŠU ELEKTRONISKO PARAKSTU UN SATUR</w:t>
      </w:r>
    </w:p>
    <w:p w:rsidR="00762AE8" w:rsidRPr="00762AE8" w:rsidP="00441E69" w14:paraId="515576F6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6618193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8F9EC16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1F29CDF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7065442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75189943"/>
      <w:docPartObj>
        <w:docPartGallery w:val="Page Numbers (Top of Page)"/>
        <w:docPartUnique/>
      </w:docPartObj>
    </w:sdtPr>
    <w:sdtContent>
      <w:p w:rsidR="00E227D8" w:rsidRPr="00762AE8" w14:paraId="7D2F9971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261E8C33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10595DF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1F39A4"/>
    <w:rsid w:val="0025180B"/>
    <w:rsid w:val="00276E52"/>
    <w:rsid w:val="00281811"/>
    <w:rsid w:val="002A02AD"/>
    <w:rsid w:val="002D69C2"/>
    <w:rsid w:val="00317542"/>
    <w:rsid w:val="003437F5"/>
    <w:rsid w:val="00346269"/>
    <w:rsid w:val="003B78D3"/>
    <w:rsid w:val="003D60D1"/>
    <w:rsid w:val="003E0B96"/>
    <w:rsid w:val="00426EBD"/>
    <w:rsid w:val="00441E69"/>
    <w:rsid w:val="00483BBB"/>
    <w:rsid w:val="004901B0"/>
    <w:rsid w:val="004B03FF"/>
    <w:rsid w:val="004B095D"/>
    <w:rsid w:val="004E6B03"/>
    <w:rsid w:val="005911CD"/>
    <w:rsid w:val="00594CE4"/>
    <w:rsid w:val="005C1334"/>
    <w:rsid w:val="005D1C44"/>
    <w:rsid w:val="005D635A"/>
    <w:rsid w:val="006319BA"/>
    <w:rsid w:val="00635786"/>
    <w:rsid w:val="006955AE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74E53"/>
    <w:rsid w:val="00884E35"/>
    <w:rsid w:val="00932E98"/>
    <w:rsid w:val="00964438"/>
    <w:rsid w:val="0097786E"/>
    <w:rsid w:val="00A025C5"/>
    <w:rsid w:val="00A051B4"/>
    <w:rsid w:val="00A24FDC"/>
    <w:rsid w:val="00A47DBC"/>
    <w:rsid w:val="00AD1F8A"/>
    <w:rsid w:val="00AD6425"/>
    <w:rsid w:val="00AF2AD4"/>
    <w:rsid w:val="00AF7C7F"/>
    <w:rsid w:val="00B00630"/>
    <w:rsid w:val="00B245E2"/>
    <w:rsid w:val="00B42A8D"/>
    <w:rsid w:val="00B42FA5"/>
    <w:rsid w:val="00B5539A"/>
    <w:rsid w:val="00B60EAD"/>
    <w:rsid w:val="00B97A08"/>
    <w:rsid w:val="00C33E3A"/>
    <w:rsid w:val="00C51BBF"/>
    <w:rsid w:val="00C522E2"/>
    <w:rsid w:val="00C946FD"/>
    <w:rsid w:val="00C959F6"/>
    <w:rsid w:val="00CB3357"/>
    <w:rsid w:val="00D639C2"/>
    <w:rsid w:val="00DB3B2E"/>
    <w:rsid w:val="00E0387C"/>
    <w:rsid w:val="00E227D8"/>
    <w:rsid w:val="00E4088A"/>
    <w:rsid w:val="00E60393"/>
    <w:rsid w:val="00F62D4D"/>
    <w:rsid w:val="00FD3E9C"/>
    <w:rsid w:val="00FE457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230FF0D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zemgal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2263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Māris Ignatjevs</cp:lastModifiedBy>
  <cp:revision>6</cp:revision>
  <dcterms:created xsi:type="dcterms:W3CDTF">2022-04-04T18:02:00Z</dcterms:created>
  <dcterms:modified xsi:type="dcterms:W3CDTF">2023-05-20T06:32:00Z</dcterms:modified>
</cp:coreProperties>
</file>