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8C289EC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745B87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4A9D6A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2A31CA4C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532A9BDA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229CCA6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367E2EF" w14:textId="77777777" w:rsidTr="00333AAF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76C39" w:rsidRPr="005D1C44" w:rsidP="00333AAF" w14:paraId="740E271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 w:colFirst="0" w:colLast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C76C39" w:rsidRPr="005D1C44" w:rsidP="00C76C39" w14:paraId="5DFF5ED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C76C39" w:rsidRPr="00A47DBC" w:rsidP="00C76C39" w14:paraId="28E77B0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BB1">
              <w:rPr>
                <w:rFonts w:ascii="Times New Roman" w:hAnsi="Times New Roman"/>
                <w:sz w:val="24"/>
                <w:szCs w:val="24"/>
              </w:rPr>
              <w:t xml:space="preserve">Jelgavas </w:t>
            </w:r>
            <w:r w:rsidRPr="00716BB1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Pr="00716BB1">
              <w:rPr>
                <w:rFonts w:ascii="Times New Roman" w:hAnsi="Times New Roman"/>
                <w:sz w:val="24"/>
                <w:szCs w:val="24"/>
              </w:rPr>
              <w:t xml:space="preserve"> pašvaldības iestāde "Jelgavas izglītības pārvalde"</w:t>
            </w:r>
          </w:p>
        </w:tc>
      </w:tr>
      <w:bookmarkEnd w:id="0"/>
      <w:tr w14:paraId="3E866C9E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C76C39" w:rsidRPr="005D1C44" w:rsidP="00C76C39" w14:paraId="5379BC6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C76C39" w:rsidRPr="005D1C44" w:rsidP="00C76C39" w14:paraId="003E4DA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C76C39" w:rsidRPr="005D1C44" w:rsidP="00C76C39" w14:paraId="7135F86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E1D9EB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C76C39" w:rsidRPr="00D639C2" w:rsidP="00C76C39" w14:paraId="4601C74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02.06.2023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C76C39" w:rsidRPr="005D1C44" w:rsidP="00C76C39" w14:paraId="4D4705D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C76C39" w:rsidRPr="005D1C44" w:rsidP="00C76C39" w14:paraId="38B836D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716BB1">
              <w:rPr>
                <w:rFonts w:ascii="Times New Roman" w:hAnsi="Times New Roman"/>
                <w:sz w:val="24"/>
                <w:szCs w:val="24"/>
              </w:rPr>
              <w:t>90000074738</w:t>
            </w:r>
          </w:p>
        </w:tc>
      </w:tr>
      <w:tr w14:paraId="58B25ED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C76C39" w:rsidRPr="005D1C44" w:rsidP="00C76C39" w14:paraId="215FAC6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C76C39" w:rsidRPr="005D1C44" w:rsidP="00C76C39" w14:paraId="6E669D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C76C39" w:rsidP="00C76C39" w14:paraId="71B2318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  <w:p w:rsidR="00C76C39" w:rsidRPr="005D1C44" w:rsidP="00C76C39" w14:paraId="5C237E5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</w:tr>
      <w:tr w14:paraId="39D7974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C76C39" w:rsidRPr="005D1C44" w:rsidP="00C76C39" w14:paraId="4DEC4CE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C76C39" w:rsidRPr="005D1C44" w:rsidP="00C76C39" w14:paraId="7D4EC64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C76C39" w:rsidRPr="005D1C44" w:rsidP="00C76C39" w14:paraId="521990D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1EF">
              <w:rPr>
                <w:rFonts w:ascii="Times New Roman" w:hAnsi="Times New Roman"/>
                <w:sz w:val="24"/>
                <w:szCs w:val="24"/>
              </w:rPr>
              <w:t>Svētes iela 22, Jelgava, LV-3001</w:t>
            </w:r>
          </w:p>
        </w:tc>
      </w:tr>
      <w:tr w14:paraId="6293767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ED23C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2709A8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4E57A5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E354ED5" w14:textId="77777777">
      <w:pPr>
        <w:rPr>
          <w:rFonts w:ascii="Times New Roman" w:hAnsi="Times New Roman" w:cs="Times New Roman"/>
          <w:sz w:val="24"/>
          <w:szCs w:val="24"/>
        </w:rPr>
      </w:pPr>
    </w:p>
    <w:p w:rsidR="00C76C39" w:rsidP="00070E23" w14:paraId="6E1E2EC6" w14:textId="7777777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</w:pPr>
    </w:p>
    <w:p w:rsidR="00E227D8" w:rsidRPr="00B42A8D" w:rsidP="00070E23" w14:paraId="16F5434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/65</w:t>
      </w:r>
    </w:p>
    <w:p w:rsidR="00C959F6" w:rsidP="00070E23" w14:paraId="5A22396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C76C39" w:rsidP="00070E23" w14:paraId="6E00287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27D8" w:rsidRPr="00762AE8" w14:paraId="171E0C9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793"/>
      </w:tblGrid>
      <w:tr w14:paraId="7E76AAB9" w14:textId="77777777" w:rsidTr="001A077C">
        <w:tblPrEx>
          <w:tblW w:w="921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C76C39" w:rsidRPr="00E227D8" w:rsidP="001A077C" w14:paraId="76D6CE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C76C39" w:rsidRPr="00E227D8" w:rsidP="001A077C" w14:paraId="29C4D04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84592">
              <w:rPr>
                <w:rFonts w:ascii="Times New Roman" w:hAnsi="Times New Roman" w:cs="Times New Roman"/>
                <w:sz w:val="24"/>
              </w:rPr>
              <w:t xml:space="preserve">Jelgavas </w:t>
            </w:r>
            <w:r w:rsidRPr="00384592">
              <w:rPr>
                <w:rFonts w:ascii="Times New Roman" w:hAnsi="Times New Roman" w:cs="Times New Roman"/>
                <w:sz w:val="24"/>
              </w:rPr>
              <w:t>valstspilsētas</w:t>
            </w:r>
            <w:r w:rsidRPr="00384592">
              <w:rPr>
                <w:rFonts w:ascii="Times New Roman" w:hAnsi="Times New Roman" w:cs="Times New Roman"/>
                <w:sz w:val="24"/>
              </w:rPr>
              <w:t xml:space="preserve"> pašvaldī</w:t>
            </w:r>
            <w:r>
              <w:rPr>
                <w:rFonts w:ascii="Times New Roman" w:hAnsi="Times New Roman" w:cs="Times New Roman"/>
                <w:sz w:val="24"/>
              </w:rPr>
              <w:t>bas interešu izglītības iestāde</w:t>
            </w:r>
            <w:r w:rsidRPr="00384592">
              <w:rPr>
                <w:rFonts w:ascii="Times New Roman" w:hAnsi="Times New Roman" w:cs="Times New Roman"/>
                <w:sz w:val="24"/>
              </w:rPr>
              <w:t xml:space="preserve"> “Jaunrades nams "Junda"”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struktūrvienība “Lediņi”</w:t>
            </w:r>
            <w:r w:rsidRPr="00384592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(turpmāk –Objekts) </w:t>
            </w:r>
          </w:p>
        </w:tc>
      </w:tr>
      <w:tr w14:paraId="243543DB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76C39" w:rsidRPr="00070E23" w:rsidP="001A077C" w14:paraId="29807C3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C76C39" w:rsidRPr="00070E23" w:rsidP="001A077C" w14:paraId="412ADB8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7F3DFEB" w14:textId="77777777" w:rsidTr="001A077C">
        <w:tblPrEx>
          <w:tblW w:w="9214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C76C39" w:rsidRPr="00E227D8" w:rsidP="001A077C" w14:paraId="2A78F2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C76C39" w:rsidRPr="00E227D8" w:rsidP="001A077C" w14:paraId="7D022F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Lediņu ceļš 1, Jelgava</w:t>
            </w:r>
            <w:r w:rsidRPr="00384592">
              <w:rPr>
                <w:rFonts w:ascii="Times New Roman" w:hAnsi="Times New Roman"/>
                <w:color w:val="000000"/>
                <w:sz w:val="24"/>
                <w:szCs w:val="24"/>
              </w:rPr>
              <w:t>, LV-3001</w:t>
            </w:r>
          </w:p>
        </w:tc>
      </w:tr>
      <w:tr w14:paraId="1EDD9CFA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C76C39" w:rsidRPr="00070E23" w:rsidP="001A077C" w14:paraId="41E22D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</w:tcPr>
          <w:p w:rsidR="00C76C39" w:rsidRPr="00070E23" w:rsidP="001A077C" w14:paraId="1CE8825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D317F0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6C39" w:rsidRPr="00E227D8" w:rsidP="001A077C" w14:paraId="36DBD3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C76C39" w:rsidRPr="00384592" w:rsidP="001A077C" w14:paraId="2A5FD74B" w14:textId="77777777">
            <w:pPr>
              <w:rPr>
                <w:rFonts w:ascii="Times New Roman" w:hAnsi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Jelgavas </w:t>
            </w:r>
            <w:r>
              <w:rPr>
                <w:rFonts w:ascii="Times New Roman" w:hAnsi="Times New Roman"/>
                <w:sz w:val="24"/>
                <w:szCs w:val="24"/>
              </w:rPr>
              <w:t>valstspilsētas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4592">
              <w:rPr>
                <w:rFonts w:ascii="Times New Roman" w:hAnsi="Times New Roman"/>
                <w:sz w:val="24"/>
                <w:szCs w:val="24"/>
              </w:rPr>
              <w:t>pašvaldība</w:t>
            </w:r>
          </w:p>
        </w:tc>
      </w:tr>
      <w:tr w14:paraId="47870F44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76C39" w:rsidRPr="00070E23" w:rsidP="001A077C" w14:paraId="724A14C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C76C39" w:rsidRPr="00070E23" w:rsidP="001A077C" w14:paraId="1F0CC24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C48D67D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C76C39" w:rsidRPr="00E227D8" w:rsidP="001A077C" w14:paraId="236170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C76C39" w:rsidRPr="00E227D8" w:rsidP="001A077C" w14:paraId="6C3445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B28">
              <w:rPr>
                <w:rFonts w:ascii="Times New Roman" w:hAnsi="Times New Roman"/>
                <w:sz w:val="24"/>
                <w:szCs w:val="24"/>
              </w:rPr>
              <w:t>Reģ.Nr</w:t>
            </w:r>
            <w:r w:rsidRPr="006B0B2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Pr="00EF5E12">
              <w:rPr>
                <w:rFonts w:ascii="Times New Roman" w:hAnsi="Times New Roman"/>
                <w:sz w:val="24"/>
                <w:szCs w:val="24"/>
              </w:rPr>
              <w:t>40900039904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F5E12">
              <w:rPr>
                <w:rFonts w:ascii="Times New Roman" w:hAnsi="Times New Roman"/>
                <w:sz w:val="24"/>
                <w:szCs w:val="24"/>
              </w:rPr>
              <w:t>Lielā iela 11, Jelgava, LV-3001</w:t>
            </w:r>
          </w:p>
        </w:tc>
      </w:tr>
      <w:tr w14:paraId="0AC71781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C76C39" w:rsidRPr="00070E23" w:rsidP="001A077C" w14:paraId="0159550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C76C39" w:rsidRPr="00070E23" w:rsidP="001A077C" w14:paraId="5B208CD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rsonas reģistrācijas numurs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adrese)</w:t>
            </w:r>
          </w:p>
        </w:tc>
      </w:tr>
      <w:tr w14:paraId="3D5C9648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6C39" w:rsidRPr="00E227D8" w:rsidP="001A077C" w14:paraId="12DD6C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C76C39" w:rsidRPr="00E227D8" w:rsidP="001A077C" w14:paraId="538C03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84592">
              <w:rPr>
                <w:rFonts w:ascii="Times New Roman" w:hAnsi="Times New Roman" w:cs="Times New Roman"/>
                <w:sz w:val="24"/>
              </w:rPr>
              <w:t xml:space="preserve">Jelgavas </w:t>
            </w:r>
            <w:r w:rsidRPr="00384592">
              <w:rPr>
                <w:rFonts w:ascii="Times New Roman" w:hAnsi="Times New Roman" w:cs="Times New Roman"/>
                <w:sz w:val="24"/>
              </w:rPr>
              <w:t>valstspilsētas</w:t>
            </w:r>
            <w:r w:rsidRPr="00384592">
              <w:rPr>
                <w:rFonts w:ascii="Times New Roman" w:hAnsi="Times New Roman" w:cs="Times New Roman"/>
                <w:sz w:val="24"/>
              </w:rPr>
              <w:t xml:space="preserve"> pašvaldī</w:t>
            </w:r>
            <w:r>
              <w:rPr>
                <w:rFonts w:ascii="Times New Roman" w:hAnsi="Times New Roman" w:cs="Times New Roman"/>
                <w:sz w:val="24"/>
              </w:rPr>
              <w:t>bas interešu izglītības iestādes</w:t>
            </w:r>
          </w:p>
        </w:tc>
      </w:tr>
      <w:tr w14:paraId="6489A781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6C39" w:rsidP="001A077C" w14:paraId="23FE1C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C76C39" w:rsidRPr="00E227D8" w:rsidP="001A077C" w14:paraId="668DAF4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84592">
              <w:rPr>
                <w:rFonts w:ascii="Times New Roman" w:hAnsi="Times New Roman" w:cs="Times New Roman"/>
                <w:sz w:val="24"/>
              </w:rPr>
              <w:t>“Jaunrades nams "Junda"”</w:t>
            </w:r>
            <w:r>
              <w:rPr>
                <w:rFonts w:ascii="Times New Roman" w:hAnsi="Times New Roman" w:cs="Times New Roman"/>
                <w:sz w:val="24"/>
              </w:rPr>
              <w:t xml:space="preserve"> 2023.gada 11.maija iesniegums Nr. 18/23 </w:t>
            </w:r>
          </w:p>
        </w:tc>
      </w:tr>
      <w:tr w14:paraId="64289248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76C39" w:rsidRPr="00070E23" w:rsidP="001A077C" w14:paraId="0FEBFD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C76C39" w:rsidRPr="00070E23" w:rsidP="001A077C" w14:paraId="6B7AE17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899941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6C39" w:rsidRPr="00E227D8" w:rsidP="001A077C" w14:paraId="0380BE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C76C39" w:rsidRPr="00E227D8" w:rsidP="001A077C" w14:paraId="7D1285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Objekts ir aprīkots ar automātisko </w:t>
            </w:r>
          </w:p>
        </w:tc>
      </w:tr>
      <w:tr w14:paraId="32F1B193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6C39" w:rsidP="001A077C" w14:paraId="1BC925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C76C39" w:rsidRPr="00E227D8" w:rsidP="001A077C" w14:paraId="0EBE3B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 un ugunsdzēsības</w:t>
            </w:r>
            <w:r w:rsidRPr="00CA6059">
              <w:rPr>
                <w:rFonts w:ascii="Times New Roman" w:hAnsi="Times New Roman" w:cs="Times New Roman"/>
                <w:sz w:val="24"/>
                <w:szCs w:val="24"/>
              </w:rPr>
              <w:t xml:space="preserve">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AF04CB5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76C39" w:rsidRPr="00070E23" w:rsidP="001A077C" w14:paraId="7D36280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C76C39" w:rsidRPr="00070E23" w:rsidP="001A077C" w14:paraId="21AA3CE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1C64FDC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6C39" w:rsidP="001A077C" w14:paraId="0FBB71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C76C39" w:rsidRPr="005C5C3C" w:rsidP="001A077C" w14:paraId="250B9795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C76C39" w:rsidP="001A077C" w14:paraId="48C2EB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6C39" w:rsidP="001A077C" w14:paraId="78CC76D9" w14:textId="77777777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4F2185">
              <w:rPr>
                <w:rFonts w:ascii="Times New Roman" w:hAnsi="Times New Roman"/>
                <w:sz w:val="24"/>
                <w:szCs w:val="24"/>
              </w:rPr>
              <w:t>Objekts netiek ekspluatēts saskaņā ar būvprojektā paredzētajiem ugunsd</w:t>
            </w:r>
            <w:r>
              <w:rPr>
                <w:rFonts w:ascii="Times New Roman" w:hAnsi="Times New Roman"/>
                <w:sz w:val="24"/>
                <w:szCs w:val="24"/>
              </w:rPr>
              <w:t>rošības risinājumiem, bet tieši, administrācijas ēkas 2.stāvā demontētas durvis uz kāpņu telpu;</w:t>
            </w:r>
          </w:p>
          <w:p w:rsidR="00C76C39" w:rsidP="001A077C" w14:paraId="56F84CC8" w14:textId="77777777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6.2. </w:t>
            </w:r>
            <w:r w:rsidRPr="004F2185">
              <w:rPr>
                <w:rFonts w:ascii="Times New Roman" w:hAnsi="Times New Roman"/>
                <w:sz w:val="24"/>
                <w:szCs w:val="24"/>
              </w:rPr>
              <w:t xml:space="preserve">Objekta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administrācijas ēkā </w:t>
            </w:r>
            <w:r w:rsidRPr="004F2185">
              <w:rPr>
                <w:rFonts w:ascii="Times New Roman" w:hAnsi="Times New Roman"/>
                <w:sz w:val="24"/>
                <w:szCs w:val="24"/>
              </w:rPr>
              <w:t xml:space="preserve">durvis, kas atdala kāpņu telpu no citas nozīmes telpas, nav aprīkotas ar </w:t>
            </w:r>
            <w:r w:rsidRPr="004F2185">
              <w:rPr>
                <w:rFonts w:ascii="Times New Roman" w:hAnsi="Times New Roman"/>
                <w:sz w:val="24"/>
                <w:szCs w:val="24"/>
              </w:rPr>
              <w:t>pašaizveres</w:t>
            </w:r>
            <w:r w:rsidRPr="004F2185">
              <w:rPr>
                <w:rFonts w:ascii="Times New Roman" w:hAnsi="Times New Roman"/>
                <w:sz w:val="24"/>
                <w:szCs w:val="24"/>
              </w:rPr>
              <w:t xml:space="preserve"> mehānismiem un noblīvētām </w:t>
            </w:r>
            <w:r w:rsidRPr="004F2185">
              <w:rPr>
                <w:rFonts w:ascii="Times New Roman" w:hAnsi="Times New Roman"/>
                <w:sz w:val="24"/>
                <w:szCs w:val="24"/>
              </w:rPr>
              <w:t>piedurlīstēm</w:t>
            </w:r>
            <w:r w:rsidRPr="004F2185">
              <w:rPr>
                <w:rFonts w:ascii="Times New Roman" w:hAnsi="Times New Roman"/>
                <w:sz w:val="24"/>
                <w:szCs w:val="24"/>
              </w:rPr>
              <w:t>, lai nepieļautu dūmu un citu degšanas produktu i</w:t>
            </w:r>
            <w:r>
              <w:rPr>
                <w:rFonts w:ascii="Times New Roman" w:hAnsi="Times New Roman"/>
                <w:sz w:val="24"/>
                <w:szCs w:val="24"/>
              </w:rPr>
              <w:t>zplatīšanos ugunsgrēka gadījumā;</w:t>
            </w:r>
          </w:p>
          <w:p w:rsidR="00C76C39" w:rsidP="001A077C" w14:paraId="0EA66881" w14:textId="77777777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6.3. </w:t>
            </w:r>
            <w:r w:rsidRPr="00AE7E91">
              <w:rPr>
                <w:rFonts w:ascii="Times New Roman" w:hAnsi="Times New Roman"/>
                <w:sz w:val="24"/>
                <w:szCs w:val="24"/>
              </w:rPr>
              <w:t xml:space="preserve">Objekta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administrācijas ēkā </w:t>
            </w:r>
            <w:r w:rsidRPr="00AE7E91">
              <w:rPr>
                <w:rFonts w:ascii="Times New Roman" w:hAnsi="Times New Roman"/>
                <w:sz w:val="24"/>
                <w:szCs w:val="24"/>
              </w:rPr>
              <w:t xml:space="preserve">automātiskā ugunsgrēka atklāšanas un trauksmes signalizācijas sistēma (turpmāk – </w:t>
            </w:r>
            <w:r>
              <w:rPr>
                <w:rFonts w:ascii="Times New Roman" w:hAnsi="Times New Roman"/>
                <w:sz w:val="24"/>
                <w:szCs w:val="24"/>
              </w:rPr>
              <w:t>AUATSS</w:t>
            </w:r>
            <w:r w:rsidRPr="00AE7E91">
              <w:rPr>
                <w:rFonts w:ascii="Times New Roman" w:hAnsi="Times New Roman"/>
                <w:sz w:val="24"/>
                <w:szCs w:val="24"/>
              </w:rPr>
              <w:t>) nav ierīkota atbilstoši normatīvajos aktos noteik</w:t>
            </w:r>
            <w:r>
              <w:rPr>
                <w:rFonts w:ascii="Times New Roman" w:hAnsi="Times New Roman"/>
                <w:sz w:val="24"/>
                <w:szCs w:val="24"/>
              </w:rPr>
              <w:t>tajām ugunsdrošības prasībām, bet tieši, gāzes katlu telpa nav nodrošināta</w:t>
            </w:r>
            <w:r w:rsidRPr="00E97A62">
              <w:rPr>
                <w:rFonts w:ascii="Times New Roman" w:hAnsi="Times New Roman"/>
                <w:sz w:val="24"/>
                <w:szCs w:val="24"/>
              </w:rPr>
              <w:t xml:space="preserve"> ar detektoru aizsardzību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76C39" w:rsidP="001A077C" w14:paraId="2103DA28" w14:textId="77777777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6.4.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Objekta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administrācijas ēkas gāzes katlu telpas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ugunsdrošās durvis netiek turētas pastāvīgi aizvērtā stāvoklī, bet tieši, nav noregulēts durvju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pašaizvēršanās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mehānisms tā, lai tās aizvērtos pilnībā;</w:t>
            </w:r>
          </w:p>
          <w:p w:rsidR="00C76C39" w:rsidP="001A077C" w14:paraId="2BD4FA56" w14:textId="77777777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6.5. </w:t>
            </w:r>
            <w:r w:rsidRPr="004F2185">
              <w:rPr>
                <w:rFonts w:ascii="Times New Roman" w:hAnsi="Times New Roman"/>
                <w:sz w:val="24"/>
                <w:szCs w:val="24"/>
              </w:rPr>
              <w:t>Persona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(Nadežda </w:t>
            </w:r>
            <w:r>
              <w:rPr>
                <w:rFonts w:ascii="Times New Roman" w:hAnsi="Times New Roman"/>
                <w:sz w:val="24"/>
                <w:szCs w:val="24"/>
              </w:rPr>
              <w:t>Lukina</w:t>
            </w:r>
            <w:r>
              <w:rPr>
                <w:rFonts w:ascii="Times New Roman" w:hAnsi="Times New Roman"/>
                <w:sz w:val="24"/>
                <w:szCs w:val="24"/>
              </w:rPr>
              <w:t>), kura veic</w:t>
            </w:r>
            <w:r w:rsidRPr="004F21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ugunsdrošības instruktāžu </w:t>
            </w:r>
            <w:r w:rsidRPr="004F2185">
              <w:rPr>
                <w:rFonts w:ascii="Times New Roman" w:hAnsi="Times New Roman"/>
                <w:sz w:val="24"/>
                <w:szCs w:val="24"/>
              </w:rPr>
              <w:t>nav ieguvusi profesionālo izglītību ugunsdrošībā atbilstoši Izglītības un zinātnes ministrijas licencētai profesionālās izglītības program</w:t>
            </w:r>
            <w:r>
              <w:rPr>
                <w:rFonts w:ascii="Times New Roman" w:hAnsi="Times New Roman"/>
                <w:sz w:val="24"/>
                <w:szCs w:val="24"/>
              </w:rPr>
              <w:t>mai (ne mazāk par 160 stundām);</w:t>
            </w:r>
          </w:p>
          <w:p w:rsidR="00C76C39" w:rsidRPr="001067E4" w:rsidP="001A077C" w14:paraId="24948BDC" w14:textId="77777777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6.6. </w:t>
            </w:r>
            <w:r w:rsidRPr="00040707">
              <w:rPr>
                <w:rFonts w:ascii="Times New Roman" w:hAnsi="Times New Roman"/>
                <w:sz w:val="24"/>
                <w:szCs w:val="24"/>
              </w:rPr>
              <w:t xml:space="preserve">Objekta </w:t>
            </w:r>
            <w:r>
              <w:rPr>
                <w:rFonts w:ascii="Times New Roman" w:hAnsi="Times New Roman"/>
                <w:sz w:val="24"/>
                <w:szCs w:val="24"/>
              </w:rPr>
              <w:t>administrācijas ēkas 2.stāvā virs durvju vērtnes izvietotā zīme “IZEJA” maldina lietotāju.</w:t>
            </w:r>
          </w:p>
        </w:tc>
      </w:tr>
      <w:tr w14:paraId="0B5024B8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76C39" w:rsidRPr="00070E23" w:rsidP="001A077C" w14:paraId="5FF29C1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C76C39" w:rsidRPr="00070E23" w:rsidP="001A077C" w14:paraId="7959F6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7F3DBF4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6C39" w:rsidRPr="00E227D8" w:rsidP="001A077C" w14:paraId="1C9D6E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C76C39" w:rsidRPr="00E227D8" w:rsidP="001A077C" w14:paraId="5EA12A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C1334">
              <w:rPr>
                <w:rFonts w:ascii="Times New Roman" w:hAnsi="Times New Roman" w:cs="Times New Roman"/>
                <w:sz w:val="24"/>
              </w:rPr>
              <w:t>Objekts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ne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>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prasībām, bet nav aizliegta tā ekspluatācija</w:t>
            </w:r>
          </w:p>
        </w:tc>
      </w:tr>
      <w:tr w14:paraId="6A26D5D8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76C39" w:rsidRPr="00070E23" w:rsidP="001A077C" w14:paraId="114A058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C76C39" w:rsidRPr="00070E23" w:rsidP="001A077C" w14:paraId="5FC3808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6F853D1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6C39" w:rsidRPr="00E227D8" w:rsidP="001A077C" w14:paraId="6EE6A3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C76C39" w:rsidRPr="00E227D8" w:rsidP="001A077C" w14:paraId="2120EB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8.5. </w:t>
            </w:r>
            <w:r w:rsidRPr="00595E0E">
              <w:rPr>
                <w:rFonts w:ascii="Times New Roman" w:hAnsi="Times New Roman" w:cs="Times New Roman"/>
                <w:sz w:val="24"/>
              </w:rPr>
              <w:t>apakšpunktu.</w:t>
            </w:r>
          </w:p>
        </w:tc>
      </w:tr>
      <w:tr w14:paraId="2B3FF84F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76C39" w:rsidRPr="00070E23" w:rsidP="001A077C" w14:paraId="7FB42E1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C76C39" w:rsidRPr="00070E23" w:rsidP="001A077C" w14:paraId="3E5A5A1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1430769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6C39" w:rsidRPr="00E227D8" w:rsidP="001A077C" w14:paraId="5025A6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C76C39" w:rsidRPr="00E227D8" w:rsidP="001A077C" w14:paraId="4F63C3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580DFEB4" w14:textId="77777777" w:rsidTr="001A077C">
        <w:tblPrEx>
          <w:tblW w:w="9214" w:type="dxa"/>
          <w:tblLayout w:type="fixed"/>
          <w:tblLook w:val="04A0"/>
        </w:tblPrEx>
        <w:trPr>
          <w:trHeight w:val="374"/>
        </w:trPr>
        <w:tc>
          <w:tcPr>
            <w:tcW w:w="421" w:type="dxa"/>
            <w:tcBorders>
              <w:top w:val="single" w:sz="4" w:space="0" w:color="auto"/>
            </w:tcBorders>
          </w:tcPr>
          <w:p w:rsidR="00C76C39" w:rsidRPr="00070E23" w:rsidP="001A077C" w14:paraId="4380293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C76C39" w:rsidRPr="00070E23" w:rsidP="001A077C" w14:paraId="26BA66F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BF136D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FD12B0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766C4E0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</w:t>
      </w:r>
      <w:r w:rsidRPr="007D2C05">
        <w:rPr>
          <w:rFonts w:ascii="Times New Roman" w:hAnsi="Times New Roman" w:cs="Times New Roman"/>
          <w:sz w:val="24"/>
          <w:szCs w:val="24"/>
        </w:rPr>
        <w:t>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85CF3B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33F991D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1D055E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0FDC08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07C952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4C12378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672B3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0AE">
              <w:rPr>
                <w:rFonts w:ascii="Times New Roman" w:hAnsi="Times New Roman" w:cs="Times New Roman"/>
                <w:sz w:val="23"/>
                <w:szCs w:val="23"/>
              </w:rPr>
              <w:t>Valsts ugunsdzēsības un glābšanas dienesta Zemgales reģiona 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96CDB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01D0A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534E6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C76C39" w14:paraId="6980FE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I.Bergmane</w:t>
            </w:r>
          </w:p>
        </w:tc>
      </w:tr>
      <w:tr w14:paraId="72EDADE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07A63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25176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A3128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AE793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118E3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334E67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790BA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40D545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1C13C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02.06</w:t>
            </w:r>
            <w:r w:rsidRPr="00A638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.2023. elektroniski parakstīts dokuments nosūtīts uz e-pastu: </w:t>
            </w:r>
            <w:hyperlink r:id="rId6" w:history="1">
              <w:r w:rsidRPr="00DC57D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junda@izglitiba.jelgava.lv</w:t>
              </w:r>
            </w:hyperlink>
            <w:r w:rsidRPr="00BC75A5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un </w:t>
            </w:r>
            <w:hyperlink r:id="rId7" w:history="1">
              <w:r w:rsidRPr="00DC57DD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nometnes@visc.gov.lv</w:t>
              </w:r>
            </w:hyperlink>
          </w:p>
        </w:tc>
        <w:tc>
          <w:tcPr>
            <w:tcW w:w="284" w:type="dxa"/>
            <w:vAlign w:val="bottom"/>
          </w:tcPr>
          <w:p w:rsidR="007D2C05" w:rsidP="007D2C05" w14:paraId="0D34CF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E0F82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C266093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E6A70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458299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5403B0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753D51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622F6E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667A995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1E177B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1B9B4D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</w:t>
      </w:r>
      <w:r w:rsidRPr="00762AE8">
        <w:rPr>
          <w:rFonts w:ascii="Times New Roman" w:hAnsi="Times New Roman" w:cs="Times New Roman"/>
          <w:sz w:val="24"/>
          <w:szCs w:val="24"/>
        </w:rPr>
        <w:t>AR DROŠU ELEKTRONISKO PARAKSTU UN SATUR</w:t>
      </w:r>
    </w:p>
    <w:p w:rsidR="00762AE8" w:rsidRPr="00762AE8" w:rsidP="00441E69" w14:paraId="4C5B796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7BDBC4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DA3280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0F1B9F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48AEB6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55482037"/>
      <w:docPartObj>
        <w:docPartGallery w:val="Page Numbers (Top of Page)"/>
        <w:docPartUnique/>
      </w:docPartObj>
    </w:sdtPr>
    <w:sdtContent>
      <w:p w:rsidR="00E227D8" w:rsidRPr="00762AE8" w14:paraId="2011AFE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196905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888089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40707"/>
    <w:rsid w:val="00060BB1"/>
    <w:rsid w:val="00070E23"/>
    <w:rsid w:val="00105EDB"/>
    <w:rsid w:val="001067E4"/>
    <w:rsid w:val="0015650A"/>
    <w:rsid w:val="001A004B"/>
    <w:rsid w:val="001A077C"/>
    <w:rsid w:val="001F39A4"/>
    <w:rsid w:val="00226730"/>
    <w:rsid w:val="0025180B"/>
    <w:rsid w:val="00276E52"/>
    <w:rsid w:val="00281811"/>
    <w:rsid w:val="002A02AD"/>
    <w:rsid w:val="002D69C2"/>
    <w:rsid w:val="00317542"/>
    <w:rsid w:val="00333AAF"/>
    <w:rsid w:val="003437F5"/>
    <w:rsid w:val="00346269"/>
    <w:rsid w:val="00384592"/>
    <w:rsid w:val="003B78D3"/>
    <w:rsid w:val="003E0B96"/>
    <w:rsid w:val="00426EBD"/>
    <w:rsid w:val="00441E69"/>
    <w:rsid w:val="00483BBB"/>
    <w:rsid w:val="004901B0"/>
    <w:rsid w:val="004B03FF"/>
    <w:rsid w:val="004B095D"/>
    <w:rsid w:val="004E6B03"/>
    <w:rsid w:val="004F2185"/>
    <w:rsid w:val="005041EF"/>
    <w:rsid w:val="005911CD"/>
    <w:rsid w:val="00594CE4"/>
    <w:rsid w:val="00595E0E"/>
    <w:rsid w:val="005C1334"/>
    <w:rsid w:val="005C5C3C"/>
    <w:rsid w:val="005D1C44"/>
    <w:rsid w:val="005D635A"/>
    <w:rsid w:val="006250AE"/>
    <w:rsid w:val="00635786"/>
    <w:rsid w:val="006B0B28"/>
    <w:rsid w:val="00716BB1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32E98"/>
    <w:rsid w:val="00964438"/>
    <w:rsid w:val="0097786E"/>
    <w:rsid w:val="00A025C5"/>
    <w:rsid w:val="00A24FDC"/>
    <w:rsid w:val="00A47DBC"/>
    <w:rsid w:val="00A638BB"/>
    <w:rsid w:val="00AD1F8A"/>
    <w:rsid w:val="00AD6425"/>
    <w:rsid w:val="00AE7E91"/>
    <w:rsid w:val="00AF2AD4"/>
    <w:rsid w:val="00AF5DD4"/>
    <w:rsid w:val="00B00630"/>
    <w:rsid w:val="00B245E2"/>
    <w:rsid w:val="00B42A8D"/>
    <w:rsid w:val="00B42FA5"/>
    <w:rsid w:val="00B5539A"/>
    <w:rsid w:val="00B60EAD"/>
    <w:rsid w:val="00B97A08"/>
    <w:rsid w:val="00BC75A5"/>
    <w:rsid w:val="00C33E3A"/>
    <w:rsid w:val="00C51BBF"/>
    <w:rsid w:val="00C522E2"/>
    <w:rsid w:val="00C76C39"/>
    <w:rsid w:val="00C946FD"/>
    <w:rsid w:val="00C959F6"/>
    <w:rsid w:val="00CA6059"/>
    <w:rsid w:val="00CB3357"/>
    <w:rsid w:val="00D639C2"/>
    <w:rsid w:val="00DB3B2E"/>
    <w:rsid w:val="00DC57DD"/>
    <w:rsid w:val="00E0387C"/>
    <w:rsid w:val="00E227D8"/>
    <w:rsid w:val="00E60393"/>
    <w:rsid w:val="00E97A62"/>
    <w:rsid w:val="00EF5E12"/>
    <w:rsid w:val="00F62D4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E38181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header" Target="header3.xml" /><Relationship Id="rId13" Type="http://schemas.openxmlformats.org/officeDocument/2006/relationships/footer" Target="footer3.xm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mailto:junda@izglitiba.jelgava.lv" TargetMode="External" /><Relationship Id="rId7" Type="http://schemas.openxmlformats.org/officeDocument/2006/relationships/hyperlink" Target="mailto:nometnes@visc.gov.lv" TargetMode="Externa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2697</Words>
  <Characters>1538</Characters>
  <Application>Microsoft Office Word</Application>
  <DocSecurity>0</DocSecurity>
  <Lines>12</Lines>
  <Paragraphs>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4227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Ilze Bergmane</cp:lastModifiedBy>
  <cp:revision>8</cp:revision>
  <dcterms:created xsi:type="dcterms:W3CDTF">2022-04-04T18:02:00Z</dcterms:created>
  <dcterms:modified xsi:type="dcterms:W3CDTF">2023-06-02T12:10:00Z</dcterms:modified>
</cp:coreProperties>
</file>