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9356"/>
      </w:tblGrid>
      <w:tr w:rsidR="000F282E" w:rsidTr="00D3465C">
        <w:tc>
          <w:tcPr>
            <w:tcW w:w="9356" w:type="dxa"/>
          </w:tcPr>
          <w:p w:rsidR="00BC67F6" w:rsidRPr="00106D19" w:rsidRDefault="00205872" w:rsidP="00106D19">
            <w:pPr>
              <w:jc w:val="center"/>
              <w:rPr>
                <w:b/>
                <w:bCs/>
                <w:caps/>
                <w:szCs w:val="28"/>
                <w:lang w:val="lv-LV"/>
              </w:rPr>
            </w:pPr>
            <w:bookmarkStart w:id="0" w:name="_GoBack"/>
            <w:bookmarkEnd w:id="0"/>
            <w:r>
              <w:rPr>
                <w:b/>
                <w:bCs/>
                <w:caps/>
                <w:szCs w:val="28"/>
                <w:lang w:val="lv-LV"/>
              </w:rPr>
              <w:t>Objekta higiēniskais novērtējums</w:t>
            </w:r>
          </w:p>
        </w:tc>
      </w:tr>
      <w:tr w:rsidR="000F282E" w:rsidTr="00D3465C">
        <w:tc>
          <w:tcPr>
            <w:tcW w:w="9356" w:type="dxa"/>
          </w:tcPr>
          <w:p w:rsidR="00BC67F6" w:rsidRPr="008A3DA7" w:rsidRDefault="00205872" w:rsidP="001F5AE3">
            <w:pPr>
              <w:jc w:val="center"/>
              <w:rPr>
                <w:bCs/>
                <w:sz w:val="24"/>
                <w:lang w:val="lv-LV"/>
              </w:rPr>
            </w:pPr>
            <w:r>
              <w:rPr>
                <w:bCs/>
                <w:sz w:val="24"/>
                <w:lang w:val="lv-LV"/>
              </w:rPr>
              <w:t>Daugavpilī</w:t>
            </w:r>
          </w:p>
        </w:tc>
      </w:tr>
    </w:tbl>
    <w:p w:rsidR="00BC67F6" w:rsidRPr="008A3DA7" w:rsidRDefault="00BC67F6" w:rsidP="00BC67F6">
      <w:pPr>
        <w:rPr>
          <w:sz w:val="24"/>
          <w:lang w:val="lv-LV"/>
        </w:rPr>
      </w:pPr>
    </w:p>
    <w:tbl>
      <w:tblPr>
        <w:tblW w:w="2909" w:type="dxa"/>
        <w:tblInd w:w="108" w:type="dxa"/>
        <w:tblLayout w:type="fixed"/>
        <w:tblLook w:val="0000" w:firstRow="0" w:lastRow="0" w:firstColumn="0" w:lastColumn="0" w:noHBand="0" w:noVBand="0"/>
      </w:tblPr>
      <w:tblGrid>
        <w:gridCol w:w="2909"/>
      </w:tblGrid>
      <w:tr w:rsidR="000F282E" w:rsidTr="006F7A48">
        <w:tc>
          <w:tcPr>
            <w:tcW w:w="2909" w:type="dxa"/>
            <w:tcBorders>
              <w:bottom w:val="single" w:sz="6" w:space="0" w:color="auto"/>
            </w:tcBorders>
            <w:vAlign w:val="bottom"/>
          </w:tcPr>
          <w:p w:rsidR="006F7A48" w:rsidRPr="008A3DA7" w:rsidRDefault="00205872" w:rsidP="00BC67F6">
            <w:pPr>
              <w:jc w:val="center"/>
              <w:rPr>
                <w:bCs/>
                <w:sz w:val="24"/>
                <w:lang w:val="lv-LV"/>
              </w:rPr>
            </w:pPr>
            <w:r>
              <w:rPr>
                <w:bCs/>
                <w:noProof/>
                <w:sz w:val="22"/>
                <w:szCs w:val="22"/>
              </w:rPr>
              <w:t>08.06.2023</w:t>
            </w:r>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8A3DA7" w:rsidRDefault="00205872" w:rsidP="00DD0BBB">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Objekta nosaukums:</w:t>
            </w:r>
            <w:r w:rsidRPr="008A3DA7">
              <w:rPr>
                <w:sz w:val="24"/>
                <w:lang w:val="lv-LV"/>
              </w:rPr>
              <w:t xml:space="preserve"> </w:t>
            </w:r>
            <w:r w:rsidR="00647C8C" w:rsidRPr="00647C8C">
              <w:rPr>
                <w:sz w:val="24"/>
                <w:lang w:val="lv-LV"/>
              </w:rPr>
              <w:t>Jaunsargu vienību mācību nometne “Augsim Latvijai”</w:t>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8A3DA7" w:rsidRDefault="00205872" w:rsidP="00DD0BBB">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Objekta īpašnieks:</w:t>
            </w:r>
            <w:r w:rsidRPr="008A3DA7">
              <w:rPr>
                <w:sz w:val="24"/>
                <w:lang w:val="lv-LV"/>
              </w:rPr>
              <w:t xml:space="preserve"> </w:t>
            </w:r>
            <w:r w:rsidRPr="00DD0BBB">
              <w:rPr>
                <w:sz w:val="24"/>
                <w:lang w:val="lv-LV"/>
              </w:rPr>
              <w:t xml:space="preserve">Jēkabpils novada pašvaldība, </w:t>
            </w:r>
            <w:proofErr w:type="spellStart"/>
            <w:r w:rsidRPr="00DD0BBB">
              <w:rPr>
                <w:sz w:val="24"/>
                <w:lang w:val="lv-LV"/>
              </w:rPr>
              <w:t>reģ</w:t>
            </w:r>
            <w:proofErr w:type="spellEnd"/>
            <w:r w:rsidRPr="00DD0BBB">
              <w:rPr>
                <w:sz w:val="24"/>
                <w:lang w:val="lv-LV"/>
              </w:rPr>
              <w:t xml:space="preserve">. Nr. 90000024205, Brīvības iela 120, Jēkabpils, Jēkabpils novads, LV-5201; Nometnes organizētāja juridiskā persona: </w:t>
            </w:r>
            <w:proofErr w:type="spellStart"/>
            <w:r w:rsidR="00647C8C" w:rsidRPr="00647C8C">
              <w:rPr>
                <w:sz w:val="24"/>
                <w:lang w:val="lv-LV"/>
              </w:rPr>
              <w:t>Jaunsardzes</w:t>
            </w:r>
            <w:proofErr w:type="spellEnd"/>
            <w:r w:rsidR="00647C8C" w:rsidRPr="00647C8C">
              <w:rPr>
                <w:sz w:val="24"/>
                <w:lang w:val="lv-LV"/>
              </w:rPr>
              <w:t xml:space="preserve"> centrs, </w:t>
            </w:r>
            <w:proofErr w:type="spellStart"/>
            <w:r w:rsidR="00647C8C" w:rsidRPr="00647C8C">
              <w:rPr>
                <w:sz w:val="24"/>
                <w:lang w:val="lv-LV"/>
              </w:rPr>
              <w:t>reģ</w:t>
            </w:r>
            <w:proofErr w:type="spellEnd"/>
            <w:r w:rsidR="00647C8C" w:rsidRPr="00647C8C">
              <w:rPr>
                <w:sz w:val="24"/>
                <w:lang w:val="lv-LV"/>
              </w:rPr>
              <w:t>. Nr. 90009222536</w:t>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8A3DA7" w:rsidRDefault="00205872" w:rsidP="00DD0BBB">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Objekta adrese:</w:t>
            </w:r>
            <w:r w:rsidRPr="0022414C">
              <w:rPr>
                <w:lang w:val="lv-LV"/>
              </w:rPr>
              <w:t xml:space="preserve"> </w:t>
            </w:r>
            <w:r w:rsidR="00647C8C" w:rsidRPr="00647C8C">
              <w:rPr>
                <w:sz w:val="24"/>
                <w:lang w:val="lv-LV"/>
              </w:rPr>
              <w:t>Sūnu pamatskola, izglītības realizācijas vieta Atašienē, “Ezerzeme”, Atašienes pagasts, Jēkabpils novads</w:t>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8A3DA7" w:rsidRDefault="00205872" w:rsidP="00DD0BBB">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Novērtēšanu veica:</w:t>
            </w:r>
            <w:r w:rsidRPr="008A3DA7">
              <w:rPr>
                <w:sz w:val="24"/>
                <w:lang w:val="lv-LV"/>
              </w:rPr>
              <w:t xml:space="preserve"> </w:t>
            </w:r>
            <w:r w:rsidR="00647C8C" w:rsidRPr="00647C8C">
              <w:rPr>
                <w:sz w:val="24"/>
                <w:lang w:val="lv-LV"/>
              </w:rPr>
              <w:t>08.06.2023. Sabiedrības veselības departamenta Latgales kontroles nodaļas vides veselības analītiķe Evija Lāce</w:t>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8A3DA7" w:rsidRDefault="00205872" w:rsidP="00DD0BBB">
            <w:pPr>
              <w:numPr>
                <w:ilvl w:val="0"/>
                <w:numId w:val="9"/>
              </w:numPr>
              <w:tabs>
                <w:tab w:val="left" w:pos="252"/>
                <w:tab w:val="left" w:pos="432"/>
                <w:tab w:val="left" w:pos="702"/>
                <w:tab w:val="left" w:pos="993"/>
              </w:tabs>
              <w:spacing w:before="60" w:after="60"/>
              <w:ind w:left="0" w:firstLine="0"/>
              <w:rPr>
                <w:sz w:val="24"/>
                <w:lang w:val="lv-LV"/>
              </w:rPr>
            </w:pPr>
            <w:r w:rsidRPr="00246554">
              <w:rPr>
                <w:b/>
                <w:sz w:val="24"/>
                <w:lang w:val="lv-LV"/>
              </w:rPr>
              <w:t>Novērtēšanā piedalījās:</w:t>
            </w:r>
            <w:r w:rsidRPr="008A3DA7">
              <w:rPr>
                <w:sz w:val="24"/>
                <w:lang w:val="lv-LV"/>
              </w:rPr>
              <w:t xml:space="preserve"> </w:t>
            </w:r>
            <w:r w:rsidR="00647C8C" w:rsidRPr="00647C8C">
              <w:rPr>
                <w:sz w:val="24"/>
                <w:lang w:val="lv-LV"/>
              </w:rPr>
              <w:t>Sūnu pamatskola, izglītības realizācijas vieta Atašienē</w:t>
            </w:r>
            <w:r w:rsidR="00647C8C">
              <w:rPr>
                <w:sz w:val="24"/>
                <w:lang w:val="lv-LV"/>
              </w:rPr>
              <w:t xml:space="preserve"> vietniece </w:t>
            </w:r>
            <w:proofErr w:type="spellStart"/>
            <w:r w:rsidR="00647C8C">
              <w:rPr>
                <w:sz w:val="24"/>
                <w:lang w:val="lv-LV"/>
              </w:rPr>
              <w:t>L.Zalāne</w:t>
            </w:r>
            <w:proofErr w:type="spellEnd"/>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D84C4B" w:rsidRDefault="00205872" w:rsidP="00DD0BBB">
            <w:pPr>
              <w:numPr>
                <w:ilvl w:val="0"/>
                <w:numId w:val="9"/>
              </w:numPr>
              <w:tabs>
                <w:tab w:val="left" w:pos="252"/>
                <w:tab w:val="left" w:pos="432"/>
                <w:tab w:val="left" w:pos="702"/>
                <w:tab w:val="left" w:pos="993"/>
              </w:tabs>
              <w:spacing w:before="60" w:after="60"/>
              <w:ind w:left="0" w:firstLine="0"/>
              <w:jc w:val="both"/>
              <w:rPr>
                <w:b/>
                <w:sz w:val="24"/>
                <w:lang w:val="lv-LV"/>
              </w:rPr>
            </w:pPr>
            <w:r w:rsidRPr="00246554">
              <w:rPr>
                <w:b/>
                <w:sz w:val="24"/>
                <w:lang w:val="lv-LV"/>
              </w:rPr>
              <w:t>Konstatēts</w:t>
            </w:r>
            <w:r w:rsidRPr="00D84C4B">
              <w:rPr>
                <w:i/>
                <w:sz w:val="24"/>
                <w:lang w:val="lv-LV"/>
              </w:rPr>
              <w:t xml:space="preserve"> </w:t>
            </w:r>
          </w:p>
          <w:p w:rsidR="00DD0BBB" w:rsidRDefault="00205872" w:rsidP="00A57EE7">
            <w:pPr>
              <w:overflowPunct/>
              <w:autoSpaceDE/>
              <w:adjustRightInd/>
              <w:ind w:right="6"/>
              <w:rPr>
                <w:b/>
                <w:sz w:val="24"/>
                <w:lang w:val="lv-LV"/>
              </w:rPr>
            </w:pPr>
            <w:r w:rsidRPr="00D84C4B">
              <w:rPr>
                <w:i/>
                <w:sz w:val="24"/>
                <w:lang w:val="lv-LV"/>
              </w:rPr>
              <w:t xml:space="preserve"> </w:t>
            </w:r>
            <w:r w:rsidRPr="00246554">
              <w:rPr>
                <w:b/>
                <w:sz w:val="24"/>
                <w:lang w:val="lv-LV"/>
              </w:rPr>
              <w:t>6.1. Vispārīgās ziņas pa</w:t>
            </w:r>
            <w:r>
              <w:rPr>
                <w:b/>
                <w:sz w:val="24"/>
                <w:lang w:val="lv-LV"/>
              </w:rPr>
              <w:t>r objektu/ objekta raksturojums</w:t>
            </w:r>
          </w:p>
          <w:p w:rsidR="00DD0BBB" w:rsidRPr="00A77A71" w:rsidRDefault="00205872" w:rsidP="00A57EE7">
            <w:pPr>
              <w:overflowPunct/>
              <w:autoSpaceDE/>
              <w:adjustRightInd/>
              <w:ind w:right="6"/>
              <w:jc w:val="both"/>
              <w:rPr>
                <w:sz w:val="24"/>
                <w:lang w:val="lv-LV"/>
              </w:rPr>
            </w:pPr>
            <w:r w:rsidRPr="00C16554">
              <w:rPr>
                <w:sz w:val="24"/>
                <w:lang w:val="lv-LV"/>
              </w:rPr>
              <w:t xml:space="preserve">Dokumenta sagatavošana veikta, pamatojoties uz </w:t>
            </w:r>
            <w:r w:rsidR="001D2734">
              <w:rPr>
                <w:sz w:val="24"/>
                <w:lang w:val="lv-LV"/>
              </w:rPr>
              <w:t xml:space="preserve">23.05.2023. un </w:t>
            </w:r>
            <w:r>
              <w:rPr>
                <w:sz w:val="24"/>
                <w:lang w:val="lv-LV"/>
              </w:rPr>
              <w:t>0</w:t>
            </w:r>
            <w:r w:rsidR="00647C8C">
              <w:rPr>
                <w:sz w:val="24"/>
                <w:lang w:val="lv-LV"/>
              </w:rPr>
              <w:t>6</w:t>
            </w:r>
            <w:r w:rsidRPr="00C16554">
              <w:rPr>
                <w:sz w:val="24"/>
                <w:lang w:val="lv-LV"/>
              </w:rPr>
              <w:t>.0</w:t>
            </w:r>
            <w:r>
              <w:rPr>
                <w:sz w:val="24"/>
                <w:lang w:val="lv-LV"/>
              </w:rPr>
              <w:t>6</w:t>
            </w:r>
            <w:r w:rsidRPr="00C16554">
              <w:rPr>
                <w:sz w:val="24"/>
                <w:lang w:val="lv-LV"/>
              </w:rPr>
              <w:t>.202</w:t>
            </w:r>
            <w:r>
              <w:rPr>
                <w:sz w:val="24"/>
                <w:lang w:val="lv-LV"/>
              </w:rPr>
              <w:t>3</w:t>
            </w:r>
            <w:r w:rsidRPr="00C16554">
              <w:rPr>
                <w:sz w:val="24"/>
                <w:lang w:val="lv-LV"/>
              </w:rPr>
              <w:t xml:space="preserve">. </w:t>
            </w:r>
            <w:r>
              <w:rPr>
                <w:sz w:val="24"/>
                <w:lang w:val="lv-LV"/>
              </w:rPr>
              <w:t>“</w:t>
            </w:r>
            <w:proofErr w:type="spellStart"/>
            <w:r w:rsidR="00647C8C">
              <w:rPr>
                <w:sz w:val="24"/>
                <w:lang w:val="lv-LV"/>
              </w:rPr>
              <w:t>Jaunsardzes</w:t>
            </w:r>
            <w:proofErr w:type="spellEnd"/>
            <w:r w:rsidR="00647C8C">
              <w:rPr>
                <w:sz w:val="24"/>
                <w:lang w:val="lv-LV"/>
              </w:rPr>
              <w:t xml:space="preserve"> centrs</w:t>
            </w:r>
            <w:r>
              <w:rPr>
                <w:sz w:val="24"/>
                <w:lang w:val="lv-LV"/>
              </w:rPr>
              <w:t>”</w:t>
            </w:r>
            <w:r w:rsidRPr="00C16554">
              <w:rPr>
                <w:sz w:val="24"/>
                <w:lang w:val="lv-LV"/>
              </w:rPr>
              <w:t xml:space="preserve"> iesniegum</w:t>
            </w:r>
            <w:r w:rsidR="001D2734">
              <w:rPr>
                <w:sz w:val="24"/>
                <w:lang w:val="lv-LV"/>
              </w:rPr>
              <w:t>iem</w:t>
            </w:r>
            <w:r w:rsidRPr="00C16554">
              <w:rPr>
                <w:sz w:val="24"/>
                <w:lang w:val="lv-LV"/>
              </w:rPr>
              <w:t xml:space="preserve">, lai novērtētu </w:t>
            </w:r>
            <w:r w:rsidR="00647C8C">
              <w:rPr>
                <w:sz w:val="24"/>
                <w:lang w:val="lv-LV"/>
              </w:rPr>
              <w:t xml:space="preserve">Sūnu </w:t>
            </w:r>
            <w:r w:rsidRPr="00C16554">
              <w:rPr>
                <w:sz w:val="24"/>
                <w:lang w:val="lv-LV"/>
              </w:rPr>
              <w:t xml:space="preserve">pamatskolas telpas gatavību nometņu darbības uzsākšanai. </w:t>
            </w:r>
            <w:r w:rsidRPr="00DB7B0E">
              <w:rPr>
                <w:sz w:val="24"/>
                <w:lang w:val="lv-LV"/>
              </w:rPr>
              <w:t>Paredzēta</w:t>
            </w:r>
            <w:r w:rsidR="001D2734">
              <w:rPr>
                <w:sz w:val="24"/>
                <w:lang w:val="lv-LV"/>
              </w:rPr>
              <w:t>s</w:t>
            </w:r>
            <w:r w:rsidRPr="00DB7B0E">
              <w:rPr>
                <w:sz w:val="24"/>
                <w:lang w:val="lv-LV"/>
              </w:rPr>
              <w:t xml:space="preserve"> dien</w:t>
            </w:r>
            <w:r w:rsidR="00647C8C">
              <w:rPr>
                <w:sz w:val="24"/>
                <w:lang w:val="lv-LV"/>
              </w:rPr>
              <w:t>nakts</w:t>
            </w:r>
            <w:r w:rsidRPr="00DB7B0E">
              <w:rPr>
                <w:sz w:val="24"/>
                <w:lang w:val="lv-LV"/>
              </w:rPr>
              <w:t xml:space="preserve">, </w:t>
            </w:r>
            <w:r w:rsidR="00647C8C">
              <w:rPr>
                <w:sz w:val="24"/>
                <w:lang w:val="lv-LV"/>
              </w:rPr>
              <w:t>slēgta</w:t>
            </w:r>
            <w:r w:rsidR="001D2734">
              <w:rPr>
                <w:sz w:val="24"/>
                <w:lang w:val="lv-LV"/>
              </w:rPr>
              <w:t>s</w:t>
            </w:r>
            <w:r w:rsidRPr="00DB7B0E">
              <w:rPr>
                <w:sz w:val="24"/>
                <w:lang w:val="lv-LV"/>
              </w:rPr>
              <w:t xml:space="preserve"> nometne</w:t>
            </w:r>
            <w:r w:rsidR="001D2734">
              <w:rPr>
                <w:sz w:val="24"/>
                <w:lang w:val="lv-LV"/>
              </w:rPr>
              <w:t>s</w:t>
            </w:r>
            <w:r w:rsidRPr="00DB7B0E">
              <w:rPr>
                <w:sz w:val="24"/>
                <w:lang w:val="lv-LV"/>
              </w:rPr>
              <w:t xml:space="preserve"> telpās</w:t>
            </w:r>
            <w:r w:rsidR="00647C8C">
              <w:rPr>
                <w:sz w:val="24"/>
                <w:lang w:val="lv-LV"/>
              </w:rPr>
              <w:t xml:space="preserve"> un ārpus telpām</w:t>
            </w:r>
            <w:r w:rsidRPr="00DB7B0E">
              <w:rPr>
                <w:sz w:val="24"/>
                <w:lang w:val="lv-LV"/>
              </w:rPr>
              <w:t>, maksimālais dalībnieku skaits</w:t>
            </w:r>
            <w:r w:rsidR="00DB77D0">
              <w:rPr>
                <w:sz w:val="24"/>
                <w:lang w:val="lv-LV"/>
              </w:rPr>
              <w:t xml:space="preserve"> katrā nometnē</w:t>
            </w:r>
            <w:r w:rsidRPr="00DB7B0E">
              <w:rPr>
                <w:sz w:val="24"/>
                <w:lang w:val="lv-LV"/>
              </w:rPr>
              <w:t xml:space="preserve"> </w:t>
            </w:r>
            <w:r>
              <w:rPr>
                <w:sz w:val="24"/>
                <w:lang w:val="lv-LV"/>
              </w:rPr>
              <w:t xml:space="preserve">līdz </w:t>
            </w:r>
            <w:r w:rsidR="00647C8C">
              <w:rPr>
                <w:sz w:val="24"/>
                <w:lang w:val="lv-LV"/>
              </w:rPr>
              <w:t>35</w:t>
            </w:r>
            <w:r w:rsidRPr="00DB7B0E">
              <w:rPr>
                <w:sz w:val="24"/>
                <w:lang w:val="lv-LV"/>
              </w:rPr>
              <w:t xml:space="preserve">,  vecumā no </w:t>
            </w:r>
            <w:r w:rsidR="00647C8C">
              <w:rPr>
                <w:sz w:val="24"/>
                <w:lang w:val="lv-LV"/>
              </w:rPr>
              <w:t>10</w:t>
            </w:r>
            <w:r w:rsidRPr="00DB7B0E">
              <w:rPr>
                <w:sz w:val="24"/>
                <w:lang w:val="lv-LV"/>
              </w:rPr>
              <w:t xml:space="preserve"> līdz </w:t>
            </w:r>
            <w:r>
              <w:rPr>
                <w:sz w:val="24"/>
                <w:lang w:val="lv-LV"/>
              </w:rPr>
              <w:t>1</w:t>
            </w:r>
            <w:r w:rsidR="00DB77D0">
              <w:rPr>
                <w:sz w:val="24"/>
                <w:lang w:val="lv-LV"/>
              </w:rPr>
              <w:t>4</w:t>
            </w:r>
            <w:r w:rsidRPr="00DB7B0E">
              <w:rPr>
                <w:sz w:val="24"/>
                <w:lang w:val="lv-LV"/>
              </w:rPr>
              <w:t xml:space="preserve"> gadiem.</w:t>
            </w:r>
            <w:r w:rsidR="00DE56F7">
              <w:rPr>
                <w:sz w:val="24"/>
                <w:lang w:val="lv-LV"/>
              </w:rPr>
              <w:t xml:space="preserve"> Nometnes laiks no 14.06-15.06.2023.</w:t>
            </w:r>
            <w:r w:rsidR="00DB77D0">
              <w:rPr>
                <w:sz w:val="24"/>
                <w:lang w:val="lv-LV"/>
              </w:rPr>
              <w:t xml:space="preserve"> un 16.06-17.06.2023.</w:t>
            </w:r>
            <w:r w:rsidRPr="00DB7B0E">
              <w:rPr>
                <w:sz w:val="24"/>
                <w:lang w:val="lv-LV"/>
              </w:rPr>
              <w:t xml:space="preserve"> </w:t>
            </w:r>
            <w:r>
              <w:rPr>
                <w:sz w:val="24"/>
                <w:lang w:val="lv-LV"/>
              </w:rPr>
              <w:t>Nometnes vadītāja</w:t>
            </w:r>
            <w:r w:rsidR="00DB77D0">
              <w:rPr>
                <w:sz w:val="24"/>
                <w:lang w:val="lv-LV"/>
              </w:rPr>
              <w:t>s:</w:t>
            </w:r>
            <w:r>
              <w:rPr>
                <w:sz w:val="24"/>
                <w:lang w:val="lv-LV"/>
              </w:rPr>
              <w:t xml:space="preserve"> </w:t>
            </w:r>
            <w:r w:rsidR="00647C8C">
              <w:rPr>
                <w:sz w:val="24"/>
                <w:lang w:val="lv-LV"/>
              </w:rPr>
              <w:t>Jansone Ilze</w:t>
            </w:r>
            <w:r>
              <w:rPr>
                <w:sz w:val="24"/>
                <w:lang w:val="lv-LV"/>
              </w:rPr>
              <w:t>, nometņu vadītāja ap</w:t>
            </w:r>
            <w:r>
              <w:rPr>
                <w:sz w:val="24"/>
                <w:lang w:val="lv-LV"/>
              </w:rPr>
              <w:t xml:space="preserve">liecības Nr. </w:t>
            </w:r>
            <w:r w:rsidR="00647C8C">
              <w:rPr>
                <w:sz w:val="24"/>
                <w:lang w:val="lv-LV"/>
              </w:rPr>
              <w:t>111-00013</w:t>
            </w:r>
            <w:r>
              <w:rPr>
                <w:sz w:val="24"/>
                <w:lang w:val="lv-LV"/>
              </w:rPr>
              <w:t xml:space="preserve">, </w:t>
            </w:r>
            <w:r w:rsidRPr="007E5350">
              <w:rPr>
                <w:sz w:val="24"/>
                <w:lang w:val="lv-LV"/>
              </w:rPr>
              <w:t xml:space="preserve">derīga līdz </w:t>
            </w:r>
            <w:r w:rsidR="00647C8C" w:rsidRPr="007E5350">
              <w:rPr>
                <w:sz w:val="24"/>
                <w:lang w:val="lv-LV"/>
              </w:rPr>
              <w:t>23</w:t>
            </w:r>
            <w:r w:rsidRPr="007E5350">
              <w:rPr>
                <w:sz w:val="24"/>
                <w:lang w:val="lv-LV"/>
              </w:rPr>
              <w:t>.</w:t>
            </w:r>
            <w:r w:rsidR="00647C8C" w:rsidRPr="007E5350">
              <w:rPr>
                <w:sz w:val="24"/>
                <w:lang w:val="lv-LV"/>
              </w:rPr>
              <w:t>04</w:t>
            </w:r>
            <w:r w:rsidRPr="007E5350">
              <w:rPr>
                <w:sz w:val="24"/>
                <w:lang w:val="lv-LV"/>
              </w:rPr>
              <w:t>.202</w:t>
            </w:r>
            <w:r w:rsidR="00647C8C" w:rsidRPr="007E5350">
              <w:rPr>
                <w:sz w:val="24"/>
                <w:lang w:val="lv-LV"/>
              </w:rPr>
              <w:t>6</w:t>
            </w:r>
            <w:r w:rsidR="001D2734">
              <w:rPr>
                <w:sz w:val="24"/>
                <w:lang w:val="lv-LV"/>
              </w:rPr>
              <w:t>,</w:t>
            </w:r>
            <w:r w:rsidRPr="007E5350">
              <w:rPr>
                <w:sz w:val="24"/>
                <w:lang w:val="lv-LV"/>
              </w:rPr>
              <w:t xml:space="preserve"> </w:t>
            </w:r>
            <w:r w:rsidR="00DB77D0" w:rsidRPr="007E5350">
              <w:rPr>
                <w:sz w:val="24"/>
                <w:lang w:val="lv-LV"/>
              </w:rPr>
              <w:t xml:space="preserve"> un Vucāne Diāna, nometņu vadītāja apliecības Nr. 116-01183, derīga līdz 23.04.2026.  </w:t>
            </w:r>
            <w:r w:rsidR="00A77A71" w:rsidRPr="007E5350">
              <w:rPr>
                <w:sz w:val="24"/>
                <w:lang w:val="lv-LV"/>
              </w:rPr>
              <w:t xml:space="preserve">Ēdināšanu nodrošinās </w:t>
            </w:r>
            <w:r w:rsidR="00647C8C" w:rsidRPr="007E5350">
              <w:rPr>
                <w:sz w:val="24"/>
                <w:lang w:val="lv-LV"/>
              </w:rPr>
              <w:t>5</w:t>
            </w:r>
            <w:r w:rsidR="00A77A71" w:rsidRPr="007E5350">
              <w:rPr>
                <w:sz w:val="24"/>
                <w:lang w:val="lv-LV"/>
              </w:rPr>
              <w:t xml:space="preserve"> reizes dienā </w:t>
            </w:r>
            <w:r w:rsidR="002A26CB" w:rsidRPr="007E5350">
              <w:rPr>
                <w:sz w:val="24"/>
                <w:lang w:val="lv-LV"/>
              </w:rPr>
              <w:t>uzņēmums</w:t>
            </w:r>
            <w:r w:rsidR="00A77A71" w:rsidRPr="007E5350">
              <w:rPr>
                <w:sz w:val="24"/>
                <w:lang w:val="lv-LV"/>
              </w:rPr>
              <w:t>, kas ir PVD uzraudzībā.</w:t>
            </w:r>
            <w:r w:rsidR="00B657FE" w:rsidRPr="00B657FE">
              <w:rPr>
                <w:lang w:val="lv-LV"/>
              </w:rPr>
              <w:t xml:space="preserve"> </w:t>
            </w:r>
          </w:p>
          <w:p w:rsidR="00DD0BBB" w:rsidRPr="00315D22" w:rsidRDefault="00205872" w:rsidP="00A57EE7">
            <w:pPr>
              <w:overflowPunct/>
              <w:autoSpaceDE/>
              <w:adjustRightInd/>
              <w:ind w:right="6"/>
              <w:jc w:val="both"/>
              <w:rPr>
                <w:sz w:val="24"/>
                <w:lang w:val="lv-LV"/>
              </w:rPr>
            </w:pPr>
            <w:r w:rsidRPr="007A77E8">
              <w:rPr>
                <w:sz w:val="24"/>
                <w:lang w:val="lv-LV"/>
              </w:rPr>
              <w:t>Nometnes vajadzībām tiks izmantot</w:t>
            </w:r>
            <w:r w:rsidR="007A77E8" w:rsidRPr="007A77E8">
              <w:rPr>
                <w:sz w:val="24"/>
                <w:lang w:val="lv-LV"/>
              </w:rPr>
              <w:t>s</w:t>
            </w:r>
            <w:r w:rsidRPr="007A77E8">
              <w:rPr>
                <w:sz w:val="24"/>
                <w:lang w:val="lv-LV"/>
              </w:rPr>
              <w:t xml:space="preserve"> </w:t>
            </w:r>
            <w:r w:rsidR="00647C8C">
              <w:rPr>
                <w:sz w:val="24"/>
                <w:lang w:val="lv-LV"/>
              </w:rPr>
              <w:t xml:space="preserve">skolas </w:t>
            </w:r>
            <w:r w:rsidR="00EF73CB">
              <w:rPr>
                <w:sz w:val="24"/>
                <w:lang w:val="lv-LV"/>
              </w:rPr>
              <w:t xml:space="preserve">1. stāva </w:t>
            </w:r>
            <w:r w:rsidR="00647C8C">
              <w:rPr>
                <w:sz w:val="24"/>
                <w:lang w:val="lv-LV"/>
              </w:rPr>
              <w:t>divas klases</w:t>
            </w:r>
            <w:r w:rsidRPr="007A77E8">
              <w:rPr>
                <w:sz w:val="24"/>
                <w:lang w:val="lv-LV"/>
              </w:rPr>
              <w:t>, sanitār</w:t>
            </w:r>
            <w:r w:rsidR="00C21A4C">
              <w:rPr>
                <w:sz w:val="24"/>
                <w:lang w:val="lv-LV"/>
              </w:rPr>
              <w:t>os</w:t>
            </w:r>
            <w:r w:rsidRPr="007A77E8">
              <w:rPr>
                <w:sz w:val="24"/>
                <w:lang w:val="lv-LV"/>
              </w:rPr>
              <w:t xml:space="preserve"> mezgl</w:t>
            </w:r>
            <w:r w:rsidR="00C21A4C">
              <w:rPr>
                <w:sz w:val="24"/>
                <w:lang w:val="lv-LV"/>
              </w:rPr>
              <w:t>us</w:t>
            </w:r>
            <w:r w:rsidRPr="007A77E8">
              <w:rPr>
                <w:sz w:val="24"/>
                <w:lang w:val="lv-LV"/>
              </w:rPr>
              <w:t>, skolas teritorij</w:t>
            </w:r>
            <w:r w:rsidR="00C21A4C">
              <w:rPr>
                <w:sz w:val="24"/>
                <w:lang w:val="lv-LV"/>
              </w:rPr>
              <w:t>u</w:t>
            </w:r>
            <w:r w:rsidR="007A77E8" w:rsidRPr="007A77E8">
              <w:rPr>
                <w:sz w:val="24"/>
                <w:lang w:val="lv-LV"/>
              </w:rPr>
              <w:t>,</w:t>
            </w:r>
            <w:r w:rsidR="009D75CE">
              <w:rPr>
                <w:sz w:val="24"/>
                <w:lang w:val="lv-LV"/>
              </w:rPr>
              <w:t xml:space="preserve"> </w:t>
            </w:r>
            <w:r w:rsidR="00647C8C">
              <w:rPr>
                <w:sz w:val="24"/>
                <w:lang w:val="lv-LV"/>
              </w:rPr>
              <w:t>sporta zāl</w:t>
            </w:r>
            <w:r w:rsidR="00C21A4C">
              <w:rPr>
                <w:sz w:val="24"/>
                <w:lang w:val="lv-LV"/>
              </w:rPr>
              <w:t>i</w:t>
            </w:r>
            <w:r w:rsidR="007A77E8" w:rsidRPr="007A77E8">
              <w:rPr>
                <w:sz w:val="24"/>
                <w:lang w:val="lv-LV"/>
              </w:rPr>
              <w:t>.</w:t>
            </w:r>
            <w:r w:rsidRPr="00C16554">
              <w:rPr>
                <w:sz w:val="24"/>
                <w:lang w:val="lv-LV"/>
              </w:rPr>
              <w:t xml:space="preserve"> </w:t>
            </w:r>
            <w:r w:rsidR="00C21A4C" w:rsidRPr="00C21A4C">
              <w:rPr>
                <w:sz w:val="24"/>
                <w:lang w:val="lv-LV"/>
              </w:rPr>
              <w:t>Mācību telpas  ir aprīkotas ar nepieciešamajām mēbelēm, iekārtām</w:t>
            </w:r>
            <w:r w:rsidR="00C17063">
              <w:rPr>
                <w:sz w:val="24"/>
                <w:lang w:val="lv-LV"/>
              </w:rPr>
              <w:t>.</w:t>
            </w:r>
            <w:r w:rsidR="00C21A4C" w:rsidRPr="00C21A4C">
              <w:rPr>
                <w:sz w:val="24"/>
                <w:lang w:val="lv-LV"/>
              </w:rPr>
              <w:t xml:space="preserve"> </w:t>
            </w:r>
            <w:r w:rsidR="00C21A4C">
              <w:rPr>
                <w:sz w:val="24"/>
                <w:lang w:val="lv-LV"/>
              </w:rPr>
              <w:t xml:space="preserve">Tualetes atrodas atsevišķā ēkā, skolas pagalmā. </w:t>
            </w:r>
            <w:r w:rsidRPr="00C16554">
              <w:rPr>
                <w:sz w:val="24"/>
                <w:lang w:val="lv-LV"/>
              </w:rPr>
              <w:t xml:space="preserve">Sanitārās ierīces ir darba kārtībā. Sanitārajos mezglos personīgās higiēnas </w:t>
            </w:r>
            <w:r w:rsidRPr="00C16554">
              <w:rPr>
                <w:sz w:val="24"/>
                <w:lang w:val="lv-LV"/>
              </w:rPr>
              <w:t>ievērošanas apstākļi ir nodrošināti. Karstā un aukstā ūdens padeve visām sanitārajām ierīcēm tiek nodrošināta nepārtraukti.</w:t>
            </w:r>
            <w:r w:rsidRPr="00BA5BD0">
              <w:rPr>
                <w:lang w:val="lv-LV"/>
              </w:rPr>
              <w:t xml:space="preserve"> </w:t>
            </w:r>
            <w:r w:rsidR="00315D22" w:rsidRPr="00315D22">
              <w:rPr>
                <w:sz w:val="24"/>
                <w:lang w:val="lv-LV"/>
              </w:rPr>
              <w:t xml:space="preserve">Bērni gulēšanai izmantos savu inventāru - guļammaisu, </w:t>
            </w:r>
            <w:proofErr w:type="spellStart"/>
            <w:r w:rsidR="00315D22" w:rsidRPr="00315D22">
              <w:rPr>
                <w:sz w:val="24"/>
                <w:lang w:val="lv-LV"/>
              </w:rPr>
              <w:t>rolmotu</w:t>
            </w:r>
            <w:proofErr w:type="spellEnd"/>
            <w:r w:rsidR="00251472">
              <w:rPr>
                <w:sz w:val="24"/>
                <w:lang w:val="lv-LV"/>
              </w:rPr>
              <w:t>, nakšņos sporta zālē.</w:t>
            </w:r>
          </w:p>
          <w:p w:rsidR="00DD0BBB" w:rsidRPr="00246554" w:rsidRDefault="00205872" w:rsidP="00A57EE7">
            <w:pPr>
              <w:overflowPunct/>
              <w:autoSpaceDE/>
              <w:adjustRightInd/>
              <w:ind w:right="6"/>
              <w:jc w:val="both"/>
              <w:rPr>
                <w:sz w:val="24"/>
                <w:lang w:val="lv-LV"/>
              </w:rPr>
            </w:pPr>
            <w:r w:rsidRPr="00C16554">
              <w:rPr>
                <w:sz w:val="24"/>
                <w:lang w:val="lv-LV"/>
              </w:rPr>
              <w:t xml:space="preserve">   Nometnes telpas ir piemērotas nometnes vajadz</w:t>
            </w:r>
            <w:r w:rsidRPr="00C16554">
              <w:rPr>
                <w:sz w:val="24"/>
                <w:lang w:val="lv-LV"/>
              </w:rPr>
              <w:t>ībām un ir nepieciešamās telpu grupas. Telpu sastāvs, platība un sanitāri higiēniskais stāvoklis atbilst higiēnas prasībām.</w:t>
            </w:r>
          </w:p>
          <w:p w:rsidR="00DD0BBB" w:rsidRPr="00246554" w:rsidRDefault="00205872" w:rsidP="00A57EE7">
            <w:pPr>
              <w:overflowPunct/>
              <w:autoSpaceDE/>
              <w:adjustRightInd/>
              <w:ind w:right="6"/>
              <w:rPr>
                <w:b/>
                <w:sz w:val="24"/>
                <w:lang w:val="lv-LV"/>
              </w:rPr>
            </w:pPr>
            <w:r w:rsidRPr="00246554">
              <w:rPr>
                <w:b/>
                <w:sz w:val="24"/>
                <w:lang w:val="lv-LV"/>
              </w:rPr>
              <w:t>6.2. Iekštelpu virsmu apdare</w:t>
            </w:r>
          </w:p>
          <w:p w:rsidR="00DD0BBB" w:rsidRDefault="00205872" w:rsidP="00A57EE7">
            <w:pPr>
              <w:overflowPunct/>
              <w:autoSpaceDE/>
              <w:adjustRightInd/>
              <w:ind w:right="6"/>
              <w:jc w:val="both"/>
              <w:rPr>
                <w:sz w:val="24"/>
                <w:lang w:val="lv-LV"/>
              </w:rPr>
            </w:pPr>
            <w:r w:rsidRPr="0066412D">
              <w:rPr>
                <w:sz w:val="24"/>
                <w:lang w:val="lv-LV"/>
              </w:rPr>
              <w:t>Telpu apdarei tika izmantoti higiēnas prasībām un telpu funkcionālai nozīmei atbilstoši materiāli, vieg</w:t>
            </w:r>
            <w:r w:rsidRPr="0066412D">
              <w:rPr>
                <w:sz w:val="24"/>
                <w:lang w:val="lv-LV"/>
              </w:rPr>
              <w:t>li kopjami. Telpas ir tīras un darba kārtībā</w:t>
            </w:r>
            <w:r>
              <w:rPr>
                <w:sz w:val="24"/>
                <w:lang w:val="lv-LV"/>
              </w:rPr>
              <w:t>.</w:t>
            </w:r>
            <w:r w:rsidRPr="0066412D">
              <w:rPr>
                <w:sz w:val="24"/>
                <w:lang w:val="lv-LV"/>
              </w:rPr>
              <w:t xml:space="preserve"> </w:t>
            </w:r>
          </w:p>
          <w:p w:rsidR="00DD0BBB" w:rsidRDefault="00205872" w:rsidP="00A57EE7">
            <w:pPr>
              <w:overflowPunct/>
              <w:autoSpaceDE/>
              <w:adjustRightInd/>
              <w:ind w:right="6"/>
              <w:rPr>
                <w:b/>
                <w:sz w:val="24"/>
                <w:lang w:val="lv-LV"/>
              </w:rPr>
            </w:pPr>
            <w:r w:rsidRPr="00246554">
              <w:rPr>
                <w:b/>
                <w:sz w:val="24"/>
                <w:lang w:val="lv-LV"/>
              </w:rPr>
              <w:t>6.3. Apgaismojums</w:t>
            </w:r>
          </w:p>
          <w:p w:rsidR="00DD0BBB" w:rsidRDefault="00205872" w:rsidP="00A57EE7">
            <w:pPr>
              <w:overflowPunct/>
              <w:autoSpaceDE/>
              <w:adjustRightInd/>
              <w:ind w:right="6"/>
              <w:rPr>
                <w:bCs/>
                <w:sz w:val="24"/>
                <w:lang w:val="lv-LV"/>
              </w:rPr>
            </w:pPr>
            <w:r w:rsidRPr="0066412D">
              <w:rPr>
                <w:bCs/>
                <w:sz w:val="24"/>
                <w:lang w:val="lv-LV"/>
              </w:rPr>
              <w:lastRenderedPageBreak/>
              <w:t>Telpās tiek nodrošināts dabiskais un mākslīgais apgaismojums. Apgaismes ķermeņi ir darba kārtībā.</w:t>
            </w:r>
          </w:p>
          <w:p w:rsidR="00DD0BBB" w:rsidRDefault="00205872" w:rsidP="00A57EE7">
            <w:pPr>
              <w:overflowPunct/>
              <w:autoSpaceDE/>
              <w:adjustRightInd/>
              <w:ind w:right="6"/>
              <w:rPr>
                <w:b/>
                <w:sz w:val="24"/>
                <w:lang w:val="lv-LV"/>
              </w:rPr>
            </w:pPr>
            <w:r w:rsidRPr="00246554">
              <w:rPr>
                <w:b/>
                <w:sz w:val="24"/>
                <w:lang w:val="lv-LV"/>
              </w:rPr>
              <w:t xml:space="preserve">6.4. Siltumapgāde </w:t>
            </w:r>
          </w:p>
          <w:p w:rsidR="00991573" w:rsidRDefault="00205872" w:rsidP="00A57EE7">
            <w:pPr>
              <w:overflowPunct/>
              <w:autoSpaceDE/>
              <w:autoSpaceDN/>
              <w:adjustRightInd/>
              <w:ind w:right="6"/>
              <w:textAlignment w:val="auto"/>
              <w:rPr>
                <w:spacing w:val="-2"/>
                <w:sz w:val="24"/>
                <w:lang w:val="lv-LV"/>
              </w:rPr>
            </w:pPr>
            <w:r w:rsidRPr="00991573">
              <w:rPr>
                <w:spacing w:val="-2"/>
                <w:sz w:val="24"/>
                <w:lang w:val="lv-LV"/>
              </w:rPr>
              <w:t>Lokāla, krāsns apkure. Uzrādīts Apkures ierīces, iekārtu, dūmvadu un dabīg</w:t>
            </w:r>
            <w:r w:rsidRPr="00991573">
              <w:rPr>
                <w:spacing w:val="-2"/>
                <w:sz w:val="24"/>
                <w:lang w:val="lv-LV"/>
              </w:rPr>
              <w:t>ās ventilācijas kanālu tīrīšanas akts Nr.211/2022 no 29.08.2022.</w:t>
            </w:r>
          </w:p>
          <w:p w:rsidR="00DD0BBB" w:rsidRDefault="00205872" w:rsidP="00A57EE7">
            <w:pPr>
              <w:overflowPunct/>
              <w:autoSpaceDE/>
              <w:autoSpaceDN/>
              <w:adjustRightInd/>
              <w:ind w:right="6"/>
              <w:textAlignment w:val="auto"/>
              <w:rPr>
                <w:b/>
                <w:sz w:val="24"/>
                <w:lang w:val="lv-LV"/>
              </w:rPr>
            </w:pPr>
            <w:r w:rsidRPr="00246554">
              <w:rPr>
                <w:b/>
                <w:sz w:val="24"/>
                <w:lang w:val="lv-LV"/>
              </w:rPr>
              <w:t xml:space="preserve">6.5. Gaisa apmaiņa </w:t>
            </w:r>
          </w:p>
          <w:p w:rsidR="009443C8" w:rsidRDefault="00205872" w:rsidP="00A57EE7">
            <w:pPr>
              <w:overflowPunct/>
              <w:autoSpaceDE/>
              <w:adjustRightInd/>
              <w:ind w:right="6"/>
              <w:rPr>
                <w:bCs/>
                <w:sz w:val="24"/>
                <w:lang w:val="lv-LV"/>
              </w:rPr>
            </w:pPr>
            <w:r w:rsidRPr="0066412D">
              <w:rPr>
                <w:bCs/>
                <w:sz w:val="24"/>
                <w:lang w:val="lv-LV"/>
              </w:rPr>
              <w:t xml:space="preserve">   </w:t>
            </w:r>
            <w:r w:rsidRPr="009443C8">
              <w:rPr>
                <w:bCs/>
                <w:sz w:val="24"/>
                <w:lang w:val="lv-LV"/>
              </w:rPr>
              <w:t xml:space="preserve">Telpās nodrošināta dabīgā vēdināšana caur atveramiem logiem, sanitārajās telpās piespiedu </w:t>
            </w:r>
            <w:proofErr w:type="spellStart"/>
            <w:r w:rsidRPr="009443C8">
              <w:rPr>
                <w:bCs/>
                <w:sz w:val="24"/>
                <w:lang w:val="lv-LV"/>
              </w:rPr>
              <w:t>nosūces</w:t>
            </w:r>
            <w:proofErr w:type="spellEnd"/>
            <w:r w:rsidRPr="009443C8">
              <w:rPr>
                <w:bCs/>
                <w:sz w:val="24"/>
                <w:lang w:val="lv-LV"/>
              </w:rPr>
              <w:t xml:space="preserve">. </w:t>
            </w:r>
          </w:p>
          <w:p w:rsidR="00DD0BBB" w:rsidRPr="000964F0" w:rsidRDefault="00205872" w:rsidP="00A57EE7">
            <w:pPr>
              <w:overflowPunct/>
              <w:autoSpaceDE/>
              <w:adjustRightInd/>
              <w:ind w:right="6"/>
              <w:rPr>
                <w:b/>
                <w:sz w:val="24"/>
                <w:lang w:val="lv-LV"/>
              </w:rPr>
            </w:pPr>
            <w:r w:rsidRPr="00246554">
              <w:rPr>
                <w:b/>
                <w:sz w:val="24"/>
                <w:lang w:val="lv-LV"/>
              </w:rPr>
              <w:t>6.6. Ūdens apgāde</w:t>
            </w:r>
          </w:p>
          <w:p w:rsidR="00DD0BBB" w:rsidRDefault="00205872" w:rsidP="00DD0BBB">
            <w:pPr>
              <w:overflowPunct/>
              <w:autoSpaceDE/>
              <w:autoSpaceDN/>
              <w:adjustRightInd/>
              <w:ind w:right="6"/>
              <w:jc w:val="both"/>
              <w:textAlignment w:val="auto"/>
              <w:rPr>
                <w:spacing w:val="-2"/>
                <w:sz w:val="24"/>
                <w:lang w:val="lv-LV"/>
              </w:rPr>
            </w:pPr>
            <w:r w:rsidRPr="00DD0BBB">
              <w:rPr>
                <w:spacing w:val="-2"/>
                <w:sz w:val="24"/>
                <w:lang w:val="lv-LV"/>
              </w:rPr>
              <w:t xml:space="preserve">Centralizēta, </w:t>
            </w:r>
            <w:proofErr w:type="spellStart"/>
            <w:r w:rsidRPr="00DD0BBB">
              <w:rPr>
                <w:spacing w:val="-2"/>
                <w:sz w:val="24"/>
                <w:lang w:val="lv-LV"/>
              </w:rPr>
              <w:t>pieslēgums</w:t>
            </w:r>
            <w:proofErr w:type="spellEnd"/>
            <w:r w:rsidRPr="00DD0BBB">
              <w:rPr>
                <w:spacing w:val="-2"/>
                <w:sz w:val="24"/>
                <w:lang w:val="lv-LV"/>
              </w:rPr>
              <w:t xml:space="preserve"> </w:t>
            </w:r>
            <w:r w:rsidR="007930BD">
              <w:rPr>
                <w:spacing w:val="-2"/>
                <w:sz w:val="24"/>
                <w:lang w:val="lv-LV"/>
              </w:rPr>
              <w:t>Sūnu</w:t>
            </w:r>
            <w:r>
              <w:rPr>
                <w:spacing w:val="-2"/>
                <w:sz w:val="24"/>
                <w:lang w:val="lv-LV"/>
              </w:rPr>
              <w:t xml:space="preserve"> skolas</w:t>
            </w:r>
            <w:r w:rsidRPr="00DD0BBB">
              <w:rPr>
                <w:spacing w:val="-2"/>
                <w:sz w:val="24"/>
                <w:lang w:val="lv-LV"/>
              </w:rPr>
              <w:t xml:space="preserve"> ūdensapgādes tīkliem. SIA „Jēkabpils ūdens” veic dzeramā ūdens kvalitātes monitoringu atbilstoši saskaņotajai dzeramā ūdens kārtējā monitoringa programmai</w:t>
            </w:r>
            <w:r w:rsidR="00103D2A">
              <w:rPr>
                <w:spacing w:val="-2"/>
                <w:sz w:val="24"/>
                <w:lang w:val="lv-LV"/>
              </w:rPr>
              <w:t>, dzeramā ūdens kvalitāte atbilst noteikumu prasībām.</w:t>
            </w:r>
            <w:r w:rsidRPr="00DD0BBB">
              <w:rPr>
                <w:spacing w:val="-2"/>
                <w:sz w:val="24"/>
                <w:lang w:val="lv-LV"/>
              </w:rPr>
              <w:t xml:space="preserve"> Ir nodrošināta aukstā un karstā ūdens padeva sa</w:t>
            </w:r>
            <w:r w:rsidRPr="00DD0BBB">
              <w:rPr>
                <w:spacing w:val="-2"/>
                <w:sz w:val="24"/>
                <w:lang w:val="lv-LV"/>
              </w:rPr>
              <w:t>nitārajās telpās</w:t>
            </w:r>
            <w:r>
              <w:rPr>
                <w:spacing w:val="-2"/>
                <w:sz w:val="24"/>
                <w:lang w:val="lv-LV"/>
              </w:rPr>
              <w:t>.</w:t>
            </w:r>
            <w:r w:rsidRPr="00DD0BBB">
              <w:rPr>
                <w:spacing w:val="-2"/>
                <w:sz w:val="24"/>
                <w:lang w:val="lv-LV"/>
              </w:rPr>
              <w:t xml:space="preserve"> Karsto ūdeni nodrošina ar elektrosildītājiem. Karstā ūdens temperatūra izdales vietās noregulēta.</w:t>
            </w:r>
          </w:p>
          <w:p w:rsidR="00DD0BBB" w:rsidRPr="000964F0" w:rsidRDefault="00205872" w:rsidP="00A57EE7">
            <w:pPr>
              <w:overflowPunct/>
              <w:autoSpaceDE/>
              <w:autoSpaceDN/>
              <w:adjustRightInd/>
              <w:ind w:right="6"/>
              <w:textAlignment w:val="auto"/>
              <w:rPr>
                <w:b/>
                <w:sz w:val="24"/>
                <w:lang w:val="lv-LV"/>
              </w:rPr>
            </w:pPr>
            <w:r w:rsidRPr="00246554">
              <w:rPr>
                <w:b/>
                <w:sz w:val="24"/>
                <w:lang w:val="lv-LV"/>
              </w:rPr>
              <w:t>6.7. Kanalizācijas sistēma</w:t>
            </w:r>
          </w:p>
          <w:p w:rsidR="00DD0BBB" w:rsidRPr="002213CB" w:rsidRDefault="00205872" w:rsidP="00A57EE7">
            <w:pPr>
              <w:overflowPunct/>
              <w:autoSpaceDE/>
              <w:autoSpaceDN/>
              <w:adjustRightInd/>
              <w:ind w:right="6"/>
              <w:jc w:val="both"/>
              <w:textAlignment w:val="auto"/>
              <w:rPr>
                <w:spacing w:val="-2"/>
                <w:sz w:val="24"/>
                <w:lang w:val="lv-LV"/>
              </w:rPr>
            </w:pPr>
            <w:r w:rsidRPr="00D84C4B">
              <w:rPr>
                <w:sz w:val="24"/>
                <w:lang w:val="lv-LV"/>
              </w:rPr>
              <w:t xml:space="preserve">   </w:t>
            </w:r>
            <w:r w:rsidR="00703A43" w:rsidRPr="00703A43">
              <w:rPr>
                <w:sz w:val="24"/>
                <w:lang w:val="lv-LV"/>
              </w:rPr>
              <w:t xml:space="preserve">Centralizēta, </w:t>
            </w:r>
            <w:proofErr w:type="spellStart"/>
            <w:r w:rsidR="00703A43" w:rsidRPr="00703A43">
              <w:rPr>
                <w:sz w:val="24"/>
                <w:lang w:val="lv-LV"/>
              </w:rPr>
              <w:t>pieslēgums</w:t>
            </w:r>
            <w:proofErr w:type="spellEnd"/>
            <w:r w:rsidR="00703A43" w:rsidRPr="00703A43">
              <w:rPr>
                <w:sz w:val="24"/>
                <w:lang w:val="lv-LV"/>
              </w:rPr>
              <w:t xml:space="preserve"> Atašienes ciema  tīkliem. Visas sanitāri tehniskās ierīces darbojas.</w:t>
            </w:r>
          </w:p>
          <w:p w:rsidR="00DD0BBB" w:rsidRPr="00003365" w:rsidRDefault="00205872" w:rsidP="00A57EE7">
            <w:pPr>
              <w:ind w:right="6"/>
              <w:rPr>
                <w:b/>
                <w:sz w:val="24"/>
              </w:rPr>
            </w:pPr>
            <w:r>
              <w:rPr>
                <w:b/>
                <w:sz w:val="24"/>
              </w:rPr>
              <w:t xml:space="preserve">6.8. </w:t>
            </w:r>
            <w:proofErr w:type="spellStart"/>
            <w:r w:rsidRPr="00003365">
              <w:rPr>
                <w:b/>
                <w:sz w:val="24"/>
              </w:rPr>
              <w:t>Teritorijas</w:t>
            </w:r>
            <w:proofErr w:type="spellEnd"/>
            <w:r w:rsidRPr="00003365">
              <w:rPr>
                <w:b/>
                <w:sz w:val="24"/>
              </w:rPr>
              <w:t xml:space="preserve"> </w:t>
            </w:r>
            <w:proofErr w:type="spellStart"/>
            <w:r w:rsidRPr="00003365">
              <w:rPr>
                <w:b/>
                <w:sz w:val="24"/>
              </w:rPr>
              <w:t>labiekārtošana</w:t>
            </w:r>
            <w:proofErr w:type="spellEnd"/>
          </w:p>
          <w:p w:rsidR="00DD0BBB" w:rsidRPr="00003365" w:rsidRDefault="00205872" w:rsidP="00DD0BBB">
            <w:pPr>
              <w:ind w:right="6"/>
              <w:jc w:val="both"/>
              <w:rPr>
                <w:bCs/>
                <w:sz w:val="24"/>
              </w:rPr>
            </w:pPr>
            <w:proofErr w:type="spellStart"/>
            <w:r w:rsidRPr="00003365">
              <w:rPr>
                <w:bCs/>
                <w:sz w:val="24"/>
              </w:rPr>
              <w:t>Teritorija</w:t>
            </w:r>
            <w:proofErr w:type="spellEnd"/>
            <w:r w:rsidRPr="00003365">
              <w:rPr>
                <w:bCs/>
                <w:sz w:val="24"/>
              </w:rPr>
              <w:t xml:space="preserve"> </w:t>
            </w:r>
            <w:proofErr w:type="spellStart"/>
            <w:r w:rsidRPr="00003365">
              <w:rPr>
                <w:bCs/>
                <w:sz w:val="24"/>
              </w:rPr>
              <w:t>labiekārtota</w:t>
            </w:r>
            <w:proofErr w:type="spellEnd"/>
            <w:r w:rsidRPr="00003365">
              <w:rPr>
                <w:bCs/>
                <w:sz w:val="24"/>
              </w:rPr>
              <w:t xml:space="preserve">, </w:t>
            </w:r>
            <w:proofErr w:type="spellStart"/>
            <w:r w:rsidRPr="00003365">
              <w:rPr>
                <w:bCs/>
                <w:sz w:val="24"/>
              </w:rPr>
              <w:t>sakopta</w:t>
            </w:r>
            <w:proofErr w:type="spellEnd"/>
            <w:r w:rsidRPr="00003365">
              <w:rPr>
                <w:bCs/>
                <w:sz w:val="24"/>
              </w:rPr>
              <w:t xml:space="preserve">. </w:t>
            </w:r>
            <w:proofErr w:type="spellStart"/>
            <w:r w:rsidRPr="00003365">
              <w:rPr>
                <w:bCs/>
                <w:sz w:val="24"/>
              </w:rPr>
              <w:t>Ir</w:t>
            </w:r>
            <w:proofErr w:type="spellEnd"/>
            <w:r w:rsidRPr="00003365">
              <w:rPr>
                <w:bCs/>
                <w:sz w:val="24"/>
              </w:rPr>
              <w:t xml:space="preserve"> </w:t>
            </w:r>
            <w:proofErr w:type="spellStart"/>
            <w:r w:rsidRPr="00003365">
              <w:rPr>
                <w:bCs/>
                <w:sz w:val="24"/>
              </w:rPr>
              <w:t>organizēta</w:t>
            </w:r>
            <w:proofErr w:type="spellEnd"/>
            <w:r w:rsidRPr="00003365">
              <w:rPr>
                <w:bCs/>
                <w:sz w:val="24"/>
              </w:rPr>
              <w:t xml:space="preserve"> </w:t>
            </w:r>
            <w:proofErr w:type="spellStart"/>
            <w:r w:rsidRPr="00003365">
              <w:rPr>
                <w:bCs/>
                <w:sz w:val="24"/>
              </w:rPr>
              <w:t>sadzīves</w:t>
            </w:r>
            <w:proofErr w:type="spellEnd"/>
            <w:r w:rsidRPr="00003365">
              <w:rPr>
                <w:bCs/>
                <w:sz w:val="24"/>
              </w:rPr>
              <w:t xml:space="preserve"> </w:t>
            </w:r>
            <w:proofErr w:type="spellStart"/>
            <w:r w:rsidRPr="00003365">
              <w:rPr>
                <w:bCs/>
                <w:sz w:val="24"/>
              </w:rPr>
              <w:t>atkritumu</w:t>
            </w:r>
            <w:proofErr w:type="spellEnd"/>
            <w:r w:rsidRPr="00003365">
              <w:rPr>
                <w:bCs/>
                <w:sz w:val="24"/>
              </w:rPr>
              <w:t xml:space="preserve"> </w:t>
            </w:r>
            <w:proofErr w:type="spellStart"/>
            <w:r w:rsidRPr="00003365">
              <w:rPr>
                <w:bCs/>
                <w:sz w:val="24"/>
              </w:rPr>
              <w:t>vākšana</w:t>
            </w:r>
            <w:proofErr w:type="spellEnd"/>
            <w:r w:rsidRPr="00003365">
              <w:rPr>
                <w:bCs/>
                <w:sz w:val="24"/>
              </w:rPr>
              <w:t xml:space="preserve"> </w:t>
            </w:r>
            <w:proofErr w:type="spellStart"/>
            <w:r w:rsidRPr="00003365">
              <w:rPr>
                <w:bCs/>
                <w:sz w:val="24"/>
              </w:rPr>
              <w:t>atbilstoši</w:t>
            </w:r>
            <w:proofErr w:type="spellEnd"/>
            <w:r w:rsidRPr="00003365">
              <w:rPr>
                <w:bCs/>
                <w:sz w:val="24"/>
              </w:rPr>
              <w:t xml:space="preserve"> </w:t>
            </w:r>
            <w:proofErr w:type="spellStart"/>
            <w:r w:rsidRPr="00003365">
              <w:rPr>
                <w:bCs/>
                <w:sz w:val="24"/>
              </w:rPr>
              <w:t>higiēnas</w:t>
            </w:r>
            <w:proofErr w:type="spellEnd"/>
            <w:r w:rsidRPr="00003365">
              <w:rPr>
                <w:bCs/>
                <w:sz w:val="24"/>
              </w:rPr>
              <w:t xml:space="preserve"> </w:t>
            </w:r>
            <w:proofErr w:type="spellStart"/>
            <w:r w:rsidRPr="00003365">
              <w:rPr>
                <w:bCs/>
                <w:sz w:val="24"/>
              </w:rPr>
              <w:t>prasībām</w:t>
            </w:r>
            <w:proofErr w:type="spellEnd"/>
            <w:r w:rsidRPr="00003365">
              <w:rPr>
                <w:bCs/>
                <w:sz w:val="24"/>
              </w:rPr>
              <w:t>.</w:t>
            </w:r>
            <w:r>
              <w:t xml:space="preserve"> </w:t>
            </w:r>
            <w:proofErr w:type="spellStart"/>
            <w:r w:rsidRPr="00C964DF">
              <w:rPr>
                <w:bCs/>
                <w:sz w:val="24"/>
              </w:rPr>
              <w:t>Skolas</w:t>
            </w:r>
            <w:proofErr w:type="spellEnd"/>
            <w:r w:rsidRPr="00C964DF">
              <w:rPr>
                <w:bCs/>
                <w:sz w:val="24"/>
              </w:rPr>
              <w:t xml:space="preserve"> </w:t>
            </w:r>
            <w:proofErr w:type="spellStart"/>
            <w:r w:rsidRPr="00C964DF">
              <w:rPr>
                <w:bCs/>
                <w:sz w:val="24"/>
              </w:rPr>
              <w:t>teritorijā</w:t>
            </w:r>
            <w:proofErr w:type="spellEnd"/>
            <w:r w:rsidRPr="00C964DF">
              <w:rPr>
                <w:bCs/>
                <w:sz w:val="24"/>
              </w:rPr>
              <w:t xml:space="preserve"> </w:t>
            </w:r>
            <w:proofErr w:type="spellStart"/>
            <w:r w:rsidRPr="00C964DF">
              <w:rPr>
                <w:bCs/>
                <w:sz w:val="24"/>
              </w:rPr>
              <w:t>ir</w:t>
            </w:r>
            <w:proofErr w:type="spellEnd"/>
            <w:r w:rsidRPr="00C964DF">
              <w:rPr>
                <w:bCs/>
                <w:sz w:val="24"/>
              </w:rPr>
              <w:t xml:space="preserve"> </w:t>
            </w:r>
            <w:proofErr w:type="spellStart"/>
            <w:r w:rsidRPr="00C964DF">
              <w:rPr>
                <w:bCs/>
                <w:sz w:val="24"/>
              </w:rPr>
              <w:t>saimniecības</w:t>
            </w:r>
            <w:proofErr w:type="spellEnd"/>
            <w:r w:rsidRPr="00C964DF">
              <w:rPr>
                <w:bCs/>
                <w:sz w:val="24"/>
              </w:rPr>
              <w:t xml:space="preserve"> un </w:t>
            </w:r>
            <w:proofErr w:type="spellStart"/>
            <w:r w:rsidRPr="00C964DF">
              <w:rPr>
                <w:bCs/>
                <w:sz w:val="24"/>
              </w:rPr>
              <w:t>sporta</w:t>
            </w:r>
            <w:proofErr w:type="spellEnd"/>
            <w:r w:rsidRPr="00C964DF">
              <w:rPr>
                <w:bCs/>
                <w:sz w:val="24"/>
              </w:rPr>
              <w:t xml:space="preserve"> zonas.</w:t>
            </w:r>
          </w:p>
          <w:p w:rsidR="00DD0BBB" w:rsidRDefault="00205872" w:rsidP="00A57EE7">
            <w:pPr>
              <w:overflowPunct/>
              <w:autoSpaceDE/>
              <w:adjustRightInd/>
              <w:ind w:right="6"/>
              <w:rPr>
                <w:b/>
                <w:sz w:val="24"/>
                <w:lang w:val="lv-LV"/>
              </w:rPr>
            </w:pPr>
            <w:r w:rsidRPr="00246554">
              <w:rPr>
                <w:b/>
                <w:sz w:val="24"/>
                <w:lang w:val="lv-LV"/>
              </w:rPr>
              <w:t>6.9. Vides pieejamība</w:t>
            </w:r>
          </w:p>
          <w:p w:rsidR="00DD0BBB" w:rsidRPr="00FC473E" w:rsidRDefault="00205872" w:rsidP="00A57EE7">
            <w:pPr>
              <w:overflowPunct/>
              <w:autoSpaceDE/>
              <w:adjustRightInd/>
              <w:ind w:right="6"/>
              <w:rPr>
                <w:bCs/>
                <w:sz w:val="24"/>
                <w:lang w:val="lv-LV"/>
              </w:rPr>
            </w:pPr>
            <w:r w:rsidRPr="00FC473E">
              <w:rPr>
                <w:b/>
                <w:sz w:val="24"/>
                <w:lang w:val="lv-LV"/>
              </w:rPr>
              <w:t xml:space="preserve">  </w:t>
            </w:r>
            <w:r>
              <w:rPr>
                <w:bCs/>
                <w:sz w:val="24"/>
                <w:lang w:val="lv-LV"/>
              </w:rPr>
              <w:t>Netiek vērtēta.</w:t>
            </w:r>
          </w:p>
          <w:p w:rsidR="00DD0BBB" w:rsidRPr="000964F0" w:rsidRDefault="00205872" w:rsidP="00A57EE7">
            <w:pPr>
              <w:adjustRightInd/>
              <w:ind w:right="6"/>
              <w:jc w:val="both"/>
              <w:rPr>
                <w:b/>
                <w:sz w:val="24"/>
                <w:lang w:val="lv-LV"/>
              </w:rPr>
            </w:pPr>
            <w:r w:rsidRPr="00246554">
              <w:rPr>
                <w:b/>
                <w:sz w:val="24"/>
                <w:lang w:val="lv-LV"/>
              </w:rPr>
              <w:t>6.10.Riska faktoru novērtēšana</w:t>
            </w:r>
            <w:r>
              <w:rPr>
                <w:b/>
                <w:sz w:val="24"/>
                <w:lang w:val="lv-LV"/>
              </w:rPr>
              <w:t xml:space="preserve"> un cita informācija</w:t>
            </w:r>
          </w:p>
          <w:p w:rsidR="00DD0BBB" w:rsidRPr="00FC473E" w:rsidRDefault="00205872" w:rsidP="00EB75A3">
            <w:pPr>
              <w:overflowPunct/>
              <w:autoSpaceDE/>
              <w:adjustRightInd/>
              <w:ind w:right="6"/>
              <w:jc w:val="both"/>
              <w:rPr>
                <w:spacing w:val="-2"/>
                <w:sz w:val="24"/>
                <w:lang w:val="lv-LV"/>
              </w:rPr>
            </w:pPr>
            <w:r>
              <w:rPr>
                <w:spacing w:val="-2"/>
                <w:sz w:val="24"/>
                <w:lang w:val="lv-LV"/>
              </w:rPr>
              <w:t>-</w:t>
            </w:r>
            <w:r w:rsidR="00EB75A3" w:rsidRPr="00EB75A3">
              <w:rPr>
                <w:spacing w:val="-2"/>
                <w:sz w:val="24"/>
                <w:lang w:val="lv-LV"/>
              </w:rPr>
              <w:tab/>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A921B4" w:rsidRDefault="00205872" w:rsidP="00A921B4">
            <w:pPr>
              <w:tabs>
                <w:tab w:val="left" w:pos="993"/>
              </w:tabs>
              <w:spacing w:before="60" w:after="60"/>
              <w:jc w:val="both"/>
              <w:rPr>
                <w:b/>
                <w:caps/>
                <w:sz w:val="24"/>
                <w:lang w:val="lv-LV"/>
              </w:rPr>
            </w:pPr>
            <w:r>
              <w:rPr>
                <w:caps/>
                <w:sz w:val="24"/>
                <w:lang w:val="lv-LV"/>
              </w:rPr>
              <w:lastRenderedPageBreak/>
              <w:t>7</w:t>
            </w:r>
            <w:r w:rsidRPr="00D437BF">
              <w:rPr>
                <w:caps/>
                <w:sz w:val="24"/>
                <w:lang w:val="lv-LV"/>
              </w:rPr>
              <w:t>.</w:t>
            </w:r>
            <w:r>
              <w:rPr>
                <w:b/>
                <w:caps/>
                <w:sz w:val="24"/>
                <w:lang w:val="lv-LV"/>
              </w:rPr>
              <w:t xml:space="preserve"> Slēdziens</w:t>
            </w:r>
            <w:r w:rsidRPr="00D84C4B">
              <w:rPr>
                <w:sz w:val="24"/>
                <w:lang w:val="lv-LV"/>
              </w:rPr>
              <w:t xml:space="preserve"> </w:t>
            </w:r>
          </w:p>
          <w:p w:rsidR="00DD0BBB" w:rsidRPr="00A921B4" w:rsidRDefault="00205872" w:rsidP="00A57EE7">
            <w:pPr>
              <w:rPr>
                <w:iCs/>
                <w:sz w:val="24"/>
                <w:highlight w:val="lightGray"/>
                <w:lang w:val="lv-LV"/>
              </w:rPr>
            </w:pPr>
            <w:r w:rsidRPr="00A921B4">
              <w:rPr>
                <w:iCs/>
                <w:sz w:val="24"/>
                <w:lang w:val="lv-LV"/>
              </w:rPr>
              <w:t>Objekts „</w:t>
            </w:r>
            <w:r w:rsidRPr="00A921B4">
              <w:rPr>
                <w:iCs/>
                <w:lang w:val="lv-LV"/>
              </w:rPr>
              <w:t xml:space="preserve"> </w:t>
            </w:r>
            <w:r w:rsidR="007930BD" w:rsidRPr="007930BD">
              <w:rPr>
                <w:iCs/>
                <w:sz w:val="24"/>
                <w:lang w:val="lv-LV"/>
              </w:rPr>
              <w:t>Jaunsargu vienību mācību nometne “Augsim Latvijai</w:t>
            </w:r>
            <w:r w:rsidRPr="00A921B4">
              <w:rPr>
                <w:iCs/>
                <w:sz w:val="24"/>
                <w:lang w:val="lv-LV"/>
              </w:rPr>
              <w:t>”</w:t>
            </w:r>
            <w:r w:rsidR="00A921B4" w:rsidRPr="00A921B4">
              <w:rPr>
                <w:iCs/>
                <w:sz w:val="24"/>
                <w:lang w:val="lv-LV"/>
              </w:rPr>
              <w:t>,</w:t>
            </w:r>
            <w:r w:rsidRPr="00A921B4">
              <w:rPr>
                <w:iCs/>
                <w:sz w:val="24"/>
                <w:lang w:val="lv-LV"/>
              </w:rPr>
              <w:t xml:space="preserve"> </w:t>
            </w:r>
            <w:r w:rsidR="007930BD" w:rsidRPr="007930BD">
              <w:rPr>
                <w:iCs/>
                <w:sz w:val="24"/>
                <w:lang w:val="lv-LV"/>
              </w:rPr>
              <w:t>Sūnu pamatskola, izglītības realizācijas vieta Atašienē, “Ezerzeme”, Atašienes pagast</w:t>
            </w:r>
            <w:r w:rsidR="007930BD">
              <w:rPr>
                <w:iCs/>
                <w:sz w:val="24"/>
                <w:lang w:val="lv-LV"/>
              </w:rPr>
              <w:t>ā</w:t>
            </w:r>
            <w:r w:rsidR="007930BD" w:rsidRPr="007930BD">
              <w:rPr>
                <w:iCs/>
                <w:sz w:val="24"/>
                <w:lang w:val="lv-LV"/>
              </w:rPr>
              <w:t>, Jēkabpils novad</w:t>
            </w:r>
            <w:r w:rsidR="007930BD">
              <w:rPr>
                <w:iCs/>
                <w:sz w:val="24"/>
                <w:lang w:val="lv-LV"/>
              </w:rPr>
              <w:t xml:space="preserve">ā, </w:t>
            </w:r>
            <w:r w:rsidRPr="00A921B4">
              <w:rPr>
                <w:iCs/>
                <w:sz w:val="24"/>
                <w:lang w:val="lv-LV"/>
              </w:rPr>
              <w:t>atbilst higiēnas prasībām.</w:t>
            </w:r>
          </w:p>
        </w:tc>
      </w:tr>
      <w:tr w:rsidR="000F282E" w:rsidTr="00A57EE7">
        <w:tc>
          <w:tcPr>
            <w:tcW w:w="9356" w:type="dxa"/>
            <w:tcBorders>
              <w:top w:val="single" w:sz="4" w:space="0" w:color="auto"/>
              <w:left w:val="single" w:sz="4" w:space="0" w:color="auto"/>
              <w:bottom w:val="single" w:sz="4" w:space="0" w:color="auto"/>
              <w:right w:val="single" w:sz="4" w:space="0" w:color="auto"/>
            </w:tcBorders>
          </w:tcPr>
          <w:p w:rsidR="00DD0BBB" w:rsidRPr="000964F0" w:rsidRDefault="00205872" w:rsidP="00DD0BBB">
            <w:pPr>
              <w:numPr>
                <w:ilvl w:val="0"/>
                <w:numId w:val="14"/>
              </w:numPr>
              <w:tabs>
                <w:tab w:val="left" w:pos="342"/>
                <w:tab w:val="left" w:pos="993"/>
              </w:tabs>
              <w:spacing w:before="60" w:after="60"/>
              <w:ind w:left="0" w:firstLine="72"/>
              <w:jc w:val="both"/>
              <w:rPr>
                <w:b/>
                <w:sz w:val="24"/>
                <w:lang w:val="lv-LV"/>
              </w:rPr>
            </w:pPr>
            <w:r w:rsidRPr="00246554">
              <w:rPr>
                <w:b/>
                <w:sz w:val="24"/>
                <w:lang w:val="lv-LV"/>
              </w:rPr>
              <w:t xml:space="preserve">Rekomendējamie pasākumi </w:t>
            </w:r>
          </w:p>
          <w:p w:rsidR="006A0618" w:rsidRPr="006A0618" w:rsidRDefault="00205872" w:rsidP="006A0618">
            <w:pPr>
              <w:tabs>
                <w:tab w:val="left" w:pos="342"/>
                <w:tab w:val="left" w:pos="993"/>
              </w:tabs>
              <w:ind w:left="72"/>
              <w:jc w:val="both"/>
              <w:rPr>
                <w:sz w:val="24"/>
                <w:lang w:val="lv-LV"/>
              </w:rPr>
            </w:pPr>
            <w:r w:rsidRPr="006A0618">
              <w:rPr>
                <w:sz w:val="24"/>
                <w:lang w:val="lv-LV"/>
              </w:rPr>
              <w:t>1)</w:t>
            </w:r>
            <w:r w:rsidRPr="006A0618">
              <w:rPr>
                <w:sz w:val="24"/>
                <w:lang w:val="lv-LV"/>
              </w:rPr>
              <w:tab/>
              <w:t xml:space="preserve">Nodrošināt Ministru kabineta 01.09.2009. noteikumu Nr.981 “Bērnu nometņu   organizēšanas un darbības kārtība” prasību izpildi, kā arī </w:t>
            </w:r>
            <w:proofErr w:type="spellStart"/>
            <w:r w:rsidRPr="006A0618">
              <w:rPr>
                <w:sz w:val="24"/>
                <w:lang w:val="lv-LV"/>
              </w:rPr>
              <w:t>pretepidēmiskā</w:t>
            </w:r>
            <w:proofErr w:type="spellEnd"/>
            <w:r w:rsidRPr="006A0618">
              <w:rPr>
                <w:sz w:val="24"/>
                <w:lang w:val="lv-LV"/>
              </w:rPr>
              <w:t xml:space="preserve"> režīma ievērošanu un bērnu veselībai drošu vidi;</w:t>
            </w:r>
          </w:p>
          <w:p w:rsidR="006A0618" w:rsidRPr="006A0618" w:rsidRDefault="00205872" w:rsidP="006A0618">
            <w:pPr>
              <w:tabs>
                <w:tab w:val="left" w:pos="342"/>
                <w:tab w:val="left" w:pos="993"/>
              </w:tabs>
              <w:ind w:left="72"/>
              <w:jc w:val="both"/>
              <w:rPr>
                <w:sz w:val="24"/>
                <w:lang w:val="lv-LV"/>
              </w:rPr>
            </w:pPr>
            <w:r w:rsidRPr="006A0618">
              <w:rPr>
                <w:sz w:val="24"/>
                <w:lang w:val="lv-LV"/>
              </w:rPr>
              <w:t>2)</w:t>
            </w:r>
            <w:r w:rsidRPr="006A0618">
              <w:rPr>
                <w:sz w:val="24"/>
                <w:lang w:val="lv-LV"/>
              </w:rPr>
              <w:tab/>
              <w:t>Pirms nometnes darbības uzs</w:t>
            </w:r>
            <w:r w:rsidRPr="006A0618">
              <w:rPr>
                <w:sz w:val="24"/>
                <w:lang w:val="lv-LV"/>
              </w:rPr>
              <w:t>ākšanas personālam ir jāsaņem ārsta atļauja darbam, saskaņā ar Ministru kabineta 24.07.2018. noteikumu Nr. 447 „Noteikumi par darbiem, kas saistīti                  ar iespējamu risku citu cilvēku veselībai, un obligāto veselības pārbaužu veikšanas kārtība</w:t>
            </w:r>
            <w:r w:rsidRPr="006A0618">
              <w:rPr>
                <w:sz w:val="24"/>
                <w:lang w:val="lv-LV"/>
              </w:rPr>
              <w:t>” prasībām;</w:t>
            </w:r>
          </w:p>
          <w:p w:rsidR="00DD0BBB" w:rsidRPr="001251A4" w:rsidRDefault="00205872" w:rsidP="006A0618">
            <w:pPr>
              <w:tabs>
                <w:tab w:val="left" w:pos="342"/>
                <w:tab w:val="left" w:pos="993"/>
              </w:tabs>
              <w:ind w:left="72"/>
              <w:jc w:val="both"/>
              <w:rPr>
                <w:sz w:val="24"/>
                <w:lang w:val="lv-LV"/>
              </w:rPr>
            </w:pPr>
            <w:r w:rsidRPr="006A0618">
              <w:rPr>
                <w:sz w:val="24"/>
                <w:lang w:val="lv-LV"/>
              </w:rPr>
              <w:t>3)</w:t>
            </w:r>
            <w:r w:rsidRPr="006A0618">
              <w:rPr>
                <w:sz w:val="24"/>
                <w:lang w:val="lv-LV"/>
              </w:rPr>
              <w:tab/>
              <w:t>nometņu darbības laikā ievērot ar Veselības ministriju saskaņotās Valsts izglītības satura centra “Vadlīnijas piesardzības pasākumiem bērnu nometņu organizētājiem” un regulāri sekot līdzi vadlīniju papildinājumiem un atjauninājumiem</w:t>
            </w:r>
            <w:r>
              <w:rPr>
                <w:sz w:val="24"/>
                <w:lang w:val="lv-LV"/>
              </w:rPr>
              <w:t>.</w:t>
            </w:r>
          </w:p>
        </w:tc>
      </w:tr>
    </w:tbl>
    <w:p w:rsidR="0046307E" w:rsidRPr="00AD1B8D" w:rsidRDefault="0046307E" w:rsidP="001251A4">
      <w:pPr>
        <w:jc w:val="both"/>
        <w:rPr>
          <w:sz w:val="24"/>
          <w:lang w:val="lv-LV"/>
        </w:rPr>
      </w:pPr>
    </w:p>
    <w:p w:rsidR="0046307E" w:rsidRDefault="0046307E" w:rsidP="001251A4">
      <w:pPr>
        <w:jc w:val="both"/>
        <w:rPr>
          <w:sz w:val="24"/>
          <w:lang w:val="lv-LV"/>
        </w:rPr>
      </w:pPr>
    </w:p>
    <w:p w:rsidR="001251A4" w:rsidRDefault="00205872" w:rsidP="001251A4">
      <w:pPr>
        <w:jc w:val="both"/>
        <w:rPr>
          <w:sz w:val="24"/>
          <w:lang w:val="lv-LV"/>
        </w:rPr>
      </w:pPr>
      <w:r w:rsidRPr="001251A4">
        <w:rPr>
          <w:sz w:val="24"/>
          <w:lang w:val="lv-LV"/>
        </w:rPr>
        <w:t>Sabi</w:t>
      </w:r>
      <w:r w:rsidRPr="001251A4">
        <w:rPr>
          <w:sz w:val="24"/>
          <w:lang w:val="lv-LV"/>
        </w:rPr>
        <w:t>edrības veselības departamenta</w:t>
      </w:r>
    </w:p>
    <w:p w:rsidR="001251A4" w:rsidRPr="001251A4" w:rsidRDefault="00205872" w:rsidP="001251A4">
      <w:pPr>
        <w:jc w:val="both"/>
        <w:rPr>
          <w:sz w:val="24"/>
          <w:lang w:val="lv-LV"/>
        </w:rPr>
      </w:pPr>
      <w:r w:rsidRPr="001251A4">
        <w:rPr>
          <w:sz w:val="24"/>
          <w:lang w:val="lv-LV"/>
        </w:rPr>
        <w:t xml:space="preserve">Latgales kontroles nodaļas </w:t>
      </w:r>
      <w:r w:rsidR="0046307E">
        <w:rPr>
          <w:sz w:val="24"/>
          <w:lang w:val="lv-LV"/>
        </w:rPr>
        <w:t xml:space="preserve">vides veselības analītiķe                                         Evija Lāce </w:t>
      </w:r>
      <w:r>
        <w:rPr>
          <w:sz w:val="24"/>
          <w:lang w:val="lv-LV"/>
        </w:rPr>
        <w:t xml:space="preserve">                                                                      </w:t>
      </w:r>
    </w:p>
    <w:p w:rsidR="001251A4" w:rsidRDefault="00205872" w:rsidP="001251A4">
      <w:pPr>
        <w:jc w:val="both"/>
        <w:rPr>
          <w:sz w:val="24"/>
          <w:lang w:val="lv-LV"/>
        </w:rPr>
      </w:pPr>
      <w:r w:rsidRPr="001251A4">
        <w:rPr>
          <w:sz w:val="24"/>
          <w:lang w:val="lv-LV"/>
        </w:rPr>
        <w:t xml:space="preserve">   </w:t>
      </w:r>
    </w:p>
    <w:p w:rsidR="00FB48CC" w:rsidRPr="00CD4F76" w:rsidRDefault="00205872" w:rsidP="001251A4">
      <w:pPr>
        <w:jc w:val="both"/>
        <w:rPr>
          <w:sz w:val="22"/>
          <w:szCs w:val="22"/>
          <w:lang w:val="lv-LV"/>
        </w:rPr>
      </w:pPr>
      <w:r w:rsidRPr="001251A4">
        <w:rPr>
          <w:sz w:val="22"/>
          <w:szCs w:val="22"/>
          <w:lang w:val="lv-LV"/>
        </w:rPr>
        <w:t>Evija Lāce, tālrunis 65231104,</w:t>
      </w:r>
      <w:r w:rsidR="00CD4F76">
        <w:rPr>
          <w:sz w:val="22"/>
          <w:szCs w:val="22"/>
          <w:lang w:val="lv-LV"/>
        </w:rPr>
        <w:t xml:space="preserve"> </w:t>
      </w:r>
      <w:r w:rsidRPr="001251A4">
        <w:rPr>
          <w:sz w:val="22"/>
          <w:szCs w:val="22"/>
          <w:lang w:val="lv-LV"/>
        </w:rPr>
        <w:t>evija.lāce@vi.gov.lv</w:t>
      </w:r>
    </w:p>
    <w:sectPr w:rsidR="00FB48CC" w:rsidRPr="00CD4F76" w:rsidSect="00BC31EE">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72" w:rsidRDefault="00205872">
      <w:r>
        <w:separator/>
      </w:r>
    </w:p>
  </w:endnote>
  <w:endnote w:type="continuationSeparator" w:id="0">
    <w:p w:rsidR="00205872" w:rsidRDefault="0020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EEC" w:rsidRDefault="00B32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205872" w:rsidP="00E53C2B">
    <w:pPr>
      <w:pStyle w:val="Elektronikaisparaksts"/>
      <w:rPr>
        <w:sz w:val="19"/>
        <w:szCs w:val="19"/>
      </w:rPr>
    </w:pPr>
    <w:r>
      <w:rPr>
        <w:sz w:val="19"/>
        <w:szCs w:val="19"/>
      </w:rPr>
      <w:t>DOKUMENTS PARAKSTĪTS AR DROŠU ELEKTRONISKO PARAKSTU, KAS SATUR LAIKA ZĪMOGU</w:t>
    </w:r>
  </w:p>
  <w:p w:rsidR="002E3FF9" w:rsidRDefault="002E3FF9" w:rsidP="00E53C2B">
    <w:pPr>
      <w:pStyle w:val="Footer"/>
      <w:rPr>
        <w:sz w:val="20"/>
        <w:lang w:val="lv-LV"/>
      </w:rPr>
    </w:pPr>
  </w:p>
  <w:p w:rsidR="002E3FF9" w:rsidRPr="00E53C2B" w:rsidRDefault="00205872" w:rsidP="00E53C2B">
    <w:pPr>
      <w:pStyle w:val="Footer"/>
      <w:rPr>
        <w:sz w:val="20"/>
      </w:rPr>
    </w:pPr>
    <w:r w:rsidRPr="00022614">
      <w:rPr>
        <w:sz w:val="20"/>
      </w:rPr>
      <w:t>F1</w:t>
    </w:r>
    <w:r>
      <w:rPr>
        <w:sz w:val="20"/>
      </w:rPr>
      <w:t>13</w:t>
    </w:r>
    <w:r w:rsidRPr="00022614">
      <w:rPr>
        <w:sz w:val="20"/>
      </w:rPr>
      <w:t>-</w:t>
    </w:r>
    <w:r>
      <w:rPr>
        <w:sz w:val="20"/>
      </w:rPr>
      <w:t xml:space="preserve">v4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205872" w:rsidP="00B22CEB">
    <w:pPr>
      <w:pStyle w:val="Elektronikaisparaksts"/>
      <w:rPr>
        <w:sz w:val="19"/>
        <w:szCs w:val="19"/>
      </w:rPr>
    </w:pPr>
    <w:r>
      <w:rPr>
        <w:sz w:val="19"/>
        <w:szCs w:val="19"/>
      </w:rPr>
      <w:t>DOKUMENTS PARAKSTĪTS AR DROŠU ELEKTRONISKO</w:t>
    </w:r>
    <w:r>
      <w:rPr>
        <w:sz w:val="19"/>
        <w:szCs w:val="19"/>
      </w:rPr>
      <w:t xml:space="preserve"> PARAKSTU, KAS SATUR LAIKA ZĪMOGU</w:t>
    </w:r>
  </w:p>
  <w:p w:rsidR="002E3FF9" w:rsidRDefault="002E3FF9">
    <w:pPr>
      <w:pStyle w:val="Footer"/>
      <w:rPr>
        <w:sz w:val="20"/>
        <w:lang w:val="lv-LV"/>
      </w:rPr>
    </w:pPr>
  </w:p>
  <w:p w:rsidR="002E3FF9" w:rsidRPr="00022614" w:rsidRDefault="00205872">
    <w:pPr>
      <w:pStyle w:val="Footer"/>
      <w:rPr>
        <w:sz w:val="20"/>
      </w:rPr>
    </w:pPr>
    <w:r w:rsidRPr="00022614">
      <w:rPr>
        <w:sz w:val="20"/>
      </w:rPr>
      <w:t>F1</w:t>
    </w:r>
    <w:r>
      <w:rPr>
        <w:sz w:val="20"/>
      </w:rPr>
      <w:t>13</w:t>
    </w:r>
    <w:r w:rsidRPr="00022614">
      <w:rPr>
        <w:sz w:val="20"/>
      </w:rPr>
      <w:t>-</w:t>
    </w:r>
    <w:r>
      <w:rPr>
        <w:sz w:val="20"/>
      </w:rPr>
      <w:t xml:space="preserve">v4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72" w:rsidRDefault="00205872">
      <w:r>
        <w:separator/>
      </w:r>
    </w:p>
  </w:footnote>
  <w:footnote w:type="continuationSeparator" w:id="0">
    <w:p w:rsidR="00205872" w:rsidRDefault="00205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2058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FF9" w:rsidRDefault="002E3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FF9" w:rsidRDefault="00205872">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2</w:t>
    </w:r>
    <w:r>
      <w:rPr>
        <w:rStyle w:val="PageNumber"/>
        <w:sz w:val="24"/>
      </w:rPr>
      <w:fldChar w:fldCharType="end"/>
    </w:r>
  </w:p>
  <w:p w:rsidR="002E3FF9" w:rsidRDefault="002E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48" w:type="dxa"/>
      <w:tblInd w:w="108" w:type="dxa"/>
      <w:tblLayout w:type="fixed"/>
      <w:tblLook w:val="04A0" w:firstRow="1" w:lastRow="0" w:firstColumn="1" w:lastColumn="0" w:noHBand="0" w:noVBand="1"/>
    </w:tblPr>
    <w:tblGrid>
      <w:gridCol w:w="6555"/>
      <w:gridCol w:w="2693"/>
    </w:tblGrid>
    <w:tr w:rsidR="000F282E" w:rsidTr="0035491C">
      <w:tc>
        <w:tcPr>
          <w:tcW w:w="6555" w:type="dxa"/>
          <w:vAlign w:val="center"/>
        </w:tcPr>
        <w:p w:rsidR="002E3FF9" w:rsidRPr="00C752CC" w:rsidRDefault="002E3FF9" w:rsidP="00710429">
          <w:pPr>
            <w:pStyle w:val="Heading2"/>
            <w:rPr>
              <w:b w:val="0"/>
              <w:bCs/>
              <w:sz w:val="24"/>
              <w:lang w:val="lv-LV"/>
            </w:rPr>
          </w:pPr>
        </w:p>
      </w:tc>
      <w:tc>
        <w:tcPr>
          <w:tcW w:w="2693" w:type="dxa"/>
          <w:vAlign w:val="center"/>
        </w:tcPr>
        <w:p w:rsidR="002E3FF9" w:rsidRPr="00C752CC" w:rsidRDefault="00205872" w:rsidP="00C752CC">
          <w:pPr>
            <w:pStyle w:val="Heading2"/>
            <w:jc w:val="left"/>
            <w:rPr>
              <w:b w:val="0"/>
              <w:bCs/>
              <w:sz w:val="24"/>
              <w:lang w:val="lv-LV"/>
            </w:rPr>
          </w:pPr>
          <w:r w:rsidRPr="00C752CC">
            <w:rPr>
              <w:b w:val="0"/>
              <w:bCs/>
              <w:sz w:val="24"/>
              <w:lang w:val="lv-LV"/>
            </w:rPr>
            <w:t>Pielikums</w:t>
          </w:r>
        </w:p>
        <w:p w:rsidR="002E3FF9" w:rsidRPr="00C752CC" w:rsidRDefault="00205872" w:rsidP="0035491C">
          <w:pPr>
            <w:ind w:left="-222" w:firstLine="222"/>
            <w:rPr>
              <w:sz w:val="24"/>
              <w:lang w:val="lv-LV"/>
            </w:rPr>
          </w:pPr>
          <w:r w:rsidRPr="00C752CC">
            <w:rPr>
              <w:sz w:val="24"/>
              <w:lang w:val="lv-LV"/>
            </w:rPr>
            <w:t>Veselības inspekcijas</w:t>
          </w:r>
        </w:p>
        <w:p w:rsidR="002E3FF9" w:rsidRPr="0035491C" w:rsidRDefault="00205872" w:rsidP="00C752CC">
          <w:pPr>
            <w:rPr>
              <w:sz w:val="24"/>
              <w:u w:val="single"/>
              <w:lang w:val="lv-LV"/>
            </w:rPr>
          </w:pPr>
          <w:r w:rsidRPr="00327535">
            <w:rPr>
              <w:bCs/>
              <w:noProof/>
              <w:sz w:val="22"/>
              <w:szCs w:val="22"/>
              <w:u w:val="single"/>
              <w:lang w:val="lv-LV"/>
            </w:rPr>
            <w:t>08.06.2023</w:t>
          </w:r>
        </w:p>
        <w:p w:rsidR="002E3FF9" w:rsidRDefault="00205872" w:rsidP="00C752CC">
          <w:pPr>
            <w:rPr>
              <w:sz w:val="24"/>
              <w:lang w:val="lv-LV"/>
            </w:rPr>
          </w:pPr>
          <w:r>
            <w:rPr>
              <w:sz w:val="24"/>
              <w:lang w:val="lv-LV"/>
            </w:rPr>
            <w:t>atzinumam</w:t>
          </w:r>
        </w:p>
        <w:p w:rsidR="002E3FF9" w:rsidRPr="00C752CC" w:rsidRDefault="00205872" w:rsidP="00C752CC">
          <w:pPr>
            <w:rPr>
              <w:sz w:val="24"/>
              <w:lang w:val="lv-LV"/>
            </w:rPr>
          </w:pPr>
          <w:r>
            <w:rPr>
              <w:sz w:val="24"/>
              <w:lang w:val="lv-LV"/>
            </w:rPr>
            <w:t>Nr</w:t>
          </w:r>
          <w:r w:rsidRPr="0035491C">
            <w:rPr>
              <w:sz w:val="22"/>
              <w:szCs w:val="22"/>
              <w:u w:val="single"/>
              <w:lang w:val="lv-LV"/>
            </w:rPr>
            <w:t>.</w:t>
          </w:r>
          <w:r w:rsidR="0035491C" w:rsidRPr="00327535">
            <w:rPr>
              <w:bCs/>
              <w:noProof/>
              <w:sz w:val="22"/>
              <w:szCs w:val="22"/>
              <w:u w:val="single"/>
              <w:lang w:val="lv-LV"/>
            </w:rPr>
            <w:t>2.4.7.-14/449</w:t>
          </w:r>
        </w:p>
      </w:tc>
    </w:tr>
  </w:tbl>
  <w:p w:rsidR="002E3FF9" w:rsidRPr="00783D52" w:rsidRDefault="00205872" w:rsidP="00633DAF">
    <w:pPr>
      <w:pStyle w:val="Header"/>
      <w:jc w:val="center"/>
      <w:rPr>
        <w:sz w:val="20"/>
      </w:rPr>
    </w:pPr>
    <w:r>
      <w:rPr>
        <w:noProof/>
        <w:sz w:val="20"/>
        <w:lang w:val="en-US"/>
      </w:rPr>
      <w:drawing>
        <wp:inline distT="0" distB="0" distL="0" distR="0">
          <wp:extent cx="877570" cy="86296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7570" cy="862965"/>
                  </a:xfrm>
                  <a:prstGeom prst="rect">
                    <a:avLst/>
                  </a:prstGeom>
                  <a:noFill/>
                  <a:ln w="9525">
                    <a:noFill/>
                    <a:miter lim="800000"/>
                    <a:headEnd/>
                    <a:tailEnd/>
                  </a:ln>
                </pic:spPr>
              </pic:pic>
            </a:graphicData>
          </a:graphic>
        </wp:inline>
      </w:drawing>
    </w:r>
  </w:p>
  <w:p w:rsidR="002E3FF9" w:rsidRPr="00783D52" w:rsidRDefault="00205872" w:rsidP="00633DAF">
    <w:pPr>
      <w:pStyle w:val="Header"/>
      <w:pBdr>
        <w:bottom w:val="single" w:sz="4" w:space="1" w:color="auto"/>
      </w:pBdr>
      <w:jc w:val="center"/>
      <w:rPr>
        <w:sz w:val="20"/>
      </w:rPr>
    </w:pPr>
    <w:r>
      <w:rPr>
        <w:noProof/>
        <w:sz w:val="20"/>
        <w:lang w:val="en-US"/>
      </w:rPr>
      <w:drawing>
        <wp:inline distT="0" distB="0" distL="0" distR="0">
          <wp:extent cx="2662555" cy="321945"/>
          <wp:effectExtent l="19050" t="0" r="444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62555" cy="321945"/>
                  </a:xfrm>
                  <a:prstGeom prst="rect">
                    <a:avLst/>
                  </a:prstGeom>
                  <a:noFill/>
                  <a:ln w="9525">
                    <a:noFill/>
                    <a:miter lim="800000"/>
                    <a:headEnd/>
                    <a:tailEnd/>
                  </a:ln>
                </pic:spPr>
              </pic:pic>
            </a:graphicData>
          </a:graphic>
        </wp:inline>
      </w:drawing>
    </w:r>
  </w:p>
  <w:p w:rsidR="00B32EEC" w:rsidRPr="00B32EEC" w:rsidRDefault="00205872" w:rsidP="00B32EEC">
    <w:pPr>
      <w:jc w:val="center"/>
      <w:rPr>
        <w:sz w:val="20"/>
        <w:szCs w:val="20"/>
        <w:lang w:val="lv-LV"/>
      </w:rPr>
    </w:pPr>
    <w:r w:rsidRPr="00B32EEC">
      <w:rPr>
        <w:sz w:val="20"/>
        <w:szCs w:val="20"/>
        <w:lang w:val="lv-LV"/>
      </w:rPr>
      <w:t>Klijānu iela 7, Rīga, LV-1012, faktiskā adrese: Lielā Dārza iela 60-62, 4. korpuss, Daugavpils, LV-5417</w:t>
    </w:r>
  </w:p>
  <w:p w:rsidR="00B32EEC" w:rsidRPr="00B32EEC" w:rsidRDefault="00205872" w:rsidP="00B32EEC">
    <w:pPr>
      <w:jc w:val="center"/>
      <w:rPr>
        <w:sz w:val="20"/>
        <w:szCs w:val="20"/>
        <w:lang w:val="lv-LV"/>
      </w:rPr>
    </w:pPr>
    <w:r w:rsidRPr="00B32EEC">
      <w:rPr>
        <w:sz w:val="20"/>
        <w:szCs w:val="20"/>
        <w:lang w:val="lv-LV"/>
      </w:rPr>
      <w:t xml:space="preserve"> tālrunis: 65424547, tālrunis/fakss: 65429529, e-pasts: latgale@vi.gov.lv, www.vi.gov.lv</w:t>
    </w:r>
  </w:p>
  <w:p w:rsidR="002E3FF9" w:rsidRPr="00B32EEC" w:rsidRDefault="002E3FF9" w:rsidP="00633DAF">
    <w:pPr>
      <w:jc w:val="cente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D2BCF10E">
      <w:start w:val="1"/>
      <w:numFmt w:val="decimal"/>
      <w:lvlText w:val="%1."/>
      <w:lvlJc w:val="left"/>
      <w:pPr>
        <w:ind w:left="1429" w:hanging="360"/>
      </w:pPr>
    </w:lvl>
    <w:lvl w:ilvl="1" w:tplc="3C062482" w:tentative="1">
      <w:start w:val="1"/>
      <w:numFmt w:val="lowerLetter"/>
      <w:lvlText w:val="%2."/>
      <w:lvlJc w:val="left"/>
      <w:pPr>
        <w:ind w:left="2149" w:hanging="360"/>
      </w:pPr>
    </w:lvl>
    <w:lvl w:ilvl="2" w:tplc="10084AFE" w:tentative="1">
      <w:start w:val="1"/>
      <w:numFmt w:val="lowerRoman"/>
      <w:lvlText w:val="%3."/>
      <w:lvlJc w:val="right"/>
      <w:pPr>
        <w:ind w:left="2869" w:hanging="180"/>
      </w:pPr>
    </w:lvl>
    <w:lvl w:ilvl="3" w:tplc="6AD013C4" w:tentative="1">
      <w:start w:val="1"/>
      <w:numFmt w:val="decimal"/>
      <w:lvlText w:val="%4."/>
      <w:lvlJc w:val="left"/>
      <w:pPr>
        <w:ind w:left="3589" w:hanging="360"/>
      </w:pPr>
    </w:lvl>
    <w:lvl w:ilvl="4" w:tplc="CC348580" w:tentative="1">
      <w:start w:val="1"/>
      <w:numFmt w:val="lowerLetter"/>
      <w:lvlText w:val="%5."/>
      <w:lvlJc w:val="left"/>
      <w:pPr>
        <w:ind w:left="4309" w:hanging="360"/>
      </w:pPr>
    </w:lvl>
    <w:lvl w:ilvl="5" w:tplc="E6247FFC" w:tentative="1">
      <w:start w:val="1"/>
      <w:numFmt w:val="lowerRoman"/>
      <w:lvlText w:val="%6."/>
      <w:lvlJc w:val="right"/>
      <w:pPr>
        <w:ind w:left="5029" w:hanging="180"/>
      </w:pPr>
    </w:lvl>
    <w:lvl w:ilvl="6" w:tplc="63B44B60" w:tentative="1">
      <w:start w:val="1"/>
      <w:numFmt w:val="decimal"/>
      <w:lvlText w:val="%7."/>
      <w:lvlJc w:val="left"/>
      <w:pPr>
        <w:ind w:left="5749" w:hanging="360"/>
      </w:pPr>
    </w:lvl>
    <w:lvl w:ilvl="7" w:tplc="F342E380" w:tentative="1">
      <w:start w:val="1"/>
      <w:numFmt w:val="lowerLetter"/>
      <w:lvlText w:val="%8."/>
      <w:lvlJc w:val="left"/>
      <w:pPr>
        <w:ind w:left="6469" w:hanging="360"/>
      </w:pPr>
    </w:lvl>
    <w:lvl w:ilvl="8" w:tplc="621AEAF6" w:tentative="1">
      <w:start w:val="1"/>
      <w:numFmt w:val="lowerRoman"/>
      <w:lvlText w:val="%9."/>
      <w:lvlJc w:val="right"/>
      <w:pPr>
        <w:ind w:left="7189" w:hanging="180"/>
      </w:pPr>
    </w:lvl>
  </w:abstractNum>
  <w:abstractNum w:abstractNumId="3" w15:restartNumberingAfterBreak="0">
    <w:nsid w:val="2BA87547"/>
    <w:multiLevelType w:val="hybridMultilevel"/>
    <w:tmpl w:val="C96CC3C6"/>
    <w:lvl w:ilvl="0" w:tplc="2EE0B8BE">
      <w:start w:val="1"/>
      <w:numFmt w:val="decimal"/>
      <w:lvlText w:val="%1)"/>
      <w:lvlJc w:val="left"/>
      <w:pPr>
        <w:ind w:left="432" w:hanging="360"/>
      </w:pPr>
      <w:rPr>
        <w:rFonts w:hint="default"/>
      </w:rPr>
    </w:lvl>
    <w:lvl w:ilvl="1" w:tplc="ED14BB36" w:tentative="1">
      <w:start w:val="1"/>
      <w:numFmt w:val="lowerLetter"/>
      <w:lvlText w:val="%2."/>
      <w:lvlJc w:val="left"/>
      <w:pPr>
        <w:ind w:left="1152" w:hanging="360"/>
      </w:pPr>
    </w:lvl>
    <w:lvl w:ilvl="2" w:tplc="8D4C4488" w:tentative="1">
      <w:start w:val="1"/>
      <w:numFmt w:val="lowerRoman"/>
      <w:lvlText w:val="%3."/>
      <w:lvlJc w:val="right"/>
      <w:pPr>
        <w:ind w:left="1872" w:hanging="180"/>
      </w:pPr>
    </w:lvl>
    <w:lvl w:ilvl="3" w:tplc="8F86ABA2" w:tentative="1">
      <w:start w:val="1"/>
      <w:numFmt w:val="decimal"/>
      <w:lvlText w:val="%4."/>
      <w:lvlJc w:val="left"/>
      <w:pPr>
        <w:ind w:left="2592" w:hanging="360"/>
      </w:pPr>
    </w:lvl>
    <w:lvl w:ilvl="4" w:tplc="F25C6244" w:tentative="1">
      <w:start w:val="1"/>
      <w:numFmt w:val="lowerLetter"/>
      <w:lvlText w:val="%5."/>
      <w:lvlJc w:val="left"/>
      <w:pPr>
        <w:ind w:left="3312" w:hanging="360"/>
      </w:pPr>
    </w:lvl>
    <w:lvl w:ilvl="5" w:tplc="31C85254" w:tentative="1">
      <w:start w:val="1"/>
      <w:numFmt w:val="lowerRoman"/>
      <w:lvlText w:val="%6."/>
      <w:lvlJc w:val="right"/>
      <w:pPr>
        <w:ind w:left="4032" w:hanging="180"/>
      </w:pPr>
    </w:lvl>
    <w:lvl w:ilvl="6" w:tplc="B55CFD4A" w:tentative="1">
      <w:start w:val="1"/>
      <w:numFmt w:val="decimal"/>
      <w:lvlText w:val="%7."/>
      <w:lvlJc w:val="left"/>
      <w:pPr>
        <w:ind w:left="4752" w:hanging="360"/>
      </w:pPr>
    </w:lvl>
    <w:lvl w:ilvl="7" w:tplc="925EAC04" w:tentative="1">
      <w:start w:val="1"/>
      <w:numFmt w:val="lowerLetter"/>
      <w:lvlText w:val="%8."/>
      <w:lvlJc w:val="left"/>
      <w:pPr>
        <w:ind w:left="5472" w:hanging="360"/>
      </w:pPr>
    </w:lvl>
    <w:lvl w:ilvl="8" w:tplc="AE72EDCE" w:tentative="1">
      <w:start w:val="1"/>
      <w:numFmt w:val="lowerRoman"/>
      <w:lvlText w:val="%9."/>
      <w:lvlJc w:val="right"/>
      <w:pPr>
        <w:ind w:left="6192" w:hanging="180"/>
      </w:pPr>
    </w:lvl>
  </w:abstractNum>
  <w:abstractNum w:abstractNumId="4"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3046B0"/>
    <w:multiLevelType w:val="hybridMultilevel"/>
    <w:tmpl w:val="1FD0F28A"/>
    <w:lvl w:ilvl="0" w:tplc="F742539A">
      <w:start w:val="8"/>
      <w:numFmt w:val="decimal"/>
      <w:lvlText w:val="%1."/>
      <w:lvlJc w:val="left"/>
      <w:pPr>
        <w:ind w:left="2149" w:hanging="360"/>
      </w:pPr>
      <w:rPr>
        <w:rFonts w:hint="default"/>
      </w:rPr>
    </w:lvl>
    <w:lvl w:ilvl="1" w:tplc="CF5C7F08" w:tentative="1">
      <w:start w:val="1"/>
      <w:numFmt w:val="lowerLetter"/>
      <w:lvlText w:val="%2."/>
      <w:lvlJc w:val="left"/>
      <w:pPr>
        <w:ind w:left="1440" w:hanging="360"/>
      </w:pPr>
    </w:lvl>
    <w:lvl w:ilvl="2" w:tplc="E63E5E16" w:tentative="1">
      <w:start w:val="1"/>
      <w:numFmt w:val="lowerRoman"/>
      <w:lvlText w:val="%3."/>
      <w:lvlJc w:val="right"/>
      <w:pPr>
        <w:ind w:left="2160" w:hanging="180"/>
      </w:pPr>
    </w:lvl>
    <w:lvl w:ilvl="3" w:tplc="E7B8FD72" w:tentative="1">
      <w:start w:val="1"/>
      <w:numFmt w:val="decimal"/>
      <w:lvlText w:val="%4."/>
      <w:lvlJc w:val="left"/>
      <w:pPr>
        <w:ind w:left="2880" w:hanging="360"/>
      </w:pPr>
    </w:lvl>
    <w:lvl w:ilvl="4" w:tplc="A404DBB4" w:tentative="1">
      <w:start w:val="1"/>
      <w:numFmt w:val="lowerLetter"/>
      <w:lvlText w:val="%5."/>
      <w:lvlJc w:val="left"/>
      <w:pPr>
        <w:ind w:left="3600" w:hanging="360"/>
      </w:pPr>
    </w:lvl>
    <w:lvl w:ilvl="5" w:tplc="0B9A8620" w:tentative="1">
      <w:start w:val="1"/>
      <w:numFmt w:val="lowerRoman"/>
      <w:lvlText w:val="%6."/>
      <w:lvlJc w:val="right"/>
      <w:pPr>
        <w:ind w:left="4320" w:hanging="180"/>
      </w:pPr>
    </w:lvl>
    <w:lvl w:ilvl="6" w:tplc="12BC3D46" w:tentative="1">
      <w:start w:val="1"/>
      <w:numFmt w:val="decimal"/>
      <w:lvlText w:val="%7."/>
      <w:lvlJc w:val="left"/>
      <w:pPr>
        <w:ind w:left="5040" w:hanging="360"/>
      </w:pPr>
    </w:lvl>
    <w:lvl w:ilvl="7" w:tplc="F9AAA792" w:tentative="1">
      <w:start w:val="1"/>
      <w:numFmt w:val="lowerLetter"/>
      <w:lvlText w:val="%8."/>
      <w:lvlJc w:val="left"/>
      <w:pPr>
        <w:ind w:left="5760" w:hanging="360"/>
      </w:pPr>
    </w:lvl>
    <w:lvl w:ilvl="8" w:tplc="26B434FA" w:tentative="1">
      <w:start w:val="1"/>
      <w:numFmt w:val="lowerRoman"/>
      <w:lvlText w:val="%9."/>
      <w:lvlJc w:val="right"/>
      <w:pPr>
        <w:ind w:left="6480" w:hanging="180"/>
      </w:pPr>
    </w:lvl>
  </w:abstractNum>
  <w:abstractNum w:abstractNumId="6" w15:restartNumberingAfterBreak="0">
    <w:nsid w:val="4B6B0983"/>
    <w:multiLevelType w:val="hybridMultilevel"/>
    <w:tmpl w:val="B6E2914A"/>
    <w:lvl w:ilvl="0" w:tplc="10C23442">
      <w:start w:val="1"/>
      <w:numFmt w:val="decimal"/>
      <w:lvlText w:val="%1)"/>
      <w:lvlJc w:val="left"/>
      <w:pPr>
        <w:ind w:left="720" w:hanging="360"/>
      </w:pPr>
      <w:rPr>
        <w:rFonts w:ascii="Times New Roman" w:eastAsia="Calibri" w:hAnsi="Times New Roman" w:cs="Times New Roman"/>
      </w:rPr>
    </w:lvl>
    <w:lvl w:ilvl="1" w:tplc="26D2D24C" w:tentative="1">
      <w:start w:val="1"/>
      <w:numFmt w:val="lowerLetter"/>
      <w:lvlText w:val="%2."/>
      <w:lvlJc w:val="left"/>
      <w:pPr>
        <w:ind w:left="1440" w:hanging="360"/>
      </w:pPr>
    </w:lvl>
    <w:lvl w:ilvl="2" w:tplc="4C689500" w:tentative="1">
      <w:start w:val="1"/>
      <w:numFmt w:val="lowerRoman"/>
      <w:lvlText w:val="%3."/>
      <w:lvlJc w:val="right"/>
      <w:pPr>
        <w:ind w:left="2160" w:hanging="180"/>
      </w:pPr>
    </w:lvl>
    <w:lvl w:ilvl="3" w:tplc="A678E5AE" w:tentative="1">
      <w:start w:val="1"/>
      <w:numFmt w:val="decimal"/>
      <w:lvlText w:val="%4."/>
      <w:lvlJc w:val="left"/>
      <w:pPr>
        <w:ind w:left="2880" w:hanging="360"/>
      </w:pPr>
    </w:lvl>
    <w:lvl w:ilvl="4" w:tplc="D500FB34" w:tentative="1">
      <w:start w:val="1"/>
      <w:numFmt w:val="lowerLetter"/>
      <w:lvlText w:val="%5."/>
      <w:lvlJc w:val="left"/>
      <w:pPr>
        <w:ind w:left="3600" w:hanging="360"/>
      </w:pPr>
    </w:lvl>
    <w:lvl w:ilvl="5" w:tplc="7D4A11BC" w:tentative="1">
      <w:start w:val="1"/>
      <w:numFmt w:val="lowerRoman"/>
      <w:lvlText w:val="%6."/>
      <w:lvlJc w:val="right"/>
      <w:pPr>
        <w:ind w:left="4320" w:hanging="180"/>
      </w:pPr>
    </w:lvl>
    <w:lvl w:ilvl="6" w:tplc="C3507230" w:tentative="1">
      <w:start w:val="1"/>
      <w:numFmt w:val="decimal"/>
      <w:lvlText w:val="%7."/>
      <w:lvlJc w:val="left"/>
      <w:pPr>
        <w:ind w:left="5040" w:hanging="360"/>
      </w:pPr>
    </w:lvl>
    <w:lvl w:ilvl="7" w:tplc="041623FA" w:tentative="1">
      <w:start w:val="1"/>
      <w:numFmt w:val="lowerLetter"/>
      <w:lvlText w:val="%8."/>
      <w:lvlJc w:val="left"/>
      <w:pPr>
        <w:ind w:left="5760" w:hanging="360"/>
      </w:pPr>
    </w:lvl>
    <w:lvl w:ilvl="8" w:tplc="9EAEFD98" w:tentative="1">
      <w:start w:val="1"/>
      <w:numFmt w:val="lowerRoman"/>
      <w:lvlText w:val="%9."/>
      <w:lvlJc w:val="right"/>
      <w:pPr>
        <w:ind w:left="6480" w:hanging="180"/>
      </w:pPr>
    </w:lvl>
  </w:abstractNum>
  <w:abstractNum w:abstractNumId="7"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64D21F5F"/>
    <w:multiLevelType w:val="hybridMultilevel"/>
    <w:tmpl w:val="105E3328"/>
    <w:lvl w:ilvl="0" w:tplc="47087F92">
      <w:start w:val="1"/>
      <w:numFmt w:val="decimal"/>
      <w:lvlText w:val="%1."/>
      <w:lvlJc w:val="left"/>
      <w:pPr>
        <w:ind w:left="2149" w:hanging="360"/>
      </w:pPr>
      <w:rPr>
        <w:b/>
      </w:rPr>
    </w:lvl>
    <w:lvl w:ilvl="1" w:tplc="81E83146" w:tentative="1">
      <w:start w:val="1"/>
      <w:numFmt w:val="lowerLetter"/>
      <w:lvlText w:val="%2."/>
      <w:lvlJc w:val="left"/>
      <w:pPr>
        <w:ind w:left="2869" w:hanging="360"/>
      </w:pPr>
    </w:lvl>
    <w:lvl w:ilvl="2" w:tplc="919EC462" w:tentative="1">
      <w:start w:val="1"/>
      <w:numFmt w:val="lowerRoman"/>
      <w:lvlText w:val="%3."/>
      <w:lvlJc w:val="right"/>
      <w:pPr>
        <w:ind w:left="3589" w:hanging="180"/>
      </w:pPr>
    </w:lvl>
    <w:lvl w:ilvl="3" w:tplc="6BB45616" w:tentative="1">
      <w:start w:val="1"/>
      <w:numFmt w:val="decimal"/>
      <w:lvlText w:val="%4."/>
      <w:lvlJc w:val="left"/>
      <w:pPr>
        <w:ind w:left="4309" w:hanging="360"/>
      </w:pPr>
    </w:lvl>
    <w:lvl w:ilvl="4" w:tplc="12FA81E4" w:tentative="1">
      <w:start w:val="1"/>
      <w:numFmt w:val="lowerLetter"/>
      <w:lvlText w:val="%5."/>
      <w:lvlJc w:val="left"/>
      <w:pPr>
        <w:ind w:left="5029" w:hanging="360"/>
      </w:pPr>
    </w:lvl>
    <w:lvl w:ilvl="5" w:tplc="74F088DA" w:tentative="1">
      <w:start w:val="1"/>
      <w:numFmt w:val="lowerRoman"/>
      <w:lvlText w:val="%6."/>
      <w:lvlJc w:val="right"/>
      <w:pPr>
        <w:ind w:left="5749" w:hanging="180"/>
      </w:pPr>
    </w:lvl>
    <w:lvl w:ilvl="6" w:tplc="A99075E2" w:tentative="1">
      <w:start w:val="1"/>
      <w:numFmt w:val="decimal"/>
      <w:lvlText w:val="%7."/>
      <w:lvlJc w:val="left"/>
      <w:pPr>
        <w:ind w:left="6469" w:hanging="360"/>
      </w:pPr>
    </w:lvl>
    <w:lvl w:ilvl="7" w:tplc="CA000722" w:tentative="1">
      <w:start w:val="1"/>
      <w:numFmt w:val="lowerLetter"/>
      <w:lvlText w:val="%8."/>
      <w:lvlJc w:val="left"/>
      <w:pPr>
        <w:ind w:left="7189" w:hanging="360"/>
      </w:pPr>
    </w:lvl>
    <w:lvl w:ilvl="8" w:tplc="2364049A" w:tentative="1">
      <w:start w:val="1"/>
      <w:numFmt w:val="lowerRoman"/>
      <w:lvlText w:val="%9."/>
      <w:lvlJc w:val="right"/>
      <w:pPr>
        <w:ind w:left="7909" w:hanging="180"/>
      </w:pPr>
    </w:lvl>
  </w:abstractNum>
  <w:abstractNum w:abstractNumId="9"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670B6776"/>
    <w:multiLevelType w:val="hybridMultilevel"/>
    <w:tmpl w:val="5E6E3B98"/>
    <w:lvl w:ilvl="0" w:tplc="C848E93E">
      <w:start w:val="1"/>
      <w:numFmt w:val="decimal"/>
      <w:lvlText w:val="%1)"/>
      <w:lvlJc w:val="left"/>
      <w:pPr>
        <w:ind w:left="720" w:hanging="360"/>
      </w:pPr>
    </w:lvl>
    <w:lvl w:ilvl="1" w:tplc="7D7205B2">
      <w:start w:val="1"/>
      <w:numFmt w:val="decimal"/>
      <w:lvlText w:val="%2."/>
      <w:lvlJc w:val="left"/>
      <w:pPr>
        <w:tabs>
          <w:tab w:val="num" w:pos="1440"/>
        </w:tabs>
        <w:ind w:left="1440" w:hanging="360"/>
      </w:pPr>
    </w:lvl>
    <w:lvl w:ilvl="2" w:tplc="ED2A0DC2">
      <w:start w:val="1"/>
      <w:numFmt w:val="decimal"/>
      <w:lvlText w:val="%3."/>
      <w:lvlJc w:val="left"/>
      <w:pPr>
        <w:tabs>
          <w:tab w:val="num" w:pos="2160"/>
        </w:tabs>
        <w:ind w:left="2160" w:hanging="360"/>
      </w:pPr>
    </w:lvl>
    <w:lvl w:ilvl="3" w:tplc="3B72DEE2">
      <w:start w:val="1"/>
      <w:numFmt w:val="decimal"/>
      <w:lvlText w:val="%4."/>
      <w:lvlJc w:val="left"/>
      <w:pPr>
        <w:tabs>
          <w:tab w:val="num" w:pos="2880"/>
        </w:tabs>
        <w:ind w:left="2880" w:hanging="360"/>
      </w:pPr>
    </w:lvl>
    <w:lvl w:ilvl="4" w:tplc="21923328">
      <w:start w:val="1"/>
      <w:numFmt w:val="decimal"/>
      <w:lvlText w:val="%5."/>
      <w:lvlJc w:val="left"/>
      <w:pPr>
        <w:tabs>
          <w:tab w:val="num" w:pos="3600"/>
        </w:tabs>
        <w:ind w:left="3600" w:hanging="360"/>
      </w:pPr>
    </w:lvl>
    <w:lvl w:ilvl="5" w:tplc="09FC839A">
      <w:start w:val="1"/>
      <w:numFmt w:val="decimal"/>
      <w:lvlText w:val="%6."/>
      <w:lvlJc w:val="left"/>
      <w:pPr>
        <w:tabs>
          <w:tab w:val="num" w:pos="4320"/>
        </w:tabs>
        <w:ind w:left="4320" w:hanging="360"/>
      </w:pPr>
    </w:lvl>
    <w:lvl w:ilvl="6" w:tplc="285EF0EC">
      <w:start w:val="1"/>
      <w:numFmt w:val="decimal"/>
      <w:lvlText w:val="%7."/>
      <w:lvlJc w:val="left"/>
      <w:pPr>
        <w:tabs>
          <w:tab w:val="num" w:pos="5040"/>
        </w:tabs>
        <w:ind w:left="5040" w:hanging="360"/>
      </w:pPr>
    </w:lvl>
    <w:lvl w:ilvl="7" w:tplc="0F242296">
      <w:start w:val="1"/>
      <w:numFmt w:val="decimal"/>
      <w:lvlText w:val="%8."/>
      <w:lvlJc w:val="left"/>
      <w:pPr>
        <w:tabs>
          <w:tab w:val="num" w:pos="5760"/>
        </w:tabs>
        <w:ind w:left="5760" w:hanging="360"/>
      </w:pPr>
    </w:lvl>
    <w:lvl w:ilvl="8" w:tplc="3D38F72A">
      <w:start w:val="1"/>
      <w:numFmt w:val="decimal"/>
      <w:lvlText w:val="%9."/>
      <w:lvlJc w:val="left"/>
      <w:pPr>
        <w:tabs>
          <w:tab w:val="num" w:pos="6480"/>
        </w:tabs>
        <w:ind w:left="6480" w:hanging="360"/>
      </w:pPr>
    </w:lvl>
  </w:abstractNum>
  <w:abstractNum w:abstractNumId="11"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2"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3" w15:restartNumberingAfterBreak="0">
    <w:nsid w:val="77C878E5"/>
    <w:multiLevelType w:val="hybridMultilevel"/>
    <w:tmpl w:val="DCB8FB3E"/>
    <w:lvl w:ilvl="0" w:tplc="C616B1F0">
      <w:start w:val="1"/>
      <w:numFmt w:val="decimal"/>
      <w:lvlText w:val="%1."/>
      <w:lvlJc w:val="left"/>
      <w:pPr>
        <w:ind w:left="366" w:hanging="360"/>
      </w:pPr>
    </w:lvl>
    <w:lvl w:ilvl="1" w:tplc="B860ACA0">
      <w:start w:val="1"/>
      <w:numFmt w:val="decimal"/>
      <w:lvlText w:val="%2."/>
      <w:lvlJc w:val="left"/>
      <w:pPr>
        <w:tabs>
          <w:tab w:val="num" w:pos="1440"/>
        </w:tabs>
        <w:ind w:left="1440" w:hanging="360"/>
      </w:pPr>
    </w:lvl>
    <w:lvl w:ilvl="2" w:tplc="2BAA8A10">
      <w:start w:val="1"/>
      <w:numFmt w:val="decimal"/>
      <w:lvlText w:val="%3."/>
      <w:lvlJc w:val="left"/>
      <w:pPr>
        <w:tabs>
          <w:tab w:val="num" w:pos="2160"/>
        </w:tabs>
        <w:ind w:left="2160" w:hanging="360"/>
      </w:pPr>
    </w:lvl>
    <w:lvl w:ilvl="3" w:tplc="2EB890CC">
      <w:start w:val="1"/>
      <w:numFmt w:val="decimal"/>
      <w:lvlText w:val="%4."/>
      <w:lvlJc w:val="left"/>
      <w:pPr>
        <w:tabs>
          <w:tab w:val="num" w:pos="2880"/>
        </w:tabs>
        <w:ind w:left="2880" w:hanging="360"/>
      </w:pPr>
    </w:lvl>
    <w:lvl w:ilvl="4" w:tplc="6050408C">
      <w:start w:val="1"/>
      <w:numFmt w:val="decimal"/>
      <w:lvlText w:val="%5."/>
      <w:lvlJc w:val="left"/>
      <w:pPr>
        <w:tabs>
          <w:tab w:val="num" w:pos="3600"/>
        </w:tabs>
        <w:ind w:left="3600" w:hanging="360"/>
      </w:pPr>
    </w:lvl>
    <w:lvl w:ilvl="5" w:tplc="97CA8AD8">
      <w:start w:val="1"/>
      <w:numFmt w:val="decimal"/>
      <w:lvlText w:val="%6."/>
      <w:lvlJc w:val="left"/>
      <w:pPr>
        <w:tabs>
          <w:tab w:val="num" w:pos="4320"/>
        </w:tabs>
        <w:ind w:left="4320" w:hanging="360"/>
      </w:pPr>
    </w:lvl>
    <w:lvl w:ilvl="6" w:tplc="0BFAB15C">
      <w:start w:val="1"/>
      <w:numFmt w:val="decimal"/>
      <w:lvlText w:val="%7."/>
      <w:lvlJc w:val="left"/>
      <w:pPr>
        <w:tabs>
          <w:tab w:val="num" w:pos="5040"/>
        </w:tabs>
        <w:ind w:left="5040" w:hanging="360"/>
      </w:pPr>
    </w:lvl>
    <w:lvl w:ilvl="7" w:tplc="C240B46A">
      <w:start w:val="1"/>
      <w:numFmt w:val="decimal"/>
      <w:lvlText w:val="%8."/>
      <w:lvlJc w:val="left"/>
      <w:pPr>
        <w:tabs>
          <w:tab w:val="num" w:pos="5760"/>
        </w:tabs>
        <w:ind w:left="5760" w:hanging="360"/>
      </w:pPr>
    </w:lvl>
    <w:lvl w:ilvl="8" w:tplc="F084A9A0">
      <w:start w:val="1"/>
      <w:numFmt w:val="decimal"/>
      <w:lvlText w:val="%9."/>
      <w:lvlJc w:val="left"/>
      <w:pPr>
        <w:tabs>
          <w:tab w:val="num" w:pos="6480"/>
        </w:tabs>
        <w:ind w:left="6480" w:hanging="360"/>
      </w:pPr>
    </w:lvl>
  </w:abstractNum>
  <w:abstractNum w:abstractNumId="14" w15:restartNumberingAfterBreak="0">
    <w:nsid w:val="7AB2520B"/>
    <w:multiLevelType w:val="hybridMultilevel"/>
    <w:tmpl w:val="87CAC5E2"/>
    <w:lvl w:ilvl="0" w:tplc="28082052">
      <w:start w:val="1"/>
      <w:numFmt w:val="decimal"/>
      <w:lvlText w:val="%1."/>
      <w:lvlJc w:val="left"/>
      <w:pPr>
        <w:ind w:left="2149" w:hanging="360"/>
      </w:pPr>
    </w:lvl>
    <w:lvl w:ilvl="1" w:tplc="61C64F38" w:tentative="1">
      <w:start w:val="1"/>
      <w:numFmt w:val="lowerLetter"/>
      <w:lvlText w:val="%2."/>
      <w:lvlJc w:val="left"/>
      <w:pPr>
        <w:ind w:left="2869" w:hanging="360"/>
      </w:pPr>
    </w:lvl>
    <w:lvl w:ilvl="2" w:tplc="70C23272" w:tentative="1">
      <w:start w:val="1"/>
      <w:numFmt w:val="lowerRoman"/>
      <w:lvlText w:val="%3."/>
      <w:lvlJc w:val="right"/>
      <w:pPr>
        <w:ind w:left="3589" w:hanging="180"/>
      </w:pPr>
    </w:lvl>
    <w:lvl w:ilvl="3" w:tplc="B3D21FF2" w:tentative="1">
      <w:start w:val="1"/>
      <w:numFmt w:val="decimal"/>
      <w:lvlText w:val="%4."/>
      <w:lvlJc w:val="left"/>
      <w:pPr>
        <w:ind w:left="4309" w:hanging="360"/>
      </w:pPr>
    </w:lvl>
    <w:lvl w:ilvl="4" w:tplc="C8C4804E" w:tentative="1">
      <w:start w:val="1"/>
      <w:numFmt w:val="lowerLetter"/>
      <w:lvlText w:val="%5."/>
      <w:lvlJc w:val="left"/>
      <w:pPr>
        <w:ind w:left="5029" w:hanging="360"/>
      </w:pPr>
    </w:lvl>
    <w:lvl w:ilvl="5" w:tplc="9CCCDE02" w:tentative="1">
      <w:start w:val="1"/>
      <w:numFmt w:val="lowerRoman"/>
      <w:lvlText w:val="%6."/>
      <w:lvlJc w:val="right"/>
      <w:pPr>
        <w:ind w:left="5749" w:hanging="180"/>
      </w:pPr>
    </w:lvl>
    <w:lvl w:ilvl="6" w:tplc="761CAB98" w:tentative="1">
      <w:start w:val="1"/>
      <w:numFmt w:val="decimal"/>
      <w:lvlText w:val="%7."/>
      <w:lvlJc w:val="left"/>
      <w:pPr>
        <w:ind w:left="6469" w:hanging="360"/>
      </w:pPr>
    </w:lvl>
    <w:lvl w:ilvl="7" w:tplc="58C88BFA" w:tentative="1">
      <w:start w:val="1"/>
      <w:numFmt w:val="lowerLetter"/>
      <w:lvlText w:val="%8."/>
      <w:lvlJc w:val="left"/>
      <w:pPr>
        <w:ind w:left="7189" w:hanging="360"/>
      </w:pPr>
    </w:lvl>
    <w:lvl w:ilvl="8" w:tplc="7756AE2C" w:tentative="1">
      <w:start w:val="1"/>
      <w:numFmt w:val="lowerRoman"/>
      <w:lvlText w:val="%9."/>
      <w:lvlJc w:val="right"/>
      <w:pPr>
        <w:ind w:left="7909" w:hanging="180"/>
      </w:pPr>
    </w:lvl>
  </w:abstractNum>
  <w:num w:numId="1">
    <w:abstractNumId w:val="7"/>
  </w:num>
  <w:num w:numId="2">
    <w:abstractNumId w:val="1"/>
  </w:num>
  <w:num w:numId="3">
    <w:abstractNumId w:val="0"/>
  </w:num>
  <w:num w:numId="4">
    <w:abstractNumId w:val="4"/>
  </w:num>
  <w:num w:numId="5">
    <w:abstractNumId w:val="11"/>
  </w:num>
  <w:num w:numId="6">
    <w:abstractNumId w:val="12"/>
  </w:num>
  <w:num w:numId="7">
    <w:abstractNumId w:val="9"/>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365"/>
    <w:rsid w:val="00013731"/>
    <w:rsid w:val="00022614"/>
    <w:rsid w:val="00035D24"/>
    <w:rsid w:val="00036224"/>
    <w:rsid w:val="00042421"/>
    <w:rsid w:val="00042596"/>
    <w:rsid w:val="00043DA9"/>
    <w:rsid w:val="00044E16"/>
    <w:rsid w:val="00064EB8"/>
    <w:rsid w:val="00073E44"/>
    <w:rsid w:val="00082050"/>
    <w:rsid w:val="00083D68"/>
    <w:rsid w:val="000964F0"/>
    <w:rsid w:val="0009799A"/>
    <w:rsid w:val="000A19D0"/>
    <w:rsid w:val="000A4BD0"/>
    <w:rsid w:val="000B27FF"/>
    <w:rsid w:val="000C05D2"/>
    <w:rsid w:val="000D509E"/>
    <w:rsid w:val="000D5E0A"/>
    <w:rsid w:val="000E0842"/>
    <w:rsid w:val="000F173F"/>
    <w:rsid w:val="000F282E"/>
    <w:rsid w:val="00103D2A"/>
    <w:rsid w:val="00104812"/>
    <w:rsid w:val="00106D19"/>
    <w:rsid w:val="00111356"/>
    <w:rsid w:val="00114A2B"/>
    <w:rsid w:val="00115CB8"/>
    <w:rsid w:val="00120046"/>
    <w:rsid w:val="001251A4"/>
    <w:rsid w:val="00137435"/>
    <w:rsid w:val="00151696"/>
    <w:rsid w:val="00151E10"/>
    <w:rsid w:val="00161456"/>
    <w:rsid w:val="0017534B"/>
    <w:rsid w:val="00182E1B"/>
    <w:rsid w:val="001849BB"/>
    <w:rsid w:val="00185E48"/>
    <w:rsid w:val="00196AAD"/>
    <w:rsid w:val="001A01E9"/>
    <w:rsid w:val="001A06F3"/>
    <w:rsid w:val="001B1B19"/>
    <w:rsid w:val="001B2A25"/>
    <w:rsid w:val="001B33C1"/>
    <w:rsid w:val="001B5085"/>
    <w:rsid w:val="001D2734"/>
    <w:rsid w:val="001D4625"/>
    <w:rsid w:val="001E4D39"/>
    <w:rsid w:val="001F5AE3"/>
    <w:rsid w:val="001F7258"/>
    <w:rsid w:val="00205872"/>
    <w:rsid w:val="00211C26"/>
    <w:rsid w:val="002213CB"/>
    <w:rsid w:val="0022414C"/>
    <w:rsid w:val="002352B7"/>
    <w:rsid w:val="00237EAC"/>
    <w:rsid w:val="00240007"/>
    <w:rsid w:val="00246554"/>
    <w:rsid w:val="00251472"/>
    <w:rsid w:val="002516DE"/>
    <w:rsid w:val="0025403B"/>
    <w:rsid w:val="00257113"/>
    <w:rsid w:val="00262D25"/>
    <w:rsid w:val="002747F1"/>
    <w:rsid w:val="00280160"/>
    <w:rsid w:val="002812F7"/>
    <w:rsid w:val="00285D97"/>
    <w:rsid w:val="0028640B"/>
    <w:rsid w:val="0029096F"/>
    <w:rsid w:val="00293118"/>
    <w:rsid w:val="0029369A"/>
    <w:rsid w:val="002962A8"/>
    <w:rsid w:val="002A26CB"/>
    <w:rsid w:val="002A349B"/>
    <w:rsid w:val="002A39F3"/>
    <w:rsid w:val="002C774F"/>
    <w:rsid w:val="002D2040"/>
    <w:rsid w:val="002D4858"/>
    <w:rsid w:val="002D5ACD"/>
    <w:rsid w:val="002E0F05"/>
    <w:rsid w:val="002E10C2"/>
    <w:rsid w:val="002E3FF9"/>
    <w:rsid w:val="002F0548"/>
    <w:rsid w:val="002F1A3D"/>
    <w:rsid w:val="002F31D0"/>
    <w:rsid w:val="002F3457"/>
    <w:rsid w:val="002F4108"/>
    <w:rsid w:val="002F432F"/>
    <w:rsid w:val="002F5312"/>
    <w:rsid w:val="002F6DC9"/>
    <w:rsid w:val="00304183"/>
    <w:rsid w:val="003059B5"/>
    <w:rsid w:val="00315D22"/>
    <w:rsid w:val="00327535"/>
    <w:rsid w:val="00327CF0"/>
    <w:rsid w:val="0033268D"/>
    <w:rsid w:val="003337EA"/>
    <w:rsid w:val="003341DA"/>
    <w:rsid w:val="00335C85"/>
    <w:rsid w:val="0033695B"/>
    <w:rsid w:val="00351B81"/>
    <w:rsid w:val="0035206D"/>
    <w:rsid w:val="0035491C"/>
    <w:rsid w:val="00356E9A"/>
    <w:rsid w:val="0035741F"/>
    <w:rsid w:val="0038155A"/>
    <w:rsid w:val="00392428"/>
    <w:rsid w:val="0039440A"/>
    <w:rsid w:val="003A01C4"/>
    <w:rsid w:val="003A098B"/>
    <w:rsid w:val="003A1CC6"/>
    <w:rsid w:val="003A29BF"/>
    <w:rsid w:val="003A5FA9"/>
    <w:rsid w:val="003B10E1"/>
    <w:rsid w:val="003B63BF"/>
    <w:rsid w:val="003C0629"/>
    <w:rsid w:val="003C3B7A"/>
    <w:rsid w:val="003C74AA"/>
    <w:rsid w:val="003E47EF"/>
    <w:rsid w:val="003E6927"/>
    <w:rsid w:val="003F0398"/>
    <w:rsid w:val="003F33B7"/>
    <w:rsid w:val="003F77C3"/>
    <w:rsid w:val="00402D47"/>
    <w:rsid w:val="00420034"/>
    <w:rsid w:val="00443125"/>
    <w:rsid w:val="00450A01"/>
    <w:rsid w:val="0046092E"/>
    <w:rsid w:val="004610E8"/>
    <w:rsid w:val="0046307E"/>
    <w:rsid w:val="00465EA4"/>
    <w:rsid w:val="00472C6E"/>
    <w:rsid w:val="004810DF"/>
    <w:rsid w:val="004912DE"/>
    <w:rsid w:val="00494EA2"/>
    <w:rsid w:val="004A1554"/>
    <w:rsid w:val="004A7C74"/>
    <w:rsid w:val="004B0AD5"/>
    <w:rsid w:val="004B1FAC"/>
    <w:rsid w:val="004B7410"/>
    <w:rsid w:val="004C4FF2"/>
    <w:rsid w:val="004D76F7"/>
    <w:rsid w:val="004E3A26"/>
    <w:rsid w:val="004F1447"/>
    <w:rsid w:val="005049C7"/>
    <w:rsid w:val="00510A67"/>
    <w:rsid w:val="00521A35"/>
    <w:rsid w:val="005514B9"/>
    <w:rsid w:val="005514D8"/>
    <w:rsid w:val="00552816"/>
    <w:rsid w:val="00554492"/>
    <w:rsid w:val="00560950"/>
    <w:rsid w:val="00562184"/>
    <w:rsid w:val="00562B75"/>
    <w:rsid w:val="00567F04"/>
    <w:rsid w:val="00575241"/>
    <w:rsid w:val="005827EC"/>
    <w:rsid w:val="00585B96"/>
    <w:rsid w:val="00594DBA"/>
    <w:rsid w:val="005A4699"/>
    <w:rsid w:val="005D0058"/>
    <w:rsid w:val="005E7406"/>
    <w:rsid w:val="00603BC3"/>
    <w:rsid w:val="00605D92"/>
    <w:rsid w:val="006205D2"/>
    <w:rsid w:val="00624DF5"/>
    <w:rsid w:val="006252DC"/>
    <w:rsid w:val="006272AB"/>
    <w:rsid w:val="00627CC4"/>
    <w:rsid w:val="00633DAF"/>
    <w:rsid w:val="00637195"/>
    <w:rsid w:val="006434AD"/>
    <w:rsid w:val="00647C8C"/>
    <w:rsid w:val="00652EBB"/>
    <w:rsid w:val="00661E61"/>
    <w:rsid w:val="0066412D"/>
    <w:rsid w:val="006771DD"/>
    <w:rsid w:val="0068137B"/>
    <w:rsid w:val="006834AF"/>
    <w:rsid w:val="00692F0A"/>
    <w:rsid w:val="006A0618"/>
    <w:rsid w:val="006A603D"/>
    <w:rsid w:val="006A60EF"/>
    <w:rsid w:val="006B6E15"/>
    <w:rsid w:val="006C066D"/>
    <w:rsid w:val="006D43A1"/>
    <w:rsid w:val="006D757F"/>
    <w:rsid w:val="006E06C3"/>
    <w:rsid w:val="006E3012"/>
    <w:rsid w:val="006E42C1"/>
    <w:rsid w:val="006F7A48"/>
    <w:rsid w:val="00703A43"/>
    <w:rsid w:val="00703EF0"/>
    <w:rsid w:val="007101E3"/>
    <w:rsid w:val="00710429"/>
    <w:rsid w:val="00715894"/>
    <w:rsid w:val="007162E0"/>
    <w:rsid w:val="00736B8D"/>
    <w:rsid w:val="007472DF"/>
    <w:rsid w:val="00750DB1"/>
    <w:rsid w:val="00761EB0"/>
    <w:rsid w:val="0076684B"/>
    <w:rsid w:val="00777591"/>
    <w:rsid w:val="00783D52"/>
    <w:rsid w:val="007930BD"/>
    <w:rsid w:val="007952D0"/>
    <w:rsid w:val="0079632A"/>
    <w:rsid w:val="007A5202"/>
    <w:rsid w:val="007A77E8"/>
    <w:rsid w:val="007B147E"/>
    <w:rsid w:val="007C113E"/>
    <w:rsid w:val="007C262C"/>
    <w:rsid w:val="007E5350"/>
    <w:rsid w:val="007F2704"/>
    <w:rsid w:val="008021CC"/>
    <w:rsid w:val="00810FA9"/>
    <w:rsid w:val="00815BF4"/>
    <w:rsid w:val="008179CE"/>
    <w:rsid w:val="0082118B"/>
    <w:rsid w:val="00822BBD"/>
    <w:rsid w:val="008355A6"/>
    <w:rsid w:val="00840480"/>
    <w:rsid w:val="00842E5D"/>
    <w:rsid w:val="008525E4"/>
    <w:rsid w:val="00866D93"/>
    <w:rsid w:val="00872DDD"/>
    <w:rsid w:val="0088726D"/>
    <w:rsid w:val="0089710B"/>
    <w:rsid w:val="008A1242"/>
    <w:rsid w:val="008A3DA7"/>
    <w:rsid w:val="008A6AAF"/>
    <w:rsid w:val="008B4077"/>
    <w:rsid w:val="008C06D3"/>
    <w:rsid w:val="008C37E6"/>
    <w:rsid w:val="008C5189"/>
    <w:rsid w:val="008D0063"/>
    <w:rsid w:val="008D1487"/>
    <w:rsid w:val="008E0C54"/>
    <w:rsid w:val="008E3B42"/>
    <w:rsid w:val="00900669"/>
    <w:rsid w:val="00911A26"/>
    <w:rsid w:val="009313A7"/>
    <w:rsid w:val="009428A9"/>
    <w:rsid w:val="009440E0"/>
    <w:rsid w:val="009443C8"/>
    <w:rsid w:val="009502DD"/>
    <w:rsid w:val="009537B5"/>
    <w:rsid w:val="009560BB"/>
    <w:rsid w:val="009561DA"/>
    <w:rsid w:val="00965D99"/>
    <w:rsid w:val="0096785E"/>
    <w:rsid w:val="00970D38"/>
    <w:rsid w:val="00974617"/>
    <w:rsid w:val="00977146"/>
    <w:rsid w:val="00983C0F"/>
    <w:rsid w:val="00987D1B"/>
    <w:rsid w:val="00991573"/>
    <w:rsid w:val="009A5B9A"/>
    <w:rsid w:val="009B4FCF"/>
    <w:rsid w:val="009B58B6"/>
    <w:rsid w:val="009C7C74"/>
    <w:rsid w:val="009D2BEB"/>
    <w:rsid w:val="009D3478"/>
    <w:rsid w:val="009D75CE"/>
    <w:rsid w:val="009E18B1"/>
    <w:rsid w:val="009E5EB3"/>
    <w:rsid w:val="009E625D"/>
    <w:rsid w:val="009E70E9"/>
    <w:rsid w:val="009F5F1F"/>
    <w:rsid w:val="00A0044F"/>
    <w:rsid w:val="00A02B48"/>
    <w:rsid w:val="00A032FC"/>
    <w:rsid w:val="00A10828"/>
    <w:rsid w:val="00A1539A"/>
    <w:rsid w:val="00A20CE6"/>
    <w:rsid w:val="00A26FE5"/>
    <w:rsid w:val="00A31F56"/>
    <w:rsid w:val="00A349D0"/>
    <w:rsid w:val="00A47DD5"/>
    <w:rsid w:val="00A50189"/>
    <w:rsid w:val="00A51A91"/>
    <w:rsid w:val="00A54A76"/>
    <w:rsid w:val="00A57EE7"/>
    <w:rsid w:val="00A7176E"/>
    <w:rsid w:val="00A71A0C"/>
    <w:rsid w:val="00A71A45"/>
    <w:rsid w:val="00A731DE"/>
    <w:rsid w:val="00A7576E"/>
    <w:rsid w:val="00A77A71"/>
    <w:rsid w:val="00A80B05"/>
    <w:rsid w:val="00A81282"/>
    <w:rsid w:val="00A8594B"/>
    <w:rsid w:val="00A921B4"/>
    <w:rsid w:val="00A93E38"/>
    <w:rsid w:val="00A945E8"/>
    <w:rsid w:val="00AB48C7"/>
    <w:rsid w:val="00AB4FB4"/>
    <w:rsid w:val="00AB5F35"/>
    <w:rsid w:val="00AD040B"/>
    <w:rsid w:val="00AD0EEE"/>
    <w:rsid w:val="00AD1B8D"/>
    <w:rsid w:val="00AD4E4E"/>
    <w:rsid w:val="00AE06D7"/>
    <w:rsid w:val="00AF6968"/>
    <w:rsid w:val="00B10173"/>
    <w:rsid w:val="00B22CEB"/>
    <w:rsid w:val="00B23458"/>
    <w:rsid w:val="00B252FE"/>
    <w:rsid w:val="00B32EEC"/>
    <w:rsid w:val="00B349AC"/>
    <w:rsid w:val="00B43275"/>
    <w:rsid w:val="00B45836"/>
    <w:rsid w:val="00B5501E"/>
    <w:rsid w:val="00B657FE"/>
    <w:rsid w:val="00B82621"/>
    <w:rsid w:val="00B8747E"/>
    <w:rsid w:val="00B9671F"/>
    <w:rsid w:val="00B97258"/>
    <w:rsid w:val="00BA0535"/>
    <w:rsid w:val="00BA5BD0"/>
    <w:rsid w:val="00BA6305"/>
    <w:rsid w:val="00BC31EE"/>
    <w:rsid w:val="00BC535B"/>
    <w:rsid w:val="00BC67F6"/>
    <w:rsid w:val="00BC7ED9"/>
    <w:rsid w:val="00BD49E1"/>
    <w:rsid w:val="00BD5879"/>
    <w:rsid w:val="00BE02B1"/>
    <w:rsid w:val="00BE167E"/>
    <w:rsid w:val="00BE5727"/>
    <w:rsid w:val="00BF195D"/>
    <w:rsid w:val="00BF20F8"/>
    <w:rsid w:val="00C03C33"/>
    <w:rsid w:val="00C108EE"/>
    <w:rsid w:val="00C16554"/>
    <w:rsid w:val="00C17063"/>
    <w:rsid w:val="00C17178"/>
    <w:rsid w:val="00C21A4C"/>
    <w:rsid w:val="00C26E07"/>
    <w:rsid w:val="00C274B1"/>
    <w:rsid w:val="00C3510D"/>
    <w:rsid w:val="00C37A2B"/>
    <w:rsid w:val="00C42025"/>
    <w:rsid w:val="00C535C4"/>
    <w:rsid w:val="00C55AB8"/>
    <w:rsid w:val="00C64DEC"/>
    <w:rsid w:val="00C723EA"/>
    <w:rsid w:val="00C7353D"/>
    <w:rsid w:val="00C752CC"/>
    <w:rsid w:val="00C76F3C"/>
    <w:rsid w:val="00C82CA2"/>
    <w:rsid w:val="00C964DF"/>
    <w:rsid w:val="00C96C06"/>
    <w:rsid w:val="00CA2482"/>
    <w:rsid w:val="00CA6198"/>
    <w:rsid w:val="00CA75C7"/>
    <w:rsid w:val="00CA7CFD"/>
    <w:rsid w:val="00CD4F76"/>
    <w:rsid w:val="00CF27A6"/>
    <w:rsid w:val="00D00A94"/>
    <w:rsid w:val="00D03C1D"/>
    <w:rsid w:val="00D14E32"/>
    <w:rsid w:val="00D1528A"/>
    <w:rsid w:val="00D157DB"/>
    <w:rsid w:val="00D20B94"/>
    <w:rsid w:val="00D22AA0"/>
    <w:rsid w:val="00D25B44"/>
    <w:rsid w:val="00D3465C"/>
    <w:rsid w:val="00D41973"/>
    <w:rsid w:val="00D41D86"/>
    <w:rsid w:val="00D437BF"/>
    <w:rsid w:val="00D56169"/>
    <w:rsid w:val="00D65B8D"/>
    <w:rsid w:val="00D7017A"/>
    <w:rsid w:val="00D71A5E"/>
    <w:rsid w:val="00D72ED9"/>
    <w:rsid w:val="00D77A35"/>
    <w:rsid w:val="00D84ADB"/>
    <w:rsid w:val="00D84C4B"/>
    <w:rsid w:val="00DA043F"/>
    <w:rsid w:val="00DB3C34"/>
    <w:rsid w:val="00DB6B34"/>
    <w:rsid w:val="00DB74BC"/>
    <w:rsid w:val="00DB77D0"/>
    <w:rsid w:val="00DB7B0E"/>
    <w:rsid w:val="00DD0BBB"/>
    <w:rsid w:val="00DD7C9A"/>
    <w:rsid w:val="00DE56F7"/>
    <w:rsid w:val="00DF208A"/>
    <w:rsid w:val="00DF7584"/>
    <w:rsid w:val="00E17CE0"/>
    <w:rsid w:val="00E50C24"/>
    <w:rsid w:val="00E53C2B"/>
    <w:rsid w:val="00E57261"/>
    <w:rsid w:val="00E62112"/>
    <w:rsid w:val="00E66271"/>
    <w:rsid w:val="00E66AC6"/>
    <w:rsid w:val="00E76274"/>
    <w:rsid w:val="00E76432"/>
    <w:rsid w:val="00E82EDD"/>
    <w:rsid w:val="00E90474"/>
    <w:rsid w:val="00E9599E"/>
    <w:rsid w:val="00EA22ED"/>
    <w:rsid w:val="00EB5F72"/>
    <w:rsid w:val="00EB75A3"/>
    <w:rsid w:val="00ED22A0"/>
    <w:rsid w:val="00EE70C4"/>
    <w:rsid w:val="00EF09E1"/>
    <w:rsid w:val="00EF73CB"/>
    <w:rsid w:val="00F11610"/>
    <w:rsid w:val="00F13A76"/>
    <w:rsid w:val="00F14327"/>
    <w:rsid w:val="00F30519"/>
    <w:rsid w:val="00F422A9"/>
    <w:rsid w:val="00F43670"/>
    <w:rsid w:val="00F56D4D"/>
    <w:rsid w:val="00F61CB9"/>
    <w:rsid w:val="00F70D34"/>
    <w:rsid w:val="00F82508"/>
    <w:rsid w:val="00F92539"/>
    <w:rsid w:val="00F96A56"/>
    <w:rsid w:val="00FB1B4B"/>
    <w:rsid w:val="00FB20C5"/>
    <w:rsid w:val="00FB38EE"/>
    <w:rsid w:val="00FB48CC"/>
    <w:rsid w:val="00FB716F"/>
    <w:rsid w:val="00FC473E"/>
    <w:rsid w:val="00FD0729"/>
    <w:rsid w:val="00FD26CB"/>
    <w:rsid w:val="00FD4D3A"/>
    <w:rsid w:val="00FD5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36103B-5524-4392-949B-D3DFDBC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03B"/>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25403B"/>
    <w:pPr>
      <w:keepNext/>
      <w:jc w:val="center"/>
      <w:outlineLvl w:val="0"/>
    </w:pPr>
    <w:rPr>
      <w:b/>
      <w:sz w:val="52"/>
    </w:rPr>
  </w:style>
  <w:style w:type="paragraph" w:styleId="Heading2">
    <w:name w:val="heading 2"/>
    <w:basedOn w:val="Normal"/>
    <w:next w:val="Normal"/>
    <w:qFormat/>
    <w:rsid w:val="0025403B"/>
    <w:pPr>
      <w:keepNext/>
      <w:jc w:val="center"/>
      <w:outlineLvl w:val="1"/>
    </w:pPr>
    <w:rPr>
      <w:b/>
      <w:sz w:val="44"/>
    </w:rPr>
  </w:style>
  <w:style w:type="paragraph" w:styleId="Heading3">
    <w:name w:val="heading 3"/>
    <w:basedOn w:val="Normal"/>
    <w:next w:val="Normal"/>
    <w:qFormat/>
    <w:rsid w:val="0025403B"/>
    <w:pPr>
      <w:keepNext/>
      <w:outlineLvl w:val="2"/>
    </w:pPr>
    <w:rPr>
      <w:lang w:val="lv-LV"/>
    </w:rPr>
  </w:style>
  <w:style w:type="paragraph" w:styleId="Heading4">
    <w:name w:val="heading 4"/>
    <w:basedOn w:val="Normal"/>
    <w:next w:val="Normal"/>
    <w:qFormat/>
    <w:rsid w:val="0025403B"/>
    <w:pPr>
      <w:keepNext/>
      <w:outlineLvl w:val="3"/>
    </w:pPr>
    <w:rPr>
      <w:b/>
      <w:bCs/>
      <w:lang w:val="lv-LV"/>
    </w:rPr>
  </w:style>
  <w:style w:type="paragraph" w:styleId="Heading5">
    <w:name w:val="heading 5"/>
    <w:basedOn w:val="Normal"/>
    <w:next w:val="Normal"/>
    <w:uiPriority w:val="99"/>
    <w:qFormat/>
    <w:rsid w:val="0025403B"/>
    <w:pPr>
      <w:keepNext/>
      <w:jc w:val="center"/>
      <w:outlineLvl w:val="4"/>
    </w:pPr>
    <w:rPr>
      <w:sz w:val="24"/>
      <w:lang w:val="lv-LV"/>
    </w:rPr>
  </w:style>
  <w:style w:type="paragraph" w:styleId="Heading6">
    <w:name w:val="heading 6"/>
    <w:basedOn w:val="Normal"/>
    <w:next w:val="Normal"/>
    <w:qFormat/>
    <w:rsid w:val="0025403B"/>
    <w:pPr>
      <w:keepNext/>
      <w:jc w:val="center"/>
      <w:outlineLvl w:val="5"/>
    </w:pPr>
    <w:rPr>
      <w:b/>
      <w:bCs/>
      <w:sz w:val="32"/>
      <w:lang w:val="lv-LV"/>
    </w:rPr>
  </w:style>
  <w:style w:type="paragraph" w:styleId="Heading7">
    <w:name w:val="heading 7"/>
    <w:basedOn w:val="Normal"/>
    <w:next w:val="Normal"/>
    <w:qFormat/>
    <w:rsid w:val="0025403B"/>
    <w:pPr>
      <w:keepNext/>
      <w:jc w:val="right"/>
      <w:outlineLvl w:val="6"/>
    </w:pPr>
    <w:rPr>
      <w:lang w:val="lv-LV"/>
    </w:rPr>
  </w:style>
  <w:style w:type="paragraph" w:styleId="Heading8">
    <w:name w:val="heading 8"/>
    <w:basedOn w:val="Normal"/>
    <w:next w:val="Normal"/>
    <w:qFormat/>
    <w:rsid w:val="0025403B"/>
    <w:pPr>
      <w:keepNext/>
      <w:outlineLvl w:val="7"/>
    </w:pPr>
    <w:rPr>
      <w:color w:val="FF0000"/>
      <w:lang w:val="lv-LV"/>
    </w:rPr>
  </w:style>
  <w:style w:type="paragraph" w:styleId="Heading9">
    <w:name w:val="heading 9"/>
    <w:basedOn w:val="Normal"/>
    <w:next w:val="Normal"/>
    <w:qFormat/>
    <w:rsid w:val="0025403B"/>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403B"/>
    <w:pPr>
      <w:tabs>
        <w:tab w:val="center" w:pos="4153"/>
        <w:tab w:val="right" w:pos="8306"/>
      </w:tabs>
    </w:pPr>
  </w:style>
  <w:style w:type="character" w:styleId="PageNumber">
    <w:name w:val="page number"/>
    <w:basedOn w:val="DefaultParagraphFont"/>
    <w:rsid w:val="0025403B"/>
  </w:style>
  <w:style w:type="paragraph" w:styleId="BodyText">
    <w:name w:val="Body Text"/>
    <w:basedOn w:val="Normal"/>
    <w:uiPriority w:val="99"/>
    <w:rsid w:val="0025403B"/>
    <w:rPr>
      <w:lang w:val="lv-LV"/>
    </w:rPr>
  </w:style>
  <w:style w:type="paragraph" w:styleId="BodyTextIndent">
    <w:name w:val="Body Text Indent"/>
    <w:basedOn w:val="Normal"/>
    <w:rsid w:val="0025403B"/>
    <w:pPr>
      <w:spacing w:before="480" w:line="420" w:lineRule="auto"/>
      <w:ind w:firstLine="680"/>
      <w:jc w:val="both"/>
    </w:pPr>
    <w:rPr>
      <w:lang w:val="lv-LV"/>
    </w:rPr>
  </w:style>
  <w:style w:type="paragraph" w:customStyle="1" w:styleId="FR2">
    <w:name w:val="FR2"/>
    <w:rsid w:val="0025403B"/>
    <w:pPr>
      <w:widowControl w:val="0"/>
      <w:spacing w:before="20"/>
    </w:pPr>
    <w:rPr>
      <w:rFonts w:ascii="Arial" w:hAnsi="Arial"/>
      <w:snapToGrid w:val="0"/>
      <w:sz w:val="24"/>
      <w:szCs w:val="24"/>
      <w:lang w:val="en-GB"/>
    </w:rPr>
  </w:style>
  <w:style w:type="paragraph" w:styleId="Footer">
    <w:name w:val="footer"/>
    <w:basedOn w:val="Normal"/>
    <w:link w:val="FooterChar"/>
    <w:rsid w:val="0025403B"/>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C752CC"/>
    <w:rPr>
      <w:sz w:val="16"/>
      <w:szCs w:val="16"/>
    </w:rPr>
  </w:style>
  <w:style w:type="paragraph" w:styleId="CommentText">
    <w:name w:val="annotation text"/>
    <w:basedOn w:val="Normal"/>
    <w:link w:val="CommentTextChar"/>
    <w:rsid w:val="00C752CC"/>
    <w:rPr>
      <w:sz w:val="20"/>
    </w:rPr>
  </w:style>
  <w:style w:type="character" w:customStyle="1" w:styleId="CommentTextChar">
    <w:name w:val="Comment Text Char"/>
    <w:basedOn w:val="DefaultParagraphFont"/>
    <w:link w:val="CommentText"/>
    <w:rsid w:val="00C752CC"/>
    <w:rPr>
      <w:lang w:val="en-GB" w:eastAsia="en-US"/>
    </w:rPr>
  </w:style>
  <w:style w:type="paragraph" w:styleId="CommentSubject">
    <w:name w:val="annotation subject"/>
    <w:basedOn w:val="CommentText"/>
    <w:next w:val="CommentText"/>
    <w:link w:val="CommentSubjectChar"/>
    <w:rsid w:val="00C752CC"/>
    <w:rPr>
      <w:b/>
      <w:bCs/>
    </w:rPr>
  </w:style>
  <w:style w:type="character" w:customStyle="1" w:styleId="CommentSubjectChar">
    <w:name w:val="Comment Subject Char"/>
    <w:basedOn w:val="CommentTextChar"/>
    <w:link w:val="CommentSubject"/>
    <w:rsid w:val="00C752CC"/>
    <w:rPr>
      <w:b/>
      <w:bCs/>
      <w:lang w:val="en-GB" w:eastAsia="en-US"/>
    </w:rPr>
  </w:style>
  <w:style w:type="paragraph" w:styleId="Revision">
    <w:name w:val="Revision"/>
    <w:hidden/>
    <w:uiPriority w:val="99"/>
    <w:semiHidden/>
    <w:rsid w:val="00842E5D"/>
    <w:rPr>
      <w:sz w:val="28"/>
      <w:szCs w:val="24"/>
      <w:lang w:val="en-GB"/>
    </w:rPr>
  </w:style>
  <w:style w:type="character" w:customStyle="1" w:styleId="HeaderChar">
    <w:name w:val="Header Char"/>
    <w:basedOn w:val="DefaultParagraphFont"/>
    <w:link w:val="Header"/>
    <w:uiPriority w:val="99"/>
    <w:rsid w:val="00633DAF"/>
    <w:rPr>
      <w:sz w:val="28"/>
      <w:lang w:val="en-GB" w:eastAsia="en-US"/>
    </w:rPr>
  </w:style>
  <w:style w:type="paragraph" w:customStyle="1" w:styleId="Elektronikaisparaksts">
    <w:name w:val="Elektronikais paraksts"/>
    <w:autoRedefine/>
    <w:rsid w:val="00B22CEB"/>
    <w:pPr>
      <w:jc w:val="center"/>
    </w:pPr>
    <w:rPr>
      <w:b/>
      <w:sz w:val="24"/>
      <w:szCs w:val="24"/>
      <w:lang w:val="lv-LV"/>
    </w:rPr>
  </w:style>
  <w:style w:type="paragraph" w:styleId="ListParagraph">
    <w:name w:val="List Paragraph"/>
    <w:basedOn w:val="Normal"/>
    <w:uiPriority w:val="34"/>
    <w:qFormat/>
    <w:rsid w:val="00D437BF"/>
    <w:pPr>
      <w:overflowPunct/>
      <w:autoSpaceDE/>
      <w:autoSpaceDN/>
      <w:adjustRightInd/>
      <w:ind w:left="720"/>
      <w:textAlignment w:val="auto"/>
    </w:pPr>
    <w:rPr>
      <w:rFonts w:ascii="Calibri" w:eastAsia="Calibri" w:hAnsi="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4E8F1-DE43-4654-9FE4-F7F96601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VSI</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Ilze Jansone</cp:lastModifiedBy>
  <cp:revision>2</cp:revision>
  <cp:lastPrinted>2017-09-20T12:25:00Z</cp:lastPrinted>
  <dcterms:created xsi:type="dcterms:W3CDTF">2023-06-09T17:30:00Z</dcterms:created>
  <dcterms:modified xsi:type="dcterms:W3CDTF">2023-06-09T17:30:00Z</dcterms:modified>
</cp:coreProperties>
</file>