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0FCD481B" w14:textId="77777777" w:rsidTr="00476420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B4646" w:rsidP="00476420" w14:paraId="71A987D7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-206375</wp:posOffset>
                  </wp:positionH>
                  <wp:positionV relativeFrom="paragraph">
                    <wp:posOffset>83088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713CBB02" w14:textId="77777777" w:rsidTr="00EB464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EB4646" w:rsidRPr="00260584" w:rsidP="00476420" w14:paraId="5153F72B" w14:textId="77777777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B4646" w:rsidP="00476420" w14:paraId="1D3E11C7" w14:textId="77777777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B093C" w:rsidP="00E227D8" w14:paraId="41DF3303" w14:textId="77777777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68ACE12A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2AB4DA8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773017C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0B0C0F1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68">
              <w:rPr>
                <w:rFonts w:ascii="Times New Roman" w:hAnsi="Times New Roman"/>
                <w:sz w:val="24"/>
                <w:szCs w:val="28"/>
              </w:rPr>
              <w:t>Olaines novada pašvaldība</w:t>
            </w:r>
          </w:p>
        </w:tc>
      </w:tr>
      <w:tr w14:paraId="11304AAF" w14:textId="77777777" w:rsidTr="00C07822">
        <w:tblPrEx>
          <w:tblW w:w="9967" w:type="dxa"/>
          <w:jc w:val="center"/>
          <w:tblLayout w:type="fixed"/>
          <w:tblLook w:val="0000"/>
        </w:tblPrEx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4B46FE58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D9859F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58C1784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0B5DC735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04ADDDF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05.06.2023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D28FDA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4898075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2968">
              <w:rPr>
                <w:rFonts w:ascii="Times New Roman" w:hAnsi="Times New Roman"/>
                <w:sz w:val="24"/>
                <w:szCs w:val="28"/>
              </w:rPr>
              <w:t>Reģ.Nr.90000024332</w:t>
            </w:r>
          </w:p>
        </w:tc>
      </w:tr>
      <w:tr w14:paraId="53C6982B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27AFFDB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5A6326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21AD0" w14:paraId="73E92F4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0E992D9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04C8957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E19F88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655F284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2968">
              <w:rPr>
                <w:rFonts w:ascii="Times New Roman" w:hAnsi="Times New Roman"/>
                <w:sz w:val="24"/>
                <w:szCs w:val="28"/>
              </w:rPr>
              <w:t>Zemgales iela 33, Olaine, Olaines novads, LV-2114</w:t>
            </w:r>
          </w:p>
        </w:tc>
      </w:tr>
      <w:tr w14:paraId="1EA67DA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2576049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B9B0AC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45F9E3D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742E711C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34B64764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/204</w:t>
      </w:r>
    </w:p>
    <w:p w:rsidR="00C959F6" w:rsidP="00070E23" w14:paraId="4FDDA9D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05CA314C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9498"/>
      </w:tblGrid>
      <w:tr w14:paraId="43DEC69B" w14:textId="77777777" w:rsidTr="00C07822">
        <w:tblPrEx>
          <w:tblW w:w="9924" w:type="dxa"/>
          <w:tblInd w:w="-4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E227D8" w:rsidRPr="00E227D8" w14:paraId="38D1D1F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647050F6" w14:textId="55665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31A3A">
              <w:rPr>
                <w:rFonts w:ascii="Times New Roman" w:hAnsi="Times New Roman" w:cs="Times New Roman"/>
                <w:sz w:val="24"/>
              </w:rPr>
              <w:t>Olaines sākumskolas aktu zāle, garderobe, ēdnīca (turpmāk – Nometnes telpas)</w:t>
            </w:r>
          </w:p>
        </w:tc>
      </w:tr>
      <w:tr w14:paraId="4775060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54760EF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5028C75C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30528B56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288"/>
        </w:trPr>
        <w:tc>
          <w:tcPr>
            <w:tcW w:w="426" w:type="dxa"/>
          </w:tcPr>
          <w:p w:rsidR="00E227D8" w:rsidRPr="00E227D8" w14:paraId="6F74890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931A3A" w:rsidP="0076330A" w14:paraId="64B935D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3A">
              <w:rPr>
                <w:rFonts w:ascii="Times New Roman" w:hAnsi="Times New Roman" w:cs="Times New Roman"/>
                <w:sz w:val="24"/>
              </w:rPr>
              <w:t>Adrese:</w:t>
            </w:r>
            <w:r w:rsidRPr="00931A3A"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31A3A">
              <w:rPr>
                <w:rFonts w:ascii="Times New Roman" w:hAnsi="Times New Roman" w:cs="Times New Roman"/>
                <w:sz w:val="24"/>
                <w:szCs w:val="28"/>
              </w:rPr>
              <w:t>Meža iela 2, Jaunolaine, Olaines pagasts, Olaines novads, LV-2127</w:t>
            </w:r>
          </w:p>
        </w:tc>
      </w:tr>
      <w:tr w14:paraId="43EE4E28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14:paraId="69B8381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070E23" w:rsidRPr="00070E23" w:rsidP="0076330A" w14:paraId="5B4D6A27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7252668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2839354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35BD384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Olaines novada pašvaldība</w:t>
            </w:r>
          </w:p>
        </w:tc>
      </w:tr>
      <w:tr w14:paraId="40ABB259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273F2E1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DD8C934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5A8AAB92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15E5CD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F02968" w:rsidP="0076330A" w14:paraId="2C12712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968">
              <w:rPr>
                <w:rFonts w:ascii="Times New Roman" w:hAnsi="Times New Roman"/>
                <w:sz w:val="24"/>
                <w:szCs w:val="28"/>
              </w:rPr>
              <w:t>Reģ.Nr.90000024332, Zemgales iela 33, Olaine, Olaines novads, LV-2114</w:t>
            </w:r>
          </w:p>
        </w:tc>
      </w:tr>
      <w:tr w14:paraId="72F7DD44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14E4DCC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2AF7795E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04BFF788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29F07C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09F485D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Veldas Veinbergas 2023.gada 10.maija iesniegums Nr. b/n</w:t>
            </w:r>
          </w:p>
        </w:tc>
      </w:tr>
      <w:tr w14:paraId="64CE7C69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5387CF2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1C222412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85EC42B" w14:textId="77777777" w:rsidTr="00931A3A">
        <w:tblPrEx>
          <w:tblW w:w="9924" w:type="dxa"/>
          <w:tblInd w:w="-426" w:type="dxa"/>
          <w:tblLayout w:type="fixed"/>
          <w:tblLook w:val="04A0"/>
        </w:tblPrEx>
        <w:trPr>
          <w:trHeight w:val="240"/>
        </w:trPr>
        <w:tc>
          <w:tcPr>
            <w:tcW w:w="426" w:type="dxa"/>
            <w:vMerge w:val="restart"/>
          </w:tcPr>
          <w:p w:rsidR="00931A3A" w:rsidRPr="00E227D8" w14:paraId="6087B8F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931A3A" w:rsidRPr="00E227D8" w:rsidP="0076330A" w14:paraId="51D08A84" w14:textId="29977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Nometne</w:t>
            </w:r>
            <w:r w:rsidR="00F740D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telpas izvietotas divstāvu ēkā. Nometnes</w:t>
            </w:r>
          </w:p>
        </w:tc>
      </w:tr>
      <w:tr w14:paraId="373C55A5" w14:textId="77777777" w:rsidTr="00931A3A">
        <w:tblPrEx>
          <w:tblW w:w="9924" w:type="dxa"/>
          <w:tblInd w:w="-426" w:type="dxa"/>
          <w:tblLayout w:type="fixed"/>
          <w:tblLook w:val="04A0"/>
        </w:tblPrEx>
        <w:trPr>
          <w:trHeight w:val="240"/>
        </w:trPr>
        <w:tc>
          <w:tcPr>
            <w:tcW w:w="426" w:type="dxa"/>
            <w:vMerge/>
          </w:tcPr>
          <w:p w:rsidR="00931A3A" w14:paraId="0CB3FB6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31A3A" w:rsidRPr="00E227D8" w:rsidP="0076330A" w14:paraId="6FC016EC" w14:textId="07F40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telpas aprīkotas ar automātisko ugunsgrēka atklāšanas un trauksmes signalizācijas sistēmu</w:t>
            </w:r>
          </w:p>
        </w:tc>
      </w:tr>
      <w:tr w14:paraId="3DCC37BB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769873C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519E37B7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6A07840" w14:textId="77777777" w:rsidTr="00931A3A">
        <w:tblPrEx>
          <w:tblW w:w="9924" w:type="dxa"/>
          <w:tblInd w:w="-426" w:type="dxa"/>
          <w:tblLayout w:type="fixed"/>
          <w:tblLook w:val="04A0"/>
        </w:tblPrEx>
        <w:trPr>
          <w:trHeight w:val="236"/>
        </w:trPr>
        <w:tc>
          <w:tcPr>
            <w:tcW w:w="426" w:type="dxa"/>
            <w:vMerge w:val="restart"/>
          </w:tcPr>
          <w:p w:rsidR="00931A3A" w:rsidRPr="00E227D8" w14:paraId="5E82C90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931A3A" w:rsidRPr="00E227D8" w:rsidP="0076330A" w14:paraId="5A666E40" w14:textId="1E369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Normatīvo aktu prasību pārkāpumi</w:t>
            </w:r>
          </w:p>
        </w:tc>
      </w:tr>
      <w:tr w14:paraId="0689DCFE" w14:textId="77777777" w:rsidTr="00931A3A">
        <w:tblPrEx>
          <w:tblW w:w="9924" w:type="dxa"/>
          <w:tblInd w:w="-426" w:type="dxa"/>
          <w:tblLayout w:type="fixed"/>
          <w:tblLook w:val="04A0"/>
        </w:tblPrEx>
        <w:trPr>
          <w:trHeight w:val="240"/>
        </w:trPr>
        <w:tc>
          <w:tcPr>
            <w:tcW w:w="426" w:type="dxa"/>
            <w:vMerge/>
          </w:tcPr>
          <w:p w:rsidR="00931A3A" w14:paraId="5FE30B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31A3A" w:rsidRPr="00E227D8" w:rsidP="0076330A" w14:paraId="244858F8" w14:textId="71006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netika konstatēti</w:t>
            </w:r>
          </w:p>
        </w:tc>
      </w:tr>
      <w:tr w14:paraId="6711F5A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7531F16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180731E6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85B4D4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70920B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931A3A" w:rsidP="0076330A" w14:paraId="7438F6A7" w14:textId="44661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931A3A">
              <w:rPr>
                <w:rFonts w:ascii="Times New Roman" w:hAnsi="Times New Roman" w:cs="Times New Roman"/>
                <w:sz w:val="24"/>
              </w:rPr>
              <w:t>Nometnes telpas atbilst ugunsdrošības prasībām</w:t>
            </w:r>
          </w:p>
        </w:tc>
      </w:tr>
      <w:tr w14:paraId="2FAABC3C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71B0196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0BCC1769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EA041C7" w14:textId="77777777" w:rsidTr="00931A3A">
        <w:tblPrEx>
          <w:tblW w:w="9924" w:type="dxa"/>
          <w:tblInd w:w="-426" w:type="dxa"/>
          <w:tblLayout w:type="fixed"/>
          <w:tblLook w:val="04A0"/>
        </w:tblPrEx>
        <w:trPr>
          <w:trHeight w:val="300"/>
        </w:trPr>
        <w:tc>
          <w:tcPr>
            <w:tcW w:w="426" w:type="dxa"/>
            <w:vMerge w:val="restart"/>
          </w:tcPr>
          <w:p w:rsidR="00931A3A" w:rsidRPr="00E227D8" w14:paraId="4404204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931A3A" w:rsidRPr="00931A3A" w:rsidP="00F02968" w14:paraId="6D569BB4" w14:textId="4B691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3A">
              <w:rPr>
                <w:rFonts w:ascii="Times New Roman" w:hAnsi="Times New Roman" w:cs="Times New Roman"/>
                <w:sz w:val="24"/>
                <w:szCs w:val="24"/>
              </w:rPr>
              <w:t>Atzinums izsniegts saskaņā ar: Ministru kabineta 2009.gada 1.septembra noteikumu Nr. 981</w:t>
            </w:r>
          </w:p>
        </w:tc>
      </w:tr>
      <w:tr w14:paraId="311145E2" w14:textId="77777777" w:rsidTr="00931A3A">
        <w:tblPrEx>
          <w:tblW w:w="9924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426" w:type="dxa"/>
            <w:vMerge/>
          </w:tcPr>
          <w:p w:rsidR="00931A3A" w14:paraId="1874C1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31A3A" w:rsidRPr="00931A3A" w:rsidP="00F02968" w14:paraId="5220029E" w14:textId="5CF6A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3A">
              <w:rPr>
                <w:rFonts w:ascii="Times New Roman" w:hAnsi="Times New Roman" w:cs="Times New Roman"/>
                <w:sz w:val="24"/>
                <w:szCs w:val="24"/>
              </w:rPr>
              <w:t>“Bērnu nometņu organizēšanas un darbības kārtība” 8.5.apakšpunkta prasībām</w:t>
            </w:r>
          </w:p>
        </w:tc>
      </w:tr>
      <w:tr w14:paraId="412CE41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55082CA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5A6202B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0B0D511D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72382C3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7005013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Valsts izglītības satura centrā</w:t>
            </w:r>
          </w:p>
        </w:tc>
      </w:tr>
      <w:tr w14:paraId="387511BA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603"/>
        </w:trPr>
        <w:tc>
          <w:tcPr>
            <w:tcW w:w="426" w:type="dxa"/>
          </w:tcPr>
          <w:p w:rsidR="00E227D8" w:rsidRPr="00070E23" w14:paraId="18ED71D2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227D8" w14:paraId="6834462D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6962E5" w14:paraId="7E35DD31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6962E5" w14:paraId="73738BB8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6962E5" w14:paraId="32C419D7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2"/>
      </w:tblGrid>
      <w:tr w14:paraId="72AB78CB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P="00921AD0" w14:paraId="28201A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 w:rsidR="00921AD0"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Pr="00E60393" w:rsidR="00921A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1CDAD27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P="00B245E2" w14:paraId="3745F4D0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1A785FA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4"/>
        <w:gridCol w:w="284"/>
        <w:gridCol w:w="1843"/>
        <w:gridCol w:w="283"/>
        <w:gridCol w:w="3148"/>
      </w:tblGrid>
      <w:tr w14:paraId="10EC0BE7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P="00F02968" w14:paraId="16F9484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Rīgas reģiona pārvaldes Ugunsdrošības uzraudzības un civilās aizsardzības nodaļas inspektors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7456AC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3C2E1D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50247EC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231FAA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R.Šļihta</w:t>
            </w:r>
          </w:p>
        </w:tc>
      </w:tr>
      <w:tr w14:paraId="1E00EDD1" w14:textId="77777777" w:rsidTr="00C07822">
        <w:tblPrEx>
          <w:tblW w:w="9922" w:type="dxa"/>
          <w:tblInd w:w="-400" w:type="dxa"/>
          <w:tblLayout w:type="fixed"/>
          <w:tblLook w:val="04A0"/>
        </w:tblPrEx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245E2" w:rsidP="00B245E2" w14:paraId="4A9168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475AFB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086030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6D29A6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245E2" w:rsidP="00B245E2" w14:paraId="71DBF2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6962E5" w14:paraId="24B02333" w14:textId="7777777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227D8" w:rsidP="007D2C05" w14:paraId="14431ED1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4"/>
        <w:gridCol w:w="284"/>
        <w:gridCol w:w="2864"/>
      </w:tblGrid>
      <w:tr w14:paraId="154E7860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P="00931A3A" w14:paraId="6E01EF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Atzinums nosūtīts uz e-pastu: </w:t>
            </w:r>
            <w:r w:rsidRPr="00F02968">
              <w:rPr>
                <w:rFonts w:ascii="Times New Roman" w:hAnsi="Times New Roman" w:cs="Times New Roman"/>
                <w:sz w:val="24"/>
                <w:szCs w:val="24"/>
              </w:rPr>
              <w:t>veldav@inbox.lv</w:t>
            </w:r>
          </w:p>
        </w:tc>
        <w:tc>
          <w:tcPr>
            <w:tcW w:w="284" w:type="dxa"/>
            <w:vAlign w:val="bottom"/>
          </w:tcPr>
          <w:p w:rsidR="007D2C05" w:rsidP="007D2C05" w14:paraId="5B57589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P="007D2C05" w14:paraId="40EE696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CA7366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P="007D2C05" w14:paraId="7E6CBA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2C2FAF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P="007D2C05" w14:paraId="3C7D3E4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10B9C87B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424CC18B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441E69" w14:paraId="15A9C771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P="00441E69" w14:paraId="2D54FAA4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Pr="00762AE8" w:rsidP="006962E5" w14:paraId="5DBB19BC" w14:textId="1D8ACB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Sect="004F2F23">
      <w:headerReference w:type="default" r:id="rId6"/>
      <w:footerReference w:type="default" r:id="rId7"/>
      <w:headerReference w:type="first" r:id="rId8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1A3A" w:rsidRPr="00762AE8" w:rsidP="00931A3A" w14:paraId="2FD4183A" w14:textId="77777777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931A3A" w:rsidRPr="00762AE8" w:rsidP="00931A3A" w14:paraId="76B24142" w14:textId="77777777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665395858"/>
      <w:docPartObj>
        <w:docPartGallery w:val="Page Numbers (Top of Page)"/>
        <w:docPartUnique/>
      </w:docPartObj>
    </w:sdtPr>
    <w:sdtContent>
      <w:p w:rsidR="00E227D8" w:rsidRPr="00762AE8" w14:paraId="7D97E09D" w14:textId="0F230769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740D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4690D9AD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:rsidP="00B53A6F" w14:paraId="7812064C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0C241B"/>
    <w:rsid w:val="000D3E6E"/>
    <w:rsid w:val="00124D71"/>
    <w:rsid w:val="00130CCD"/>
    <w:rsid w:val="0015650A"/>
    <w:rsid w:val="001E6316"/>
    <w:rsid w:val="00260584"/>
    <w:rsid w:val="00281811"/>
    <w:rsid w:val="00295194"/>
    <w:rsid w:val="002A7FE7"/>
    <w:rsid w:val="003437F5"/>
    <w:rsid w:val="00346269"/>
    <w:rsid w:val="0035000E"/>
    <w:rsid w:val="00387C99"/>
    <w:rsid w:val="00390F52"/>
    <w:rsid w:val="003B78D3"/>
    <w:rsid w:val="003E4A69"/>
    <w:rsid w:val="00426EBD"/>
    <w:rsid w:val="00441E69"/>
    <w:rsid w:val="00476420"/>
    <w:rsid w:val="00483BBB"/>
    <w:rsid w:val="004901B0"/>
    <w:rsid w:val="004A7B3C"/>
    <w:rsid w:val="004B03FF"/>
    <w:rsid w:val="004B095D"/>
    <w:rsid w:val="004B6422"/>
    <w:rsid w:val="004E6B03"/>
    <w:rsid w:val="004F2F23"/>
    <w:rsid w:val="004F3420"/>
    <w:rsid w:val="00561B63"/>
    <w:rsid w:val="00590A28"/>
    <w:rsid w:val="005D1C44"/>
    <w:rsid w:val="005D635A"/>
    <w:rsid w:val="00635786"/>
    <w:rsid w:val="006962E5"/>
    <w:rsid w:val="006A235B"/>
    <w:rsid w:val="00711637"/>
    <w:rsid w:val="00736BC1"/>
    <w:rsid w:val="00762AE8"/>
    <w:rsid w:val="0076330A"/>
    <w:rsid w:val="007665C9"/>
    <w:rsid w:val="00794977"/>
    <w:rsid w:val="00794DFA"/>
    <w:rsid w:val="007D2C05"/>
    <w:rsid w:val="00884E35"/>
    <w:rsid w:val="008866CD"/>
    <w:rsid w:val="00921AD0"/>
    <w:rsid w:val="00922C9D"/>
    <w:rsid w:val="00931A3A"/>
    <w:rsid w:val="00964438"/>
    <w:rsid w:val="0097786E"/>
    <w:rsid w:val="009E7729"/>
    <w:rsid w:val="00A025C5"/>
    <w:rsid w:val="00A24FDC"/>
    <w:rsid w:val="00A47DBC"/>
    <w:rsid w:val="00A5100D"/>
    <w:rsid w:val="00AD354C"/>
    <w:rsid w:val="00B00630"/>
    <w:rsid w:val="00B245E2"/>
    <w:rsid w:val="00B42A8D"/>
    <w:rsid w:val="00B53A6F"/>
    <w:rsid w:val="00B60EAD"/>
    <w:rsid w:val="00B97A08"/>
    <w:rsid w:val="00BE4E1E"/>
    <w:rsid w:val="00C07822"/>
    <w:rsid w:val="00C33E3A"/>
    <w:rsid w:val="00C51BBF"/>
    <w:rsid w:val="00C522E2"/>
    <w:rsid w:val="00C946FD"/>
    <w:rsid w:val="00C959F6"/>
    <w:rsid w:val="00CD1CAC"/>
    <w:rsid w:val="00D46F82"/>
    <w:rsid w:val="00D639C2"/>
    <w:rsid w:val="00DB3B2E"/>
    <w:rsid w:val="00E0387C"/>
    <w:rsid w:val="00E144F4"/>
    <w:rsid w:val="00E227D8"/>
    <w:rsid w:val="00E36657"/>
    <w:rsid w:val="00E60393"/>
    <w:rsid w:val="00E73BD3"/>
    <w:rsid w:val="00EB093C"/>
    <w:rsid w:val="00EB4646"/>
    <w:rsid w:val="00F02968"/>
    <w:rsid w:val="00F740D1"/>
    <w:rsid w:val="00FD5E8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F340F4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ontekstsRakstz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C0E7A-F953-4842-9162-7F966021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1685</Words>
  <Characters>961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Jana Āboliņa</cp:lastModifiedBy>
  <cp:revision>16</cp:revision>
  <dcterms:created xsi:type="dcterms:W3CDTF">2022-12-19T10:05:00Z</dcterms:created>
  <dcterms:modified xsi:type="dcterms:W3CDTF">2023-06-05T08:10:00Z</dcterms:modified>
</cp:coreProperties>
</file>