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5A8134E8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2BCFB5E1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14:paraId="4AD5DA6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1F5AE3" w14:paraId="29D77CA7" w14:textId="76D6FC08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BC67F6" w:rsidRPr="008A3DA7" w:rsidP="00BC67F6" w14:paraId="09276833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56229912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47D51F67" w14:textId="2D8FEF0B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23.05.2023</w:t>
            </w:r>
          </w:p>
        </w:tc>
      </w:tr>
    </w:tbl>
    <w:p w:rsidR="00BC67F6" w:rsidRPr="008A3DA7" w:rsidP="00BC67F6" w14:paraId="08571B8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68CD1B8F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AD0313" w14:paraId="10C82200" w14:textId="37191C51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Objekta </w:t>
            </w:r>
            <w:r w:rsidRPr="00246554" w:rsidR="00C752CC">
              <w:rPr>
                <w:b/>
                <w:sz w:val="24"/>
                <w:lang w:val="lv-LV"/>
              </w:rPr>
              <w:t>nosaukums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392523" w:rsidR="00A339FA">
              <w:rPr>
                <w:sz w:val="24"/>
                <w:lang w:val="lv-LV"/>
              </w:rPr>
              <w:t xml:space="preserve">Bērnu </w:t>
            </w:r>
            <w:r w:rsidR="00A339FA">
              <w:rPr>
                <w:sz w:val="24"/>
                <w:lang w:val="lv-LV"/>
              </w:rPr>
              <w:t>dienas nometne “Zaļās dienas”</w:t>
            </w:r>
          </w:p>
        </w:tc>
      </w:tr>
      <w:tr w14:paraId="6D82F71B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CD2D0F" w14:paraId="1FA73AAE" w14:textId="2513CB55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A339FA">
              <w:rPr>
                <w:sz w:val="24"/>
                <w:lang w:val="lv-LV"/>
              </w:rPr>
              <w:t>Olaines novada pašvaldība</w:t>
            </w:r>
            <w:r w:rsidRPr="00A268BE" w:rsidR="00A339FA">
              <w:rPr>
                <w:sz w:val="24"/>
                <w:lang w:val="lv-LV"/>
              </w:rPr>
              <w:t xml:space="preserve">, </w:t>
            </w:r>
            <w:r w:rsidR="00A339FA">
              <w:rPr>
                <w:sz w:val="24"/>
                <w:lang w:val="lv-LV"/>
              </w:rPr>
              <w:t>reģistrācijas Nr. 90000024332</w:t>
            </w:r>
          </w:p>
        </w:tc>
      </w:tr>
      <w:tr w14:paraId="6A868EAB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246554" w14:paraId="544EB51A" w14:textId="2EB04E52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A339FA">
              <w:rPr>
                <w:sz w:val="24"/>
                <w:lang w:val="lv-LV"/>
              </w:rPr>
              <w:t>Meža iela 2, Jaunolaine, Olaines pagasts, Olaines novads</w:t>
            </w:r>
          </w:p>
        </w:tc>
      </w:tr>
      <w:tr w14:paraId="1E6B9633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4" w:rsidRPr="008A3DA7" w:rsidP="00CD2D0F" w14:paraId="471C295C" w14:textId="0994CCBE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Novērtēšanu veica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A339FA">
              <w:rPr>
                <w:sz w:val="24"/>
                <w:lang w:val="lv-LV"/>
              </w:rPr>
              <w:t>23.05.</w:t>
            </w:r>
            <w:r w:rsidR="001308BD">
              <w:rPr>
                <w:sz w:val="24"/>
                <w:lang w:val="lv-LV"/>
              </w:rPr>
              <w:t xml:space="preserve">2023 higiēnas ārste </w:t>
            </w:r>
            <w:r w:rsidRPr="001308BD" w:rsidR="001308BD">
              <w:rPr>
                <w:sz w:val="24"/>
                <w:lang w:val="lv-LV"/>
              </w:rPr>
              <w:t>Rita Korotinska</w:t>
            </w:r>
          </w:p>
        </w:tc>
      </w:tr>
      <w:tr w14:paraId="3401F025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19" w:rsidRPr="008A3DA7" w:rsidP="00246554" w14:paraId="206DEBF6" w14:textId="4C288601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Novērtēšanā piedalījās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1308BD">
              <w:rPr>
                <w:sz w:val="24"/>
                <w:lang w:val="lv-LV"/>
              </w:rPr>
              <w:t xml:space="preserve">Nometnes vadītāja </w:t>
            </w:r>
            <w:r w:rsidR="00A339FA">
              <w:rPr>
                <w:sz w:val="24"/>
                <w:lang w:val="lv-LV"/>
              </w:rPr>
              <w:t>Velda Veinberga</w:t>
            </w:r>
          </w:p>
        </w:tc>
      </w:tr>
      <w:tr w14:paraId="647BA078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39" w:rsidRPr="00CE0F45" w:rsidP="00D84C4B" w14:paraId="7CADFD07" w14:textId="5BB7277B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Konstatēts</w:t>
            </w:r>
            <w:r w:rsidR="00CE0F45">
              <w:rPr>
                <w:b/>
                <w:sz w:val="24"/>
                <w:lang w:val="lv-LV"/>
              </w:rPr>
              <w:t>:</w:t>
            </w:r>
            <w:r w:rsidRPr="00D84C4B" w:rsidR="00A945E8">
              <w:rPr>
                <w:i/>
                <w:sz w:val="24"/>
                <w:lang w:val="lv-LV"/>
              </w:rPr>
              <w:t xml:space="preserve"> </w:t>
            </w:r>
          </w:p>
          <w:p w:rsidR="00246554" w:rsidRPr="00246554" w:rsidP="00D437BF" w14:paraId="39D0EBA1" w14:textId="77777777">
            <w:pPr>
              <w:overflowPunct/>
              <w:autoSpaceDE/>
              <w:adjustRightInd/>
              <w:ind w:right="6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6.1. Vispārīgās ziņas pa</w:t>
            </w:r>
            <w:r>
              <w:rPr>
                <w:b/>
                <w:sz w:val="24"/>
                <w:lang w:val="lv-LV"/>
              </w:rPr>
              <w:t>r objektu/ objekta raksturojums</w:t>
            </w:r>
          </w:p>
          <w:p w:rsidR="00967512" w:rsidP="00CE0F45" w14:paraId="4A9EDF2F" w14:textId="7D161B25">
            <w:pPr>
              <w:overflowPunct/>
              <w:ind w:firstLine="201"/>
              <w:jc w:val="both"/>
              <w:textAlignment w:val="auto"/>
              <w:rPr>
                <w:sz w:val="24"/>
                <w:lang w:val="lv-LV"/>
              </w:rPr>
            </w:pPr>
            <w:r w:rsidRPr="00814D3A">
              <w:rPr>
                <w:sz w:val="24"/>
                <w:lang w:val="lv-LV"/>
              </w:rPr>
              <w:t>Bērnu dienas nometne</w:t>
            </w:r>
            <w:r>
              <w:rPr>
                <w:sz w:val="24"/>
                <w:lang w:val="lv-LV"/>
              </w:rPr>
              <w:t xml:space="preserve"> “</w:t>
            </w:r>
            <w:r w:rsidR="00A339FA">
              <w:rPr>
                <w:sz w:val="24"/>
                <w:lang w:val="lv-LV"/>
              </w:rPr>
              <w:t>Zaļās dienas</w:t>
            </w:r>
            <w:r>
              <w:rPr>
                <w:sz w:val="24"/>
                <w:lang w:val="lv-LV"/>
              </w:rPr>
              <w:t xml:space="preserve">” </w:t>
            </w:r>
            <w:r w:rsidR="001308BD">
              <w:rPr>
                <w:sz w:val="24"/>
                <w:lang w:val="lv-LV"/>
              </w:rPr>
              <w:t xml:space="preserve">tiks organizēta </w:t>
            </w:r>
            <w:r w:rsidR="00A339FA">
              <w:rPr>
                <w:sz w:val="24"/>
                <w:lang w:val="lv-LV"/>
              </w:rPr>
              <w:t>Olaines 1.vidusskolas struktūrvienībā “</w:t>
            </w:r>
            <w:r w:rsidR="00A339FA">
              <w:rPr>
                <w:sz w:val="24"/>
                <w:lang w:val="lv-LV"/>
              </w:rPr>
              <w:t>Olaines sākumskolas</w:t>
            </w:r>
            <w:r w:rsidR="00A339FA">
              <w:rPr>
                <w:sz w:val="24"/>
                <w:lang w:val="lv-LV"/>
              </w:rPr>
              <w:t>”</w:t>
            </w:r>
            <w:r w:rsidR="001308BD">
              <w:rPr>
                <w:sz w:val="24"/>
                <w:lang w:val="lv-LV"/>
              </w:rPr>
              <w:t xml:space="preserve"> </w:t>
            </w:r>
            <w:r w:rsidR="001F08DD">
              <w:rPr>
                <w:sz w:val="24"/>
                <w:lang w:val="lv-LV"/>
              </w:rPr>
              <w:t xml:space="preserve">laika posmā no </w:t>
            </w:r>
            <w:r w:rsidR="00A339FA">
              <w:rPr>
                <w:sz w:val="24"/>
                <w:lang w:val="lv-LV"/>
              </w:rPr>
              <w:t>09</w:t>
            </w:r>
            <w:r w:rsidR="001308BD">
              <w:rPr>
                <w:sz w:val="24"/>
                <w:lang w:val="lv-LV"/>
              </w:rPr>
              <w:t>.06.2023.</w:t>
            </w:r>
            <w:r w:rsidR="001F08DD">
              <w:rPr>
                <w:sz w:val="24"/>
                <w:lang w:val="lv-LV"/>
              </w:rPr>
              <w:t xml:space="preserve"> līdz </w:t>
            </w:r>
            <w:r w:rsidR="00A339FA">
              <w:rPr>
                <w:sz w:val="24"/>
                <w:lang w:val="lv-LV"/>
              </w:rPr>
              <w:t>22.06</w:t>
            </w:r>
            <w:r w:rsidR="001308BD">
              <w:rPr>
                <w:sz w:val="24"/>
                <w:lang w:val="lv-LV"/>
              </w:rPr>
              <w:t>.2023.</w:t>
            </w:r>
            <w:r w:rsidR="0099040D">
              <w:rPr>
                <w:sz w:val="24"/>
                <w:lang w:val="lv-LV"/>
              </w:rPr>
              <w:t xml:space="preserve"> </w:t>
            </w:r>
            <w:r w:rsidR="001308BD">
              <w:rPr>
                <w:sz w:val="24"/>
                <w:lang w:val="lv-LV"/>
              </w:rPr>
              <w:t>Plānotais b</w:t>
            </w:r>
            <w:r>
              <w:rPr>
                <w:sz w:val="24"/>
                <w:lang w:val="lv-LV"/>
              </w:rPr>
              <w:t xml:space="preserve">ērnu skaits nometnē līdz </w:t>
            </w:r>
            <w:r w:rsidR="00A339FA">
              <w:rPr>
                <w:sz w:val="24"/>
                <w:lang w:val="lv-LV"/>
              </w:rPr>
              <w:t xml:space="preserve">25 </w:t>
            </w:r>
            <w:r w:rsidR="001308BD">
              <w:rPr>
                <w:sz w:val="24"/>
                <w:lang w:val="lv-LV"/>
              </w:rPr>
              <w:t xml:space="preserve">bērniem vecumā no </w:t>
            </w:r>
            <w:r w:rsidR="00A339FA">
              <w:rPr>
                <w:sz w:val="24"/>
                <w:lang w:val="lv-LV"/>
              </w:rPr>
              <w:t>7</w:t>
            </w:r>
            <w:r w:rsidR="001308BD">
              <w:rPr>
                <w:sz w:val="24"/>
                <w:lang w:val="lv-LV"/>
              </w:rPr>
              <w:t xml:space="preserve"> līdz 1</w:t>
            </w:r>
            <w:r w:rsidR="00A339FA">
              <w:rPr>
                <w:sz w:val="24"/>
                <w:lang w:val="lv-LV"/>
              </w:rPr>
              <w:t>1</w:t>
            </w:r>
            <w:r w:rsidR="001308BD">
              <w:rPr>
                <w:sz w:val="24"/>
                <w:lang w:val="lv-LV"/>
              </w:rPr>
              <w:t xml:space="preserve"> gadiem</w:t>
            </w:r>
            <w:r>
              <w:rPr>
                <w:sz w:val="24"/>
                <w:lang w:val="lv-LV"/>
              </w:rPr>
              <w:t xml:space="preserve">. </w:t>
            </w:r>
            <w:r w:rsidR="00A339FA">
              <w:rPr>
                <w:sz w:val="24"/>
                <w:lang w:val="lv-LV"/>
              </w:rPr>
              <w:t xml:space="preserve">Nometne paredzēta divās grupās ar plānoto dalībnieku skaitu 25 katrā. </w:t>
            </w:r>
          </w:p>
          <w:p w:rsidR="00967512" w:rsidP="00C62062" w14:paraId="4BE4FACB" w14:textId="63E24433">
            <w:pPr>
              <w:overflowPunct/>
              <w:ind w:firstLine="201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Nometnes</w:t>
            </w:r>
            <w:r w:rsidR="00A339FA">
              <w:rPr>
                <w:sz w:val="24"/>
                <w:lang w:val="lv-LV"/>
              </w:rPr>
              <w:t xml:space="preserve"> vajadzībām tiks izmantotas skolas telpas: 1. stāvā – ģērbtuve, zēnu tualete</w:t>
            </w:r>
            <w:r>
              <w:rPr>
                <w:sz w:val="24"/>
                <w:lang w:val="lv-LV"/>
              </w:rPr>
              <w:t>, 2. stāvā – aktu zāle, meiteņu tualete, darbinieku tualete. Paredzēta dalībnieku ēdināšana 1. stāva ēdnīcas telpas (gatavo ēdienu piegādi (</w:t>
            </w:r>
            <w:r>
              <w:rPr>
                <w:sz w:val="24"/>
                <w:lang w:val="lv-LV"/>
              </w:rPr>
              <w:t>termosos</w:t>
            </w:r>
            <w:r>
              <w:rPr>
                <w:sz w:val="24"/>
                <w:lang w:val="lv-LV"/>
              </w:rPr>
              <w:t xml:space="preserve">) nodrošinās SIA “Baltic Restaurans Latvia”). </w:t>
            </w:r>
            <w:r w:rsidR="00C62062">
              <w:rPr>
                <w:sz w:val="24"/>
                <w:lang w:val="lv-LV"/>
              </w:rPr>
              <w:t>Telpās ir nodrošināts viss nepieciešams nometnes programmas realizēšanai aprīkojums. Telpu higiēniskais stāvoklis ir apmierinošs. Personāla un nometnes dalībnieku p</w:t>
            </w:r>
            <w:r w:rsidRPr="00C57329" w:rsidR="00C62062">
              <w:rPr>
                <w:sz w:val="24"/>
                <w:lang w:val="lv-LV"/>
              </w:rPr>
              <w:t>ersonīgās higiēnas ievērošanas apstākļi ir nodrošināti</w:t>
            </w:r>
            <w:r w:rsidR="00C62062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 xml:space="preserve">pie garderobes ir ierīkotas izlietnes roku mazgāšanai, </w:t>
            </w:r>
            <w:r w:rsidR="00C62062">
              <w:rPr>
                <w:sz w:val="24"/>
                <w:lang w:val="lv-LV"/>
              </w:rPr>
              <w:t>tualetes telpa</w:t>
            </w:r>
            <w:r>
              <w:rPr>
                <w:sz w:val="24"/>
                <w:lang w:val="lv-LV"/>
              </w:rPr>
              <w:t>s</w:t>
            </w:r>
            <w:r w:rsidR="00C62062">
              <w:rPr>
                <w:sz w:val="24"/>
                <w:lang w:val="lv-LV"/>
              </w:rPr>
              <w:t xml:space="preserve"> ir aprīkotas ar izlietnēm</w:t>
            </w:r>
            <w:r w:rsidRPr="00C57329" w:rsidR="00C62062">
              <w:rPr>
                <w:sz w:val="24"/>
                <w:lang w:val="lv-LV"/>
              </w:rPr>
              <w:t>, iekārtas darba kārtībā</w:t>
            </w:r>
            <w:r w:rsidR="00C62062">
              <w:rPr>
                <w:sz w:val="24"/>
                <w:lang w:val="lv-LV"/>
              </w:rPr>
              <w:t xml:space="preserve">, roku mazgāšanas un dezinfekcijas līdzekli ir pietiekamā daudzumā. </w:t>
            </w:r>
            <w:r>
              <w:rPr>
                <w:sz w:val="24"/>
                <w:lang w:val="lv-LV"/>
              </w:rPr>
              <w:t>Mazgāšanas, dezinfekcijas līdzekli un uzkopšanas inventārs tiek uzglabāt</w:t>
            </w:r>
            <w:r w:rsidR="0015748A">
              <w:rPr>
                <w:sz w:val="24"/>
                <w:lang w:val="lv-LV"/>
              </w:rPr>
              <w:t>i</w:t>
            </w:r>
            <w:r>
              <w:rPr>
                <w:sz w:val="24"/>
                <w:lang w:val="lv-LV"/>
              </w:rPr>
              <w:t xml:space="preserve"> palīgtelpā.</w:t>
            </w:r>
          </w:p>
          <w:p w:rsidR="00D437BF" w:rsidRPr="00294500" w:rsidP="00294500" w14:paraId="675B35E4" w14:textId="7635BB9E">
            <w:pPr>
              <w:overflowPunct/>
              <w:ind w:firstLine="201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Nometnes p</w:t>
            </w:r>
            <w:r w:rsidR="00866ACC">
              <w:rPr>
                <w:sz w:val="24"/>
                <w:lang w:val="lv-LV"/>
              </w:rPr>
              <w:t>rogrammā</w:t>
            </w:r>
            <w:r w:rsidR="00CE0F45">
              <w:rPr>
                <w:sz w:val="24"/>
                <w:lang w:val="lv-LV"/>
              </w:rPr>
              <w:t xml:space="preserve"> </w:t>
            </w:r>
            <w:r w:rsidR="00866ACC">
              <w:rPr>
                <w:sz w:val="24"/>
                <w:lang w:val="lv-LV"/>
              </w:rPr>
              <w:t xml:space="preserve">ir </w:t>
            </w:r>
            <w:r w:rsidR="00CE0F45">
              <w:rPr>
                <w:sz w:val="24"/>
                <w:lang w:val="lv-LV"/>
              </w:rPr>
              <w:t>paredzēta</w:t>
            </w:r>
            <w:r>
              <w:rPr>
                <w:sz w:val="24"/>
                <w:lang w:val="lv-LV"/>
              </w:rPr>
              <w:t xml:space="preserve"> atpūtas un nodarbošanās organizēšana, t.sk.</w:t>
            </w:r>
            <w:r w:rsidR="00CE0F45">
              <w:rPr>
                <w:sz w:val="24"/>
                <w:lang w:val="lv-LV"/>
              </w:rPr>
              <w:t xml:space="preserve"> sporta </w:t>
            </w:r>
            <w:r>
              <w:rPr>
                <w:sz w:val="24"/>
                <w:lang w:val="lv-LV"/>
              </w:rPr>
              <w:t>aktivitātes ārā</w:t>
            </w:r>
            <w:r w:rsidR="003D1A39">
              <w:rPr>
                <w:sz w:val="24"/>
                <w:lang w:val="lv-LV"/>
              </w:rPr>
              <w:t xml:space="preserve">, </w:t>
            </w:r>
            <w:r>
              <w:rPr>
                <w:sz w:val="24"/>
                <w:lang w:val="lv-LV"/>
              </w:rPr>
              <w:t xml:space="preserve">radošās darbnīcas, pastaigas </w:t>
            </w:r>
            <w:r w:rsidR="003D1A39">
              <w:rPr>
                <w:sz w:val="24"/>
                <w:lang w:val="lv-LV"/>
              </w:rPr>
              <w:t xml:space="preserve">un citas aktivitātes. </w:t>
            </w:r>
          </w:p>
          <w:p w:rsidR="00246554" w:rsidRPr="00246554" w:rsidP="00D437BF" w14:paraId="312F5268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6.2</w:t>
            </w:r>
            <w:r w:rsidRPr="00246554" w:rsidR="00D437BF">
              <w:rPr>
                <w:b/>
                <w:sz w:val="24"/>
                <w:lang w:val="lv-LV"/>
              </w:rPr>
              <w:t>. Iekštelpu virsmu apdare</w:t>
            </w:r>
          </w:p>
          <w:p w:rsidR="00AB62E3" w:rsidRPr="008E560F" w:rsidP="00AB62E3" w14:paraId="78CA8B94" w14:textId="6D309D0D">
            <w:pPr>
              <w:overflowPunct/>
              <w:autoSpaceDE/>
              <w:adjustRightInd/>
              <w:ind w:right="6" w:firstLine="176"/>
              <w:jc w:val="both"/>
              <w:rPr>
                <w:sz w:val="24"/>
                <w:lang w:val="lv-LV"/>
              </w:rPr>
            </w:pPr>
            <w:r w:rsidRPr="00F97888">
              <w:rPr>
                <w:sz w:val="24"/>
                <w:lang w:val="lv-LV"/>
              </w:rPr>
              <w:t xml:space="preserve">Telpu iekšējai apdarei izmantoti </w:t>
            </w:r>
            <w:r>
              <w:rPr>
                <w:sz w:val="24"/>
                <w:lang w:val="lv-LV"/>
              </w:rPr>
              <w:t>kvalitatīvie un telpu funkcijai atbilstošie</w:t>
            </w:r>
            <w:r w:rsidRPr="00F97888">
              <w:rPr>
                <w:sz w:val="24"/>
                <w:lang w:val="lv-LV"/>
              </w:rPr>
              <w:t xml:space="preserve"> materiāli</w:t>
            </w:r>
            <w:r>
              <w:rPr>
                <w:sz w:val="24"/>
                <w:lang w:val="lv-LV"/>
              </w:rPr>
              <w:t xml:space="preserve">. </w:t>
            </w:r>
            <w:r>
              <w:rPr>
                <w:sz w:val="24"/>
                <w:lang w:val="lv-LV"/>
              </w:rPr>
              <w:t>(linolejs, krāsojums, flīzējums).</w:t>
            </w:r>
          </w:p>
          <w:p w:rsidR="00246554" w:rsidP="00D437BF" w14:paraId="5B25727C" w14:textId="0D59A614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6.3</w:t>
            </w:r>
            <w:r w:rsidRPr="00246554" w:rsidR="00D437BF">
              <w:rPr>
                <w:b/>
                <w:sz w:val="24"/>
                <w:lang w:val="lv-LV"/>
              </w:rPr>
              <w:t>. Apgaismojums</w:t>
            </w:r>
          </w:p>
          <w:p w:rsidR="00E60F80" w:rsidRPr="00BF4304" w:rsidP="00E60F80" w14:paraId="23CF8CB7" w14:textId="5161B58C">
            <w:pPr>
              <w:tabs>
                <w:tab w:val="left" w:pos="176"/>
                <w:tab w:val="left" w:pos="432"/>
                <w:tab w:val="left" w:pos="702"/>
                <w:tab w:val="left" w:pos="993"/>
              </w:tabs>
              <w:spacing w:line="276" w:lineRule="auto"/>
              <w:ind w:firstLine="176"/>
              <w:jc w:val="both"/>
              <w:textAlignment w:val="auto"/>
              <w:rPr>
                <w:sz w:val="24"/>
                <w:szCs w:val="20"/>
                <w:lang w:val="lv-LV"/>
              </w:rPr>
            </w:pPr>
            <w:r>
              <w:rPr>
                <w:sz w:val="24"/>
                <w:szCs w:val="20"/>
                <w:lang w:val="lv-LV"/>
              </w:rPr>
              <w:t>Visās funkcionālās t</w:t>
            </w:r>
            <w:r w:rsidRPr="004A7BB9">
              <w:rPr>
                <w:sz w:val="24"/>
                <w:szCs w:val="20"/>
                <w:lang w:val="lv-LV"/>
              </w:rPr>
              <w:t>elpās ir nodrošinā</w:t>
            </w:r>
            <w:r w:rsidRPr="00580A2A">
              <w:rPr>
                <w:sz w:val="24"/>
                <w:szCs w:val="20"/>
                <w:lang w:val="lv-LV"/>
              </w:rPr>
              <w:t>ts</w:t>
            </w:r>
            <w:r w:rsidRPr="004A7BB9">
              <w:rPr>
                <w:sz w:val="24"/>
                <w:szCs w:val="20"/>
                <w:lang w:val="lv-LV"/>
              </w:rPr>
              <w:t xml:space="preserve"> dabiskais </w:t>
            </w:r>
            <w:r>
              <w:rPr>
                <w:sz w:val="24"/>
                <w:szCs w:val="20"/>
                <w:lang w:val="lv-LV"/>
              </w:rPr>
              <w:t xml:space="preserve">un mākslīgais </w:t>
            </w:r>
            <w:r w:rsidRPr="004A7BB9">
              <w:rPr>
                <w:sz w:val="24"/>
                <w:szCs w:val="20"/>
                <w:lang w:val="lv-LV"/>
              </w:rPr>
              <w:t>apgaismoju</w:t>
            </w:r>
            <w:r>
              <w:rPr>
                <w:sz w:val="24"/>
                <w:szCs w:val="20"/>
                <w:lang w:val="lv-LV"/>
              </w:rPr>
              <w:t xml:space="preserve">ms. </w:t>
            </w:r>
          </w:p>
          <w:p w:rsidR="00CF27A6" w:rsidP="00D437BF" w14:paraId="16F6B068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6.4</w:t>
            </w:r>
            <w:r w:rsidRPr="00246554" w:rsidR="00D437BF">
              <w:rPr>
                <w:b/>
                <w:sz w:val="24"/>
                <w:lang w:val="lv-LV"/>
              </w:rPr>
              <w:t xml:space="preserve">. Siltumapgāde </w:t>
            </w:r>
          </w:p>
          <w:p w:rsidR="0015748A" w:rsidP="0015748A" w14:paraId="23D0C203" w14:textId="1AAFB493">
            <w:pPr>
              <w:overflowPunct/>
              <w:autoSpaceDE/>
              <w:autoSpaceDN/>
              <w:adjustRightInd/>
              <w:ind w:right="6" w:firstLine="201"/>
              <w:textAlignment w:val="auto"/>
              <w:rPr>
                <w:b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Centralizētā siltumapgādes sistēma</w:t>
            </w:r>
            <w:r>
              <w:rPr>
                <w:spacing w:val="-2"/>
                <w:sz w:val="24"/>
                <w:lang w:val="lv-LV"/>
              </w:rPr>
              <w:t>.</w:t>
            </w:r>
            <w:r w:rsidRPr="00246554">
              <w:rPr>
                <w:b/>
                <w:sz w:val="24"/>
                <w:lang w:val="lv-LV"/>
              </w:rPr>
              <w:t xml:space="preserve"> </w:t>
            </w:r>
          </w:p>
          <w:p w:rsidR="00CF27A6" w:rsidP="00A7576E" w14:paraId="60346A25" w14:textId="274F2F2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6.5</w:t>
            </w:r>
            <w:r w:rsidRPr="00246554" w:rsidR="00D437BF">
              <w:rPr>
                <w:b/>
                <w:sz w:val="24"/>
                <w:lang w:val="lv-LV"/>
              </w:rPr>
              <w:t xml:space="preserve">. Gaisa apmaiņa </w:t>
            </w:r>
          </w:p>
          <w:p w:rsidR="0015748A" w:rsidP="0015748A" w14:paraId="458E4710" w14:textId="27223C7D">
            <w:pPr>
              <w:overflowPunct/>
              <w:autoSpaceDE/>
              <w:adjustRightInd/>
              <w:ind w:right="6" w:firstLine="201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T</w:t>
            </w:r>
            <w:r w:rsidRPr="00E31AE8">
              <w:rPr>
                <w:sz w:val="24"/>
                <w:lang w:val="lv-LV"/>
              </w:rPr>
              <w:t xml:space="preserve">elpu </w:t>
            </w:r>
            <w:r>
              <w:rPr>
                <w:sz w:val="24"/>
                <w:lang w:val="lv-LV"/>
              </w:rPr>
              <w:t>dabīgā ventilācija</w:t>
            </w:r>
            <w:r w:rsidRPr="00E31AE8">
              <w:rPr>
                <w:sz w:val="24"/>
                <w:lang w:val="lv-LV"/>
              </w:rPr>
              <w:t xml:space="preserve"> nodrošināta caur logiem</w:t>
            </w:r>
            <w:r>
              <w:rPr>
                <w:sz w:val="24"/>
                <w:lang w:val="lv-LV"/>
              </w:rPr>
              <w:t xml:space="preserve"> un </w:t>
            </w:r>
            <w:r w:rsidRPr="00E31AE8">
              <w:rPr>
                <w:sz w:val="24"/>
                <w:lang w:val="lv-LV"/>
              </w:rPr>
              <w:t>durvīm</w:t>
            </w:r>
            <w:r>
              <w:rPr>
                <w:sz w:val="24"/>
                <w:lang w:val="lv-LV"/>
              </w:rPr>
              <w:t>, tualetes telpā</w:t>
            </w:r>
            <w:r>
              <w:rPr>
                <w:sz w:val="24"/>
                <w:lang w:val="lv-LV"/>
              </w:rPr>
              <w:t>s</w:t>
            </w:r>
            <w:r>
              <w:rPr>
                <w:sz w:val="24"/>
                <w:lang w:val="lv-LV"/>
              </w:rPr>
              <w:t xml:space="preserve"> – nosūces ventilācija caur ventilācijas kanāliem </w:t>
            </w:r>
          </w:p>
          <w:p w:rsidR="002213CB" w:rsidRPr="000964F0" w:rsidP="00D437BF" w14:paraId="5E16BF8D" w14:textId="336F07E2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6.6</w:t>
            </w:r>
            <w:r w:rsidRPr="00246554" w:rsidR="00D437BF">
              <w:rPr>
                <w:b/>
                <w:sz w:val="24"/>
                <w:lang w:val="lv-LV"/>
              </w:rPr>
              <w:t>. Ūdens apgāde</w:t>
            </w:r>
          </w:p>
          <w:p w:rsidR="00083D68" w:rsidRPr="00322D2D" w:rsidP="00322D2D" w14:paraId="31CCAC57" w14:textId="66FDF5CB">
            <w:pPr>
              <w:ind w:firstLine="176"/>
              <w:jc w:val="both"/>
              <w:rPr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Pieslēgums</w:t>
            </w:r>
            <w:r w:rsidR="00AB62E3">
              <w:rPr>
                <w:spacing w:val="-2"/>
                <w:sz w:val="24"/>
                <w:lang w:val="lv-LV"/>
              </w:rPr>
              <w:t xml:space="preserve"> </w:t>
            </w:r>
            <w:r>
              <w:rPr>
                <w:spacing w:val="-2"/>
                <w:sz w:val="24"/>
                <w:lang w:val="lv-LV"/>
              </w:rPr>
              <w:t>centralizētājiem ūdensapgādes tīkliem.</w:t>
            </w:r>
            <w:r w:rsidRPr="00974594" w:rsidR="008E560F">
              <w:rPr>
                <w:sz w:val="24"/>
                <w:lang w:val="lv-LV"/>
              </w:rPr>
              <w:t xml:space="preserve"> </w:t>
            </w:r>
          </w:p>
          <w:p w:rsidR="002213CB" w:rsidRPr="000964F0" w:rsidP="00A7576E" w14:paraId="13FC65E4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6.7</w:t>
            </w:r>
            <w:r w:rsidRPr="00246554" w:rsidR="00D437BF">
              <w:rPr>
                <w:b/>
                <w:sz w:val="24"/>
                <w:lang w:val="lv-LV"/>
              </w:rPr>
              <w:t>. Kanalizācijas sistēma</w:t>
            </w:r>
          </w:p>
          <w:p w:rsidR="008179CE" w:rsidRPr="002213CB" w:rsidP="00322D2D" w14:paraId="552839FA" w14:textId="37CB56B2">
            <w:pPr>
              <w:overflowPunct/>
              <w:autoSpaceDE/>
              <w:autoSpaceDN/>
              <w:adjustRightInd/>
              <w:ind w:right="6" w:firstLine="201"/>
              <w:jc w:val="both"/>
              <w:textAlignment w:val="auto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Pieslēgums centralizētajiem kanalizācijas tīkliem.</w:t>
            </w:r>
          </w:p>
          <w:p w:rsidR="002213CB" w:rsidRPr="000964F0" w:rsidP="008179CE" w14:paraId="03451A45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6.8</w:t>
            </w:r>
            <w:r w:rsidRPr="00246554" w:rsidR="008179CE">
              <w:rPr>
                <w:b/>
                <w:sz w:val="24"/>
                <w:lang w:val="lv-LV"/>
              </w:rPr>
              <w:t>. </w:t>
            </w:r>
            <w:r w:rsidRPr="00246554" w:rsidR="00D437BF">
              <w:rPr>
                <w:b/>
                <w:sz w:val="24"/>
                <w:lang w:val="lv-LV"/>
              </w:rPr>
              <w:t>Teritorijas labiekārtošana</w:t>
            </w:r>
          </w:p>
          <w:p w:rsidR="00E60F80" w:rsidRPr="00CE274B" w:rsidP="00E60F80" w14:paraId="692E75B5" w14:textId="6E50715A">
            <w:pPr>
              <w:tabs>
                <w:tab w:val="left" w:pos="176"/>
                <w:tab w:val="left" w:pos="432"/>
                <w:tab w:val="left" w:pos="702"/>
                <w:tab w:val="left" w:pos="993"/>
              </w:tabs>
              <w:ind w:firstLine="176"/>
              <w:jc w:val="both"/>
              <w:textAlignment w:val="auto"/>
              <w:rPr>
                <w:sz w:val="24"/>
                <w:lang w:val="lv-LV"/>
              </w:rPr>
            </w:pPr>
            <w:r w:rsidRPr="00CE274B">
              <w:rPr>
                <w:sz w:val="24"/>
                <w:lang w:val="lv-LV"/>
              </w:rPr>
              <w:t>Teritorija ir labiekārtota</w:t>
            </w:r>
            <w:r w:rsidR="0015748A">
              <w:rPr>
                <w:sz w:val="24"/>
                <w:lang w:val="lv-LV"/>
              </w:rPr>
              <w:t>.</w:t>
            </w:r>
          </w:p>
          <w:p w:rsidR="002E3FF9" w:rsidRPr="000964F0" w:rsidP="00D437BF" w14:paraId="74379EA7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6.9</w:t>
            </w:r>
            <w:r w:rsidRPr="00246554" w:rsidR="00D437BF">
              <w:rPr>
                <w:b/>
                <w:sz w:val="24"/>
                <w:lang w:val="lv-LV"/>
              </w:rPr>
              <w:t>. Vides pieejamība</w:t>
            </w:r>
          </w:p>
          <w:p w:rsidR="00AB62E3" w:rsidRPr="001E1B93" w:rsidP="00AB62E3" w14:paraId="3C4C0CAF" w14:textId="7D3A8CFE">
            <w:pPr>
              <w:adjustRightInd/>
              <w:ind w:firstLine="201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Vides pieejamības prasības nodrošināšanai pie ieejas ir panduss. Nometnē nepiedalīsies personas ar funkcionāliem traucējumiem. </w:t>
            </w:r>
          </w:p>
          <w:p w:rsidR="00A7176E" w:rsidRPr="000964F0" w:rsidP="00D437BF" w14:paraId="61046C9C" w14:textId="77777777">
            <w:pPr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6.10</w:t>
            </w:r>
            <w:r w:rsidRPr="00246554" w:rsidR="00D437BF">
              <w:rPr>
                <w:b/>
                <w:sz w:val="24"/>
                <w:lang w:val="lv-LV"/>
              </w:rPr>
              <w:t>.Riska faktoru novērtēšana</w:t>
            </w:r>
            <w:r w:rsidR="006834AF">
              <w:rPr>
                <w:b/>
                <w:sz w:val="24"/>
                <w:lang w:val="lv-LV"/>
              </w:rPr>
              <w:t xml:space="preserve"> un cita informācija</w:t>
            </w:r>
          </w:p>
          <w:p w:rsidR="00C17178" w:rsidRPr="008A3DA7" w:rsidP="008D32F0" w14:paraId="3B486C9D" w14:textId="286A3D8D">
            <w:pPr>
              <w:tabs>
                <w:tab w:val="left" w:pos="993"/>
              </w:tabs>
              <w:ind w:firstLine="201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Nav</w:t>
            </w:r>
            <w:r w:rsidR="008D32F0">
              <w:rPr>
                <w:sz w:val="24"/>
                <w:lang w:val="lv-LV"/>
              </w:rPr>
              <w:t>.</w:t>
            </w:r>
          </w:p>
        </w:tc>
      </w:tr>
      <w:tr w14:paraId="56621860" w14:textId="77777777" w:rsidTr="00472C6E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34" w:rsidRPr="000964F0" w:rsidP="00D71A5E" w14:paraId="75C808D6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caps/>
                <w:sz w:val="24"/>
                <w:lang w:val="lv-LV"/>
              </w:rPr>
              <w:t>7</w:t>
            </w:r>
            <w:r w:rsidRPr="00D437BF">
              <w:rPr>
                <w:caps/>
                <w:sz w:val="24"/>
                <w:lang w:val="lv-LV"/>
              </w:rPr>
              <w:t>.</w:t>
            </w:r>
            <w:r>
              <w:rPr>
                <w:b/>
                <w:caps/>
                <w:sz w:val="24"/>
                <w:lang w:val="lv-LV"/>
              </w:rPr>
              <w:t xml:space="preserve"> </w:t>
            </w:r>
            <w:r w:rsidR="00EB5F72">
              <w:rPr>
                <w:b/>
                <w:caps/>
                <w:sz w:val="24"/>
                <w:lang w:val="lv-LV"/>
              </w:rPr>
              <w:t>Slēdziens</w:t>
            </w:r>
          </w:p>
          <w:p w:rsidR="00DB6B34" w:rsidRPr="008E094B" w:rsidP="008E094B" w14:paraId="1D8A1C08" w14:textId="28686D6B">
            <w:pPr>
              <w:spacing w:after="60"/>
              <w:ind w:firstLine="201"/>
              <w:jc w:val="both"/>
              <w:rPr>
                <w:iCs/>
                <w:sz w:val="24"/>
                <w:lang w:val="lv-LV"/>
              </w:rPr>
            </w:pPr>
            <w:r w:rsidRPr="008E094B">
              <w:rPr>
                <w:iCs/>
                <w:sz w:val="24"/>
                <w:lang w:val="lv-LV"/>
              </w:rPr>
              <w:t xml:space="preserve">Objekts </w:t>
            </w:r>
            <w:r>
              <w:rPr>
                <w:iCs/>
                <w:sz w:val="24"/>
                <w:lang w:val="lv-LV"/>
              </w:rPr>
              <w:t>“</w:t>
            </w:r>
            <w:r w:rsidRPr="00392523">
              <w:rPr>
                <w:sz w:val="24"/>
                <w:lang w:val="lv-LV"/>
              </w:rPr>
              <w:t xml:space="preserve">Bērnu </w:t>
            </w:r>
            <w:r>
              <w:rPr>
                <w:sz w:val="24"/>
                <w:lang w:val="lv-LV"/>
              </w:rPr>
              <w:t>dienas nometne</w:t>
            </w:r>
            <w:r w:rsidR="00816943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„</w:t>
            </w:r>
            <w:r w:rsidR="0015748A">
              <w:rPr>
                <w:sz w:val="24"/>
                <w:lang w:val="lv-LV"/>
              </w:rPr>
              <w:t>Zaļās dienas</w:t>
            </w:r>
            <w:r w:rsidR="00F4359F">
              <w:rPr>
                <w:sz w:val="24"/>
                <w:lang w:val="lv-LV"/>
              </w:rPr>
              <w:t>””</w:t>
            </w:r>
            <w:r>
              <w:rPr>
                <w:sz w:val="24"/>
                <w:lang w:val="lv-LV"/>
              </w:rPr>
              <w:t xml:space="preserve"> </w:t>
            </w:r>
            <w:r w:rsidR="0015748A">
              <w:rPr>
                <w:sz w:val="24"/>
                <w:lang w:val="lv-LV"/>
              </w:rPr>
              <w:t>Meža iel</w:t>
            </w:r>
            <w:r w:rsidR="0015748A">
              <w:rPr>
                <w:sz w:val="24"/>
                <w:lang w:val="lv-LV"/>
              </w:rPr>
              <w:t>ā</w:t>
            </w:r>
            <w:r w:rsidR="0015748A">
              <w:rPr>
                <w:sz w:val="24"/>
                <w:lang w:val="lv-LV"/>
              </w:rPr>
              <w:t xml:space="preserve"> 2, Jaunolain</w:t>
            </w:r>
            <w:r w:rsidR="0015748A">
              <w:rPr>
                <w:sz w:val="24"/>
                <w:lang w:val="lv-LV"/>
              </w:rPr>
              <w:t>ē</w:t>
            </w:r>
            <w:r w:rsidR="0015748A">
              <w:rPr>
                <w:sz w:val="24"/>
                <w:lang w:val="lv-LV"/>
              </w:rPr>
              <w:t>, Olaines pagast</w:t>
            </w:r>
            <w:r w:rsidR="0015748A">
              <w:rPr>
                <w:sz w:val="24"/>
                <w:lang w:val="lv-LV"/>
              </w:rPr>
              <w:t>ā</w:t>
            </w:r>
            <w:r w:rsidR="0015748A">
              <w:rPr>
                <w:sz w:val="24"/>
                <w:lang w:val="lv-LV"/>
              </w:rPr>
              <w:t>, Olaines novad</w:t>
            </w:r>
            <w:r w:rsidR="0015748A">
              <w:rPr>
                <w:sz w:val="24"/>
                <w:lang w:val="lv-LV"/>
              </w:rPr>
              <w:t xml:space="preserve">ā </w:t>
            </w:r>
            <w:r>
              <w:rPr>
                <w:sz w:val="24"/>
                <w:lang w:val="lv-LV"/>
              </w:rPr>
              <w:t>atbilst higiēnas prasībām.</w:t>
            </w:r>
          </w:p>
        </w:tc>
      </w:tr>
      <w:tr w14:paraId="79D4612E" w14:textId="77777777" w:rsidTr="00C752CC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8" w:rsidRPr="006866EB" w:rsidP="00C17178" w14:paraId="0C4E00EE" w14:textId="0D2B5620">
            <w:pPr>
              <w:numPr>
                <w:ilvl w:val="0"/>
                <w:numId w:val="14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rPr>
                <w:b/>
                <w:sz w:val="24"/>
                <w:lang w:val="lv-LV"/>
              </w:rPr>
            </w:pPr>
            <w:r w:rsidRPr="006866EB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816943" w:rsidP="008E094B" w14:paraId="25D45FBA" w14:textId="77777777">
            <w:pPr>
              <w:jc w:val="both"/>
              <w:rPr>
                <w:sz w:val="24"/>
                <w:lang w:val="lv-LV"/>
              </w:rPr>
            </w:pPr>
            <w:r w:rsidRPr="006866EB">
              <w:rPr>
                <w:sz w:val="24"/>
                <w:lang w:val="lv-LV"/>
              </w:rPr>
              <w:t>Objekta darbības laikā ievērot</w:t>
            </w:r>
            <w:r>
              <w:rPr>
                <w:sz w:val="24"/>
                <w:lang w:val="lv-LV"/>
              </w:rPr>
              <w:t>:</w:t>
            </w:r>
          </w:p>
          <w:p w:rsidR="008E094B" w:rsidRPr="006866EB" w:rsidP="008E094B" w14:paraId="511806D4" w14:textId="5F6930A5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-</w:t>
            </w:r>
            <w:r w:rsidRPr="006866EB">
              <w:rPr>
                <w:sz w:val="24"/>
                <w:lang w:val="lv-LV"/>
              </w:rPr>
              <w:t xml:space="preserve"> Ministru kabineta </w:t>
            </w:r>
            <w:r w:rsidRPr="006866EB">
              <w:rPr>
                <w:sz w:val="24"/>
                <w:lang w:val="lv-LV"/>
              </w:rPr>
              <w:t xml:space="preserve">28.09.2021. </w:t>
            </w:r>
            <w:r w:rsidRPr="006866EB">
              <w:rPr>
                <w:sz w:val="24"/>
                <w:lang w:val="lv-LV"/>
              </w:rPr>
              <w:t>noteikumu Nr. 662 “Epidemioloģiskās drošības pasākumi Covid-19 infekcijas izplatības ierobežošanai” prasības;</w:t>
            </w:r>
          </w:p>
          <w:p w:rsidR="008E094B" w:rsidRPr="006866EB" w:rsidP="008E094B" w14:paraId="21CAC48A" w14:textId="1691D8F2">
            <w:pPr>
              <w:jc w:val="both"/>
              <w:rPr>
                <w:sz w:val="24"/>
                <w:lang w:val="lv-LV"/>
              </w:rPr>
            </w:pPr>
            <w:r w:rsidRPr="006866EB">
              <w:rPr>
                <w:sz w:val="24"/>
                <w:lang w:val="lv-LV"/>
              </w:rPr>
              <w:t>- ar Veselības ministriju 15.06.2022. saskaņotās „Vadlīnijas piesardzības pasākumiem bērnu nometņu organizētājiem” un regulāri sekot līdzi vadlīniju papildinājumiem un/vai atjauninājumiem;</w:t>
            </w:r>
          </w:p>
          <w:p w:rsidR="002F4108" w:rsidRPr="006866EB" w:rsidP="006866EB" w14:paraId="65BF600B" w14:textId="2D4B34E3">
            <w:pPr>
              <w:tabs>
                <w:tab w:val="left" w:pos="342"/>
                <w:tab w:val="left" w:pos="993"/>
              </w:tabs>
              <w:spacing w:after="60"/>
              <w:ind w:left="74"/>
              <w:jc w:val="both"/>
              <w:rPr>
                <w:b/>
                <w:sz w:val="24"/>
                <w:lang w:val="lv-LV"/>
              </w:rPr>
            </w:pPr>
            <w:r w:rsidRPr="006866EB">
              <w:rPr>
                <w:sz w:val="24"/>
                <w:lang w:val="lv-LV"/>
              </w:rPr>
              <w:t xml:space="preserve">- Ministru kabineta </w:t>
            </w:r>
            <w:r w:rsidRPr="006866EB" w:rsidR="00816943">
              <w:rPr>
                <w:sz w:val="24"/>
                <w:lang w:val="lv-LV"/>
              </w:rPr>
              <w:t xml:space="preserve">01.09.2009. </w:t>
            </w:r>
            <w:r w:rsidRPr="006866EB">
              <w:rPr>
                <w:sz w:val="24"/>
                <w:lang w:val="lv-LV"/>
              </w:rPr>
              <w:t>noteikumus Nr. 981 „Bērnu nometņu organizēšanas un darbības kārtība”, kā arī nodrošināt pretepidēmiskā režīma ievērošanu un bērnu veselībai drošu vidi.</w:t>
            </w:r>
          </w:p>
        </w:tc>
      </w:tr>
    </w:tbl>
    <w:p w:rsidR="002A39F3" w:rsidP="002A39F3" w14:paraId="63A12416" w14:textId="77777777">
      <w:pPr>
        <w:jc w:val="both"/>
        <w:rPr>
          <w:sz w:val="24"/>
          <w:lang w:val="lv-LV"/>
        </w:rPr>
      </w:pPr>
    </w:p>
    <w:p w:rsidR="002A39F3" w:rsidP="002A39F3" w14:paraId="62F1EE6E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-142" w:type="dxa"/>
        <w:tblLook w:val="04A0"/>
      </w:tblPr>
      <w:tblGrid>
        <w:gridCol w:w="6210"/>
        <w:gridCol w:w="3287"/>
      </w:tblGrid>
      <w:tr w14:paraId="1911C6ED" w14:textId="77777777" w:rsidTr="00425499">
        <w:tblPrEx>
          <w:tblW w:w="0" w:type="auto"/>
          <w:tblInd w:w="-142" w:type="dxa"/>
          <w:tblLook w:val="04A0"/>
        </w:tblPrEx>
        <w:tc>
          <w:tcPr>
            <w:tcW w:w="6210" w:type="dxa"/>
            <w:hideMark/>
          </w:tcPr>
          <w:p w:rsidR="008A6AAF" w:rsidP="00857D6E" w14:paraId="31D9A0FF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veselības departamenta</w:t>
            </w:r>
          </w:p>
          <w:p w:rsidR="006866EB" w:rsidP="00857D6E" w14:paraId="7654CB0C" w14:textId="7B2F2D00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higiēnas ārste</w:t>
            </w:r>
          </w:p>
        </w:tc>
        <w:tc>
          <w:tcPr>
            <w:tcW w:w="3287" w:type="dxa"/>
            <w:hideMark/>
          </w:tcPr>
          <w:p w:rsidR="006866EB" w:rsidP="006866EB" w14:paraId="2EE9C85B" w14:textId="77777777">
            <w:pPr>
              <w:ind w:left="2004" w:hanging="671"/>
              <w:rPr>
                <w:sz w:val="24"/>
                <w:lang w:val="lv-LV"/>
              </w:rPr>
            </w:pPr>
          </w:p>
          <w:p w:rsidR="008A6AAF" w:rsidP="006866EB" w14:paraId="2DFE8A70" w14:textId="70F62B58">
            <w:pPr>
              <w:ind w:left="2004" w:hanging="671"/>
              <w:rPr>
                <w:sz w:val="24"/>
                <w:lang w:val="lv-LV"/>
              </w:rPr>
            </w:pPr>
            <w:r w:rsidRPr="006866EB">
              <w:rPr>
                <w:sz w:val="24"/>
                <w:lang w:val="lv-LV"/>
              </w:rPr>
              <w:t>Rita Korotinska</w:t>
            </w:r>
          </w:p>
        </w:tc>
      </w:tr>
    </w:tbl>
    <w:p w:rsidR="00C17178" w:rsidP="002A39F3" w14:paraId="5A093C93" w14:textId="506C11E7">
      <w:pPr>
        <w:tabs>
          <w:tab w:val="right" w:pos="9072"/>
        </w:tabs>
        <w:rPr>
          <w:sz w:val="24"/>
          <w:lang w:val="lv-LV"/>
        </w:rPr>
      </w:pPr>
    </w:p>
    <w:p w:rsidR="006866EB" w:rsidP="002A39F3" w14:paraId="5CF79937" w14:textId="21BDCC11">
      <w:pPr>
        <w:tabs>
          <w:tab w:val="right" w:pos="9072"/>
        </w:tabs>
        <w:rPr>
          <w:sz w:val="24"/>
          <w:lang w:val="lv-LV"/>
        </w:rPr>
      </w:pPr>
    </w:p>
    <w:p w:rsidR="006866EB" w:rsidP="002A39F3" w14:paraId="094A700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607" w:type="dxa"/>
        <w:tblInd w:w="-142" w:type="dxa"/>
        <w:tblLayout w:type="fixed"/>
        <w:tblLook w:val="04A0"/>
      </w:tblPr>
      <w:tblGrid>
        <w:gridCol w:w="9607"/>
      </w:tblGrid>
      <w:tr w14:paraId="6DDE90B9" w14:textId="77777777" w:rsidTr="00425499">
        <w:tblPrEx>
          <w:tblW w:w="9607" w:type="dxa"/>
          <w:tblInd w:w="-142" w:type="dxa"/>
          <w:tblLayout w:type="fixed"/>
          <w:tblLook w:val="04A0"/>
        </w:tblPrEx>
        <w:tc>
          <w:tcPr>
            <w:tcW w:w="9607" w:type="dxa"/>
            <w:hideMark/>
          </w:tcPr>
          <w:p w:rsidR="002A39F3" w14:paraId="2F65C25F" w14:textId="4BD48AF4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6866EB">
              <w:rPr>
                <w:b w:val="0"/>
                <w:sz w:val="24"/>
              </w:rPr>
              <w:t>Rita Korotinska</w:t>
            </w:r>
            <w:r>
              <w:rPr>
                <w:b w:val="0"/>
                <w:sz w:val="24"/>
              </w:rPr>
              <w:t>, tālr. 67081644</w:t>
            </w:r>
          </w:p>
        </w:tc>
      </w:tr>
    </w:tbl>
    <w:p w:rsidR="00FB48CC" w:rsidP="00D84C4B" w14:paraId="1EFACE3F" w14:textId="11AB560F">
      <w:pPr>
        <w:pStyle w:val="H4"/>
        <w:spacing w:after="0"/>
        <w:jc w:val="left"/>
        <w:outlineLvl w:val="9"/>
        <w:rPr>
          <w:b w:val="0"/>
          <w:sz w:val="24"/>
        </w:rPr>
      </w:pPr>
      <w:r>
        <w:rPr>
          <w:b w:val="0"/>
          <w:sz w:val="24"/>
        </w:rPr>
        <w:t>rita.korotinska@vi.gov.lv</w:t>
      </w: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E53C2B" w14:paraId="75D07FC1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5AC20F64" w14:textId="77777777">
    <w:pPr>
      <w:pStyle w:val="Footer"/>
      <w:rPr>
        <w:sz w:val="20"/>
        <w:lang w:val="lv-LV"/>
      </w:rPr>
    </w:pPr>
  </w:p>
  <w:p w:rsidR="002E3FF9" w:rsidRPr="00E53C2B" w:rsidP="00E53C2B" w14:paraId="61D547F7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B22CEB" w14:paraId="2E89375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611CC8F0" w14:textId="77777777">
    <w:pPr>
      <w:pStyle w:val="Footer"/>
      <w:rPr>
        <w:sz w:val="20"/>
        <w:lang w:val="lv-LV"/>
      </w:rPr>
    </w:pPr>
  </w:p>
  <w:p w:rsidR="002E3FF9" w:rsidRPr="00022614" w14:paraId="28559234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767E78F1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6CF2B46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2FA32C53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2E3FF9" w14:paraId="21E8367C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0D5B03E8" w14:textId="77777777"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26FE2063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2E3FF9" w:rsidRPr="00C752CC" w:rsidP="00C752CC" w14:paraId="7E2D3E31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RPr="00C752CC" w:rsidP="0035491C" w14:paraId="28B7E1E7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2E3FF9" w:rsidRPr="0035491C" w:rsidP="00C752CC" w14:paraId="31621763" w14:textId="6B7549B7">
          <w:pPr>
            <w:rPr>
              <w:sz w:val="24"/>
              <w:u w:val="single"/>
              <w:lang w:val="lv-LV"/>
            </w:rPr>
          </w:pPr>
          <w:r w:rsidRPr="00D633EE">
            <w:rPr>
              <w:bCs/>
              <w:noProof/>
              <w:sz w:val="22"/>
              <w:szCs w:val="22"/>
              <w:u w:val="single"/>
              <w:lang w:val="lv-LV"/>
            </w:rPr>
            <w:t>23.05.2023</w:t>
          </w:r>
        </w:p>
        <w:p w:rsidR="002E3FF9" w:rsidP="00C752CC" w14:paraId="1B27FAD9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67CF0E0D" w14:textId="3F029884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D633EE" w:rsidR="0035491C">
            <w:rPr>
              <w:bCs/>
              <w:noProof/>
              <w:sz w:val="22"/>
              <w:szCs w:val="22"/>
              <w:u w:val="single"/>
              <w:lang w:val="lv-LV"/>
            </w:rPr>
            <w:t>2.4.5.-8/285</w:t>
          </w:r>
        </w:p>
      </w:tc>
    </w:tr>
  </w:tbl>
  <w:p w:rsidR="002E3FF9" w:rsidRPr="00783D52" w:rsidP="00633DAF" w14:paraId="77B1A66E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754AD14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594DBA" w:rsidP="00594DBA" w14:paraId="524B92CB" w14:textId="694D3BA8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C108EE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C108EE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2E3FF9" w:rsidRPr="00633DAF" w:rsidP="00633DAF" w14:paraId="384B5548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360517447">
    <w:abstractNumId w:val="5"/>
  </w:num>
  <w:num w:numId="2" w16cid:durableId="1147436247">
    <w:abstractNumId w:val="1"/>
  </w:num>
  <w:num w:numId="3" w16cid:durableId="1665350784">
    <w:abstractNumId w:val="0"/>
  </w:num>
  <w:num w:numId="4" w16cid:durableId="1465925519">
    <w:abstractNumId w:val="3"/>
  </w:num>
  <w:num w:numId="5" w16cid:durableId="1303583045">
    <w:abstractNumId w:val="9"/>
  </w:num>
  <w:num w:numId="6" w16cid:durableId="640380907">
    <w:abstractNumId w:val="10"/>
  </w:num>
  <w:num w:numId="7" w16cid:durableId="29915247">
    <w:abstractNumId w:val="7"/>
  </w:num>
  <w:num w:numId="8" w16cid:durableId="1064986575">
    <w:abstractNumId w:val="2"/>
  </w:num>
  <w:num w:numId="9" w16cid:durableId="123084916">
    <w:abstractNumId w:val="6"/>
  </w:num>
  <w:num w:numId="10" w16cid:durableId="122926274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54246587">
    <w:abstractNumId w:val="12"/>
  </w:num>
  <w:num w:numId="12" w16cid:durableId="20027806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8860365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133554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13731"/>
    <w:rsid w:val="00022614"/>
    <w:rsid w:val="00035D24"/>
    <w:rsid w:val="00042421"/>
    <w:rsid w:val="00043DA9"/>
    <w:rsid w:val="00044E16"/>
    <w:rsid w:val="00064EB8"/>
    <w:rsid w:val="00082050"/>
    <w:rsid w:val="00083D68"/>
    <w:rsid w:val="00093287"/>
    <w:rsid w:val="000964F0"/>
    <w:rsid w:val="0009799A"/>
    <w:rsid w:val="000A19D0"/>
    <w:rsid w:val="000A4BD0"/>
    <w:rsid w:val="000C05D2"/>
    <w:rsid w:val="000C3D7B"/>
    <w:rsid w:val="000D509E"/>
    <w:rsid w:val="000F425C"/>
    <w:rsid w:val="00104812"/>
    <w:rsid w:val="00106D19"/>
    <w:rsid w:val="00114A2B"/>
    <w:rsid w:val="00115CB8"/>
    <w:rsid w:val="00120046"/>
    <w:rsid w:val="001243D7"/>
    <w:rsid w:val="001308BD"/>
    <w:rsid w:val="00151696"/>
    <w:rsid w:val="0015748A"/>
    <w:rsid w:val="00161456"/>
    <w:rsid w:val="0017534B"/>
    <w:rsid w:val="00182E1B"/>
    <w:rsid w:val="001849BB"/>
    <w:rsid w:val="00185E48"/>
    <w:rsid w:val="00196AAD"/>
    <w:rsid w:val="001A01E9"/>
    <w:rsid w:val="001A06F3"/>
    <w:rsid w:val="001A7F50"/>
    <w:rsid w:val="001B2A25"/>
    <w:rsid w:val="001B33C1"/>
    <w:rsid w:val="001B5085"/>
    <w:rsid w:val="001E1B93"/>
    <w:rsid w:val="001E4D39"/>
    <w:rsid w:val="001F08DD"/>
    <w:rsid w:val="001F5AE3"/>
    <w:rsid w:val="00211C26"/>
    <w:rsid w:val="002213CB"/>
    <w:rsid w:val="00226DDD"/>
    <w:rsid w:val="00240007"/>
    <w:rsid w:val="00246554"/>
    <w:rsid w:val="0025403B"/>
    <w:rsid w:val="00257113"/>
    <w:rsid w:val="00262D25"/>
    <w:rsid w:val="00280160"/>
    <w:rsid w:val="00285D97"/>
    <w:rsid w:val="0028640B"/>
    <w:rsid w:val="00293118"/>
    <w:rsid w:val="0029369A"/>
    <w:rsid w:val="00294500"/>
    <w:rsid w:val="002962A8"/>
    <w:rsid w:val="002A349B"/>
    <w:rsid w:val="002A39F3"/>
    <w:rsid w:val="002C774F"/>
    <w:rsid w:val="002D2040"/>
    <w:rsid w:val="002D4858"/>
    <w:rsid w:val="002D5ACD"/>
    <w:rsid w:val="002E10C2"/>
    <w:rsid w:val="002E3FF9"/>
    <w:rsid w:val="002F1A3D"/>
    <w:rsid w:val="002F31D0"/>
    <w:rsid w:val="002F4108"/>
    <w:rsid w:val="002F432F"/>
    <w:rsid w:val="00304183"/>
    <w:rsid w:val="003059B5"/>
    <w:rsid w:val="00312AEF"/>
    <w:rsid w:val="00322D2D"/>
    <w:rsid w:val="00327CF0"/>
    <w:rsid w:val="0033268D"/>
    <w:rsid w:val="003341DA"/>
    <w:rsid w:val="00335C85"/>
    <w:rsid w:val="0033695B"/>
    <w:rsid w:val="00351B81"/>
    <w:rsid w:val="0035206D"/>
    <w:rsid w:val="0035491C"/>
    <w:rsid w:val="00356E9A"/>
    <w:rsid w:val="00392428"/>
    <w:rsid w:val="00392523"/>
    <w:rsid w:val="00393241"/>
    <w:rsid w:val="0039440A"/>
    <w:rsid w:val="003A01C4"/>
    <w:rsid w:val="003A098B"/>
    <w:rsid w:val="003A5FA9"/>
    <w:rsid w:val="003B10E1"/>
    <w:rsid w:val="003B63BF"/>
    <w:rsid w:val="003C0629"/>
    <w:rsid w:val="003C3B7A"/>
    <w:rsid w:val="003D1A39"/>
    <w:rsid w:val="003D22CA"/>
    <w:rsid w:val="003E47EF"/>
    <w:rsid w:val="003E6927"/>
    <w:rsid w:val="003F0398"/>
    <w:rsid w:val="003F33B7"/>
    <w:rsid w:val="00402D47"/>
    <w:rsid w:val="00425499"/>
    <w:rsid w:val="0046092E"/>
    <w:rsid w:val="004610E8"/>
    <w:rsid w:val="00465EA4"/>
    <w:rsid w:val="00472C6E"/>
    <w:rsid w:val="004912DE"/>
    <w:rsid w:val="00494EA2"/>
    <w:rsid w:val="004A7BB9"/>
    <w:rsid w:val="004B1FAC"/>
    <w:rsid w:val="004B7410"/>
    <w:rsid w:val="004C4FF2"/>
    <w:rsid w:val="004D5390"/>
    <w:rsid w:val="004D76F7"/>
    <w:rsid w:val="004E3A26"/>
    <w:rsid w:val="005049C7"/>
    <w:rsid w:val="0051104F"/>
    <w:rsid w:val="005514D8"/>
    <w:rsid w:val="00552816"/>
    <w:rsid w:val="00560950"/>
    <w:rsid w:val="00562B75"/>
    <w:rsid w:val="00567F04"/>
    <w:rsid w:val="00580A2A"/>
    <w:rsid w:val="005827EC"/>
    <w:rsid w:val="00582ED2"/>
    <w:rsid w:val="00585B96"/>
    <w:rsid w:val="00594DBA"/>
    <w:rsid w:val="005A4699"/>
    <w:rsid w:val="005C2EB4"/>
    <w:rsid w:val="00603BC3"/>
    <w:rsid w:val="00605D92"/>
    <w:rsid w:val="006205D2"/>
    <w:rsid w:val="00624DF5"/>
    <w:rsid w:val="00627CC4"/>
    <w:rsid w:val="00633DAF"/>
    <w:rsid w:val="00637195"/>
    <w:rsid w:val="00652EBB"/>
    <w:rsid w:val="0068137B"/>
    <w:rsid w:val="006834AF"/>
    <w:rsid w:val="006866EB"/>
    <w:rsid w:val="006B6E15"/>
    <w:rsid w:val="006C066D"/>
    <w:rsid w:val="006D43A1"/>
    <w:rsid w:val="006E06C3"/>
    <w:rsid w:val="006E3012"/>
    <w:rsid w:val="006F7A48"/>
    <w:rsid w:val="00703EF0"/>
    <w:rsid w:val="007101E3"/>
    <w:rsid w:val="00710429"/>
    <w:rsid w:val="00715894"/>
    <w:rsid w:val="007162E0"/>
    <w:rsid w:val="00736B8D"/>
    <w:rsid w:val="007472DF"/>
    <w:rsid w:val="00750DB1"/>
    <w:rsid w:val="00761EB0"/>
    <w:rsid w:val="007632D9"/>
    <w:rsid w:val="00777591"/>
    <w:rsid w:val="00783D52"/>
    <w:rsid w:val="007952D0"/>
    <w:rsid w:val="0079632A"/>
    <w:rsid w:val="007A5202"/>
    <w:rsid w:val="007B147E"/>
    <w:rsid w:val="007C262C"/>
    <w:rsid w:val="00810FA9"/>
    <w:rsid w:val="00814D3A"/>
    <w:rsid w:val="00816943"/>
    <w:rsid w:val="008179CE"/>
    <w:rsid w:val="00822BBD"/>
    <w:rsid w:val="008355A6"/>
    <w:rsid w:val="00840480"/>
    <w:rsid w:val="00842E5D"/>
    <w:rsid w:val="008525E4"/>
    <w:rsid w:val="00857D6E"/>
    <w:rsid w:val="00866ACC"/>
    <w:rsid w:val="00872DDD"/>
    <w:rsid w:val="0089710B"/>
    <w:rsid w:val="008A1242"/>
    <w:rsid w:val="008A3DA7"/>
    <w:rsid w:val="008A6AAF"/>
    <w:rsid w:val="008C06D3"/>
    <w:rsid w:val="008C37E6"/>
    <w:rsid w:val="008D0063"/>
    <w:rsid w:val="008D1487"/>
    <w:rsid w:val="008D32F0"/>
    <w:rsid w:val="008E094B"/>
    <w:rsid w:val="008E0C54"/>
    <w:rsid w:val="008E3B42"/>
    <w:rsid w:val="008E560F"/>
    <w:rsid w:val="00900669"/>
    <w:rsid w:val="00911A26"/>
    <w:rsid w:val="009313A7"/>
    <w:rsid w:val="009428A9"/>
    <w:rsid w:val="009502DD"/>
    <w:rsid w:val="00952194"/>
    <w:rsid w:val="009560BB"/>
    <w:rsid w:val="009561DA"/>
    <w:rsid w:val="00967512"/>
    <w:rsid w:val="00970D38"/>
    <w:rsid w:val="00974594"/>
    <w:rsid w:val="00974617"/>
    <w:rsid w:val="00977146"/>
    <w:rsid w:val="00983C0F"/>
    <w:rsid w:val="00987D1B"/>
    <w:rsid w:val="0099040D"/>
    <w:rsid w:val="009B4FCF"/>
    <w:rsid w:val="009B58B6"/>
    <w:rsid w:val="009C7C74"/>
    <w:rsid w:val="009D2BEB"/>
    <w:rsid w:val="009E5EB3"/>
    <w:rsid w:val="009E625D"/>
    <w:rsid w:val="009F1233"/>
    <w:rsid w:val="009F5F1F"/>
    <w:rsid w:val="00A0044F"/>
    <w:rsid w:val="00A02B48"/>
    <w:rsid w:val="00A10828"/>
    <w:rsid w:val="00A1539A"/>
    <w:rsid w:val="00A268BE"/>
    <w:rsid w:val="00A26FE5"/>
    <w:rsid w:val="00A317F6"/>
    <w:rsid w:val="00A31F56"/>
    <w:rsid w:val="00A339FA"/>
    <w:rsid w:val="00A47DD5"/>
    <w:rsid w:val="00A50189"/>
    <w:rsid w:val="00A51A91"/>
    <w:rsid w:val="00A54A76"/>
    <w:rsid w:val="00A62D8B"/>
    <w:rsid w:val="00A7176E"/>
    <w:rsid w:val="00A71A45"/>
    <w:rsid w:val="00A731DE"/>
    <w:rsid w:val="00A7576E"/>
    <w:rsid w:val="00A80858"/>
    <w:rsid w:val="00A8594B"/>
    <w:rsid w:val="00A93E38"/>
    <w:rsid w:val="00A945E8"/>
    <w:rsid w:val="00AA1F3B"/>
    <w:rsid w:val="00AB48C7"/>
    <w:rsid w:val="00AB4FB4"/>
    <w:rsid w:val="00AB5F35"/>
    <w:rsid w:val="00AB62E3"/>
    <w:rsid w:val="00AD0313"/>
    <w:rsid w:val="00AD4E4E"/>
    <w:rsid w:val="00AE06D7"/>
    <w:rsid w:val="00AF6968"/>
    <w:rsid w:val="00B22CEB"/>
    <w:rsid w:val="00B43275"/>
    <w:rsid w:val="00B77AFE"/>
    <w:rsid w:val="00B82621"/>
    <w:rsid w:val="00B8747E"/>
    <w:rsid w:val="00B9671F"/>
    <w:rsid w:val="00B97258"/>
    <w:rsid w:val="00BA0535"/>
    <w:rsid w:val="00BA6305"/>
    <w:rsid w:val="00BC31EE"/>
    <w:rsid w:val="00BC535B"/>
    <w:rsid w:val="00BC67F6"/>
    <w:rsid w:val="00BC7ED9"/>
    <w:rsid w:val="00BD5879"/>
    <w:rsid w:val="00BE02B1"/>
    <w:rsid w:val="00BE167E"/>
    <w:rsid w:val="00BE5727"/>
    <w:rsid w:val="00BF195D"/>
    <w:rsid w:val="00BF20F8"/>
    <w:rsid w:val="00BF4304"/>
    <w:rsid w:val="00C108EE"/>
    <w:rsid w:val="00C17178"/>
    <w:rsid w:val="00C26E07"/>
    <w:rsid w:val="00C274B1"/>
    <w:rsid w:val="00C35A3B"/>
    <w:rsid w:val="00C37A2B"/>
    <w:rsid w:val="00C42025"/>
    <w:rsid w:val="00C440B4"/>
    <w:rsid w:val="00C55AB8"/>
    <w:rsid w:val="00C57329"/>
    <w:rsid w:val="00C62062"/>
    <w:rsid w:val="00C64DEC"/>
    <w:rsid w:val="00C7353D"/>
    <w:rsid w:val="00C752CC"/>
    <w:rsid w:val="00C82CA2"/>
    <w:rsid w:val="00C96C06"/>
    <w:rsid w:val="00CA2482"/>
    <w:rsid w:val="00CA6198"/>
    <w:rsid w:val="00CA75C7"/>
    <w:rsid w:val="00CA7CFD"/>
    <w:rsid w:val="00CD2D0F"/>
    <w:rsid w:val="00CE0F45"/>
    <w:rsid w:val="00CE274B"/>
    <w:rsid w:val="00CF27A6"/>
    <w:rsid w:val="00D00A94"/>
    <w:rsid w:val="00D03C1D"/>
    <w:rsid w:val="00D1528A"/>
    <w:rsid w:val="00D157DB"/>
    <w:rsid w:val="00D20B94"/>
    <w:rsid w:val="00D22AA0"/>
    <w:rsid w:val="00D25B44"/>
    <w:rsid w:val="00D3465C"/>
    <w:rsid w:val="00D41D86"/>
    <w:rsid w:val="00D437BF"/>
    <w:rsid w:val="00D56169"/>
    <w:rsid w:val="00D633EE"/>
    <w:rsid w:val="00D65B8D"/>
    <w:rsid w:val="00D7017A"/>
    <w:rsid w:val="00D71A5E"/>
    <w:rsid w:val="00D72ED9"/>
    <w:rsid w:val="00D84ADB"/>
    <w:rsid w:val="00D84C4B"/>
    <w:rsid w:val="00DA043F"/>
    <w:rsid w:val="00DB6B34"/>
    <w:rsid w:val="00DB74BC"/>
    <w:rsid w:val="00DD7C9A"/>
    <w:rsid w:val="00DE482F"/>
    <w:rsid w:val="00DF208A"/>
    <w:rsid w:val="00DF7584"/>
    <w:rsid w:val="00E17CE0"/>
    <w:rsid w:val="00E31AE8"/>
    <w:rsid w:val="00E50C24"/>
    <w:rsid w:val="00E53C2B"/>
    <w:rsid w:val="00E60F80"/>
    <w:rsid w:val="00E62112"/>
    <w:rsid w:val="00E66AC6"/>
    <w:rsid w:val="00E76432"/>
    <w:rsid w:val="00E82EDD"/>
    <w:rsid w:val="00E90474"/>
    <w:rsid w:val="00EA22ED"/>
    <w:rsid w:val="00EA4830"/>
    <w:rsid w:val="00EB5F72"/>
    <w:rsid w:val="00ED34E0"/>
    <w:rsid w:val="00EE70C4"/>
    <w:rsid w:val="00EF09E1"/>
    <w:rsid w:val="00F11610"/>
    <w:rsid w:val="00F13A76"/>
    <w:rsid w:val="00F14327"/>
    <w:rsid w:val="00F241B9"/>
    <w:rsid w:val="00F30519"/>
    <w:rsid w:val="00F4359F"/>
    <w:rsid w:val="00F43670"/>
    <w:rsid w:val="00F61CB9"/>
    <w:rsid w:val="00F70D34"/>
    <w:rsid w:val="00F80FEF"/>
    <w:rsid w:val="00F92539"/>
    <w:rsid w:val="00F96A56"/>
    <w:rsid w:val="00F97888"/>
    <w:rsid w:val="00FB1B4B"/>
    <w:rsid w:val="00FB20C5"/>
    <w:rsid w:val="00FB38EE"/>
    <w:rsid w:val="00FB48CC"/>
    <w:rsid w:val="00FD0729"/>
    <w:rsid w:val="00FD26CB"/>
    <w:rsid w:val="00FD4D3A"/>
    <w:rsid w:val="00FD58A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6F5F292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2184</Words>
  <Characters>1245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Rita Korotinska</cp:lastModifiedBy>
  <cp:revision>22</cp:revision>
  <cp:lastPrinted>2017-09-20T12:25:00Z</cp:lastPrinted>
  <dcterms:created xsi:type="dcterms:W3CDTF">2021-11-12T11:31:00Z</dcterms:created>
  <dcterms:modified xsi:type="dcterms:W3CDTF">2023-05-23T11:33:00Z</dcterms:modified>
</cp:coreProperties>
</file>