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50CFEF18" w14:textId="77777777" w:rsidTr="0085611A">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2B24ED" w:rsidP="0085611A" w14:paraId="77D8BCC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CE7AA7A" w14:textId="77777777" w:rsidTr="0085611A">
        <w:tblPrEx>
          <w:tblW w:w="0" w:type="auto"/>
          <w:jc w:val="center"/>
          <w:tblLook w:val="04A0"/>
        </w:tblPrEx>
        <w:trPr>
          <w:jc w:val="center"/>
        </w:trPr>
        <w:tc>
          <w:tcPr>
            <w:tcW w:w="9061" w:type="dxa"/>
            <w:tcBorders>
              <w:top w:val="single" w:sz="4" w:space="0" w:color="auto"/>
            </w:tcBorders>
          </w:tcPr>
          <w:p w:rsidR="002B24ED" w:rsidRPr="00260584" w:rsidP="0085611A" w14:paraId="541457D7"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2B24ED" w:rsidP="0085611A" w14:paraId="2B7AB111"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2B24ED" w:rsidRPr="002B24ED" w14:paraId="7E83C0DD" w14:textId="77777777">
      <w:pPr>
        <w:rPr>
          <w:rFonts w:ascii="Times New Roman" w:hAnsi="Times New Roman" w:cs="Times New Roman"/>
          <w:sz w:val="16"/>
          <w:szCs w:val="16"/>
          <w:vertAlign w:val="subscript"/>
        </w:rPr>
      </w:pPr>
    </w:p>
    <w:tbl>
      <w:tblPr>
        <w:tblW w:w="9967" w:type="dxa"/>
        <w:jc w:val="center"/>
        <w:tblLayout w:type="fixed"/>
        <w:tblLook w:val="0000"/>
      </w:tblPr>
      <w:tblGrid>
        <w:gridCol w:w="3845"/>
        <w:gridCol w:w="1400"/>
        <w:gridCol w:w="4722"/>
      </w:tblGrid>
      <w:tr w14:paraId="28C83E44"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F8AE77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EDF23A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416708C5" w14:textId="77777777">
            <w:pPr>
              <w:snapToGrid w:val="0"/>
              <w:spacing w:after="0" w:line="240" w:lineRule="auto"/>
              <w:jc w:val="center"/>
              <w:rPr>
                <w:rFonts w:ascii="Times New Roman" w:hAnsi="Times New Roman"/>
                <w:sz w:val="24"/>
                <w:szCs w:val="24"/>
              </w:rPr>
            </w:pPr>
            <w:r w:rsidRPr="003B25BF">
              <w:rPr>
                <w:rFonts w:ascii="Times New Roman" w:hAnsi="Times New Roman"/>
                <w:sz w:val="24"/>
                <w:szCs w:val="24"/>
              </w:rPr>
              <w:t>Ķekavas novada pašvaldības sporta aģentūra</w:t>
            </w:r>
          </w:p>
        </w:tc>
      </w:tr>
      <w:tr w14:paraId="38EACFBD"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509823C"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78D5EEDE"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4239A7E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6C63983B"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3304D7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23.05.2023</w:t>
            </w:r>
            <w:r w:rsidR="003C0F48">
              <w:rPr>
                <w:rFonts w:ascii="Times New Roman" w:hAnsi="Times New Roman"/>
                <w:color w:val="000000"/>
                <w:sz w:val="24"/>
                <w:szCs w:val="24"/>
              </w:rPr>
              <w:t>.</w:t>
            </w:r>
          </w:p>
        </w:tc>
        <w:tc>
          <w:tcPr>
            <w:tcW w:w="1400" w:type="dxa"/>
            <w:shd w:val="clear" w:color="auto" w:fill="auto"/>
          </w:tcPr>
          <w:p w:rsidR="00B42A8D" w:rsidRPr="005D1C44" w:rsidP="00C3455D" w14:paraId="0F17C25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1D8758B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sidRPr="003B25BF">
              <w:rPr>
                <w:rFonts w:ascii="Times New Roman" w:hAnsi="Times New Roman"/>
                <w:color w:val="000000"/>
                <w:sz w:val="24"/>
                <w:szCs w:val="24"/>
              </w:rPr>
              <w:t>90009029994</w:t>
            </w:r>
          </w:p>
        </w:tc>
      </w:tr>
      <w:tr w14:paraId="1D2B8C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43D4064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3801623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821364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172AD3B3"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AAF1F0E"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1B47265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1396B1A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Brīvības iela 9, Ķekava, Ķekavas novads</w:t>
            </w:r>
          </w:p>
        </w:tc>
      </w:tr>
      <w:tr w14:paraId="10DCBC44"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6108470D"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159AB37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6AE290D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7F2F3CEA" w14:textId="77777777">
      <w:pPr>
        <w:rPr>
          <w:rFonts w:ascii="Times New Roman" w:hAnsi="Times New Roman" w:cs="Times New Roman"/>
          <w:sz w:val="24"/>
          <w:szCs w:val="24"/>
        </w:rPr>
      </w:pPr>
    </w:p>
    <w:p w:rsidR="002972AA" w:rsidRPr="00B42A8D" w:rsidP="00B42A8D" w14:paraId="5240D066"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/578</w:t>
      </w:r>
    </w:p>
    <w:tbl>
      <w:tblPr>
        <w:tblW w:w="9967" w:type="dxa"/>
        <w:jc w:val="center"/>
        <w:tblLayout w:type="fixed"/>
        <w:tblLook w:val="0000"/>
      </w:tblPr>
      <w:tblGrid>
        <w:gridCol w:w="3544"/>
        <w:gridCol w:w="6423"/>
      </w:tblGrid>
      <w:tr w14:paraId="45CC2AFB"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A182E" w:rsidP="003B25BF" w14:paraId="1B87A86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2023.gada 19.maijā</w:t>
            </w:r>
          </w:p>
        </w:tc>
        <w:tc>
          <w:tcPr>
            <w:tcW w:w="6423" w:type="dxa"/>
            <w:tcBorders>
              <w:bottom w:val="single" w:sz="4" w:space="0" w:color="auto"/>
            </w:tcBorders>
            <w:shd w:val="clear" w:color="auto" w:fill="auto"/>
            <w:vAlign w:val="bottom"/>
          </w:tcPr>
          <w:p w:rsidR="00360235" w:rsidRPr="005D1C44" w:rsidP="004D7C64" w14:paraId="3E545EF8" w14:textId="77777777">
            <w:pPr>
              <w:snapToGrid w:val="0"/>
              <w:spacing w:after="0" w:line="240" w:lineRule="auto"/>
              <w:jc w:val="center"/>
              <w:rPr>
                <w:rFonts w:ascii="Times New Roman" w:hAnsi="Times New Roman"/>
                <w:color w:val="000000"/>
                <w:sz w:val="24"/>
                <w:szCs w:val="24"/>
              </w:rPr>
            </w:pPr>
            <w:r w:rsidRPr="005A182E">
              <w:rPr>
                <w:rFonts w:ascii="Times New Roman" w:hAnsi="Times New Roman" w:cs="Times New Roman"/>
                <w:sz w:val="24"/>
                <w:szCs w:val="24"/>
              </w:rPr>
              <w:t xml:space="preserve">Valsts </w:t>
            </w:r>
            <w:r w:rsidRPr="005A182E">
              <w:rPr>
                <w:rFonts w:ascii="Times New Roman" w:hAnsi="Times New Roman"/>
                <w:color w:val="000000"/>
                <w:sz w:val="24"/>
                <w:szCs w:val="24"/>
              </w:rPr>
              <w:t>ugunsdzēsības un glābšanas dienesta (turpmāk –VUGD)</w:t>
            </w:r>
          </w:p>
        </w:tc>
      </w:tr>
      <w:tr w14:paraId="2616281C"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4499C5AF"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5A41B6FF" w14:textId="77777777">
            <w:pPr>
              <w:snapToGrid w:val="0"/>
              <w:spacing w:after="0" w:line="240" w:lineRule="auto"/>
              <w:jc w:val="center"/>
              <w:rPr>
                <w:rFonts w:ascii="Times New Roman" w:hAnsi="Times New Roman"/>
                <w:color w:val="000000"/>
                <w:sz w:val="16"/>
              </w:rPr>
            </w:pPr>
          </w:p>
        </w:tc>
      </w:tr>
      <w:tr w14:paraId="0F33F3F6"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3B0D7AFC" w14:textId="77777777">
            <w:pPr>
              <w:snapToGrid w:val="0"/>
              <w:spacing w:after="0" w:line="240" w:lineRule="auto"/>
              <w:jc w:val="both"/>
              <w:rPr>
                <w:rFonts w:ascii="Times New Roman" w:hAnsi="Times New Roman"/>
                <w:color w:val="000000"/>
                <w:sz w:val="24"/>
                <w:szCs w:val="24"/>
              </w:rPr>
            </w:pPr>
            <w:r w:rsidRPr="004E78C6">
              <w:rPr>
                <w:rFonts w:ascii="Times New Roman" w:hAnsi="Times New Roman"/>
                <w:color w:val="000000"/>
                <w:sz w:val="24"/>
                <w:szCs w:val="24"/>
              </w:rPr>
              <w:t xml:space="preserve">Rīgas reģiona pārvaldes Ugunsdrošības uzraudzības un civilās aizsardzības nodaļas inspektors leitnants Kristaps Možeiks  </w:t>
            </w:r>
          </w:p>
        </w:tc>
      </w:tr>
      <w:tr w14:paraId="6DFBD3EF"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5722D2B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693EE51B"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70FE5CE6"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8C430E">
              <w:rPr>
                <w:rFonts w:ascii="Times New Roman" w:hAnsi="Times New Roman"/>
                <w:bCs/>
                <w:sz w:val="24"/>
                <w:szCs w:val="24"/>
              </w:rPr>
              <w:t>iedaloties</w:t>
            </w:r>
            <w:r>
              <w:rPr>
                <w:rFonts w:ascii="Times New Roman" w:hAnsi="Times New Roman"/>
                <w:bCs/>
                <w:sz w:val="24"/>
                <w:szCs w:val="24"/>
              </w:rPr>
              <w:t xml:space="preserve"> Ķekavas </w:t>
            </w:r>
            <w:r w:rsidRPr="003B25BF">
              <w:rPr>
                <w:rFonts w:ascii="Times New Roman" w:hAnsi="Times New Roman"/>
                <w:sz w:val="24"/>
                <w:szCs w:val="24"/>
              </w:rPr>
              <w:t>novada pašvaldības sporta aģentūra</w:t>
            </w:r>
            <w:r>
              <w:rPr>
                <w:rFonts w:ascii="Times New Roman" w:hAnsi="Times New Roman"/>
                <w:sz w:val="24"/>
                <w:szCs w:val="24"/>
              </w:rPr>
              <w:t xml:space="preserve">s </w:t>
            </w:r>
            <w:r w:rsidR="003B0B1B">
              <w:rPr>
                <w:rFonts w:ascii="Times New Roman" w:hAnsi="Times New Roman"/>
                <w:sz w:val="24"/>
                <w:szCs w:val="24"/>
              </w:rPr>
              <w:t>direktora vietniekam tehniskos</w:t>
            </w:r>
            <w:r>
              <w:rPr>
                <w:rFonts w:ascii="Times New Roman" w:hAnsi="Times New Roman"/>
                <w:sz w:val="24"/>
                <w:szCs w:val="24"/>
              </w:rPr>
              <w:t xml:space="preserve"> jautājumos Reinim Zobenam</w:t>
            </w:r>
          </w:p>
        </w:tc>
      </w:tr>
      <w:tr w14:paraId="5F0FEC18"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CE818E6"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5E2AC2EC"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964B91" w:rsidP="00964B91" w14:paraId="00E14BEF" w14:textId="2AB92876">
            <w:pPr>
              <w:snapToGrid w:val="0"/>
              <w:spacing w:after="0" w:line="240" w:lineRule="auto"/>
              <w:rPr>
                <w:rFonts w:ascii="Times New Roman" w:hAnsi="Times New Roman"/>
                <w:sz w:val="24"/>
                <w:szCs w:val="24"/>
              </w:rPr>
            </w:pPr>
            <w:r>
              <w:rPr>
                <w:rFonts w:ascii="Times New Roman" w:hAnsi="Times New Roman"/>
                <w:bCs/>
                <w:sz w:val="24"/>
                <w:szCs w:val="24"/>
              </w:rPr>
              <w:t>v</w:t>
            </w:r>
            <w:r w:rsidRPr="005A182E" w:rsidR="00715E9D">
              <w:rPr>
                <w:rFonts w:ascii="Times New Roman" w:hAnsi="Times New Roman"/>
                <w:bCs/>
                <w:sz w:val="24"/>
                <w:szCs w:val="24"/>
              </w:rPr>
              <w:t>eica</w:t>
            </w:r>
            <w:r>
              <w:rPr>
                <w:rFonts w:ascii="Times New Roman" w:hAnsi="Times New Roman"/>
                <w:bCs/>
                <w:sz w:val="24"/>
                <w:szCs w:val="24"/>
              </w:rPr>
              <w:t xml:space="preserve"> </w:t>
            </w:r>
            <w:r w:rsidRPr="003B25BF">
              <w:rPr>
                <w:rFonts w:ascii="Times New Roman" w:hAnsi="Times New Roman"/>
                <w:sz w:val="24"/>
                <w:szCs w:val="24"/>
              </w:rPr>
              <w:t>Ķekavas novada pašvaldības sporta aģentūra</w:t>
            </w:r>
            <w:r>
              <w:rPr>
                <w:rFonts w:ascii="Times New Roman" w:hAnsi="Times New Roman"/>
                <w:sz w:val="24"/>
                <w:szCs w:val="24"/>
              </w:rPr>
              <w:t>s,</w:t>
            </w:r>
            <w:r w:rsidR="00FB6D55">
              <w:rPr>
                <w:rFonts w:ascii="Times New Roman" w:hAnsi="Times New Roman"/>
                <w:bCs/>
                <w:sz w:val="24"/>
                <w:szCs w:val="24"/>
              </w:rPr>
              <w:t xml:space="preserve"> </w:t>
            </w:r>
            <w:r w:rsidR="00964B91">
              <w:rPr>
                <w:rFonts w:ascii="Times New Roman" w:hAnsi="Times New Roman"/>
                <w:bCs/>
                <w:sz w:val="24"/>
                <w:szCs w:val="24"/>
              </w:rPr>
              <w:t>Ķekavas sporta kluba sporta zāles</w:t>
            </w:r>
            <w:r w:rsidR="00FB6D55">
              <w:rPr>
                <w:rFonts w:ascii="Times New Roman" w:hAnsi="Times New Roman"/>
                <w:bCs/>
                <w:sz w:val="24"/>
                <w:szCs w:val="24"/>
              </w:rPr>
              <w:t xml:space="preserve"> un teritorijas</w:t>
            </w:r>
            <w:r w:rsidR="00964B91">
              <w:rPr>
                <w:rFonts w:ascii="Times New Roman" w:hAnsi="Times New Roman"/>
                <w:bCs/>
                <w:sz w:val="24"/>
                <w:szCs w:val="24"/>
              </w:rPr>
              <w:t xml:space="preserve"> </w:t>
            </w:r>
            <w:r w:rsidR="003B25BF">
              <w:rPr>
                <w:rFonts w:ascii="Times New Roman" w:hAnsi="Times New Roman"/>
                <w:sz w:val="24"/>
                <w:szCs w:val="24"/>
              </w:rPr>
              <w:t>Brīvības ielā 9, Ķekavā, Ķekavas novadā</w:t>
            </w:r>
            <w:r w:rsidR="003B25BF">
              <w:rPr>
                <w:rFonts w:ascii="Times New Roman" w:hAnsi="Times New Roman"/>
                <w:bCs/>
                <w:sz w:val="24"/>
                <w:szCs w:val="24"/>
              </w:rPr>
              <w:t xml:space="preserve"> (turpmāk</w:t>
            </w:r>
            <w:r w:rsidRPr="005A182E" w:rsidR="003B25BF">
              <w:rPr>
                <w:rFonts w:ascii="Times New Roman" w:hAnsi="Times New Roman"/>
                <w:bCs/>
                <w:sz w:val="24"/>
                <w:szCs w:val="24"/>
              </w:rPr>
              <w:t>– Objekts)</w:t>
            </w:r>
            <w:r w:rsidRPr="005A182E" w:rsidR="008C430E">
              <w:rPr>
                <w:rFonts w:ascii="Times New Roman" w:hAnsi="Times New Roman"/>
                <w:bCs/>
                <w:sz w:val="24"/>
                <w:szCs w:val="24"/>
              </w:rPr>
              <w:t xml:space="preserve">                                                                                         </w:t>
            </w:r>
            <w:r w:rsidR="003B25BF">
              <w:rPr>
                <w:rFonts w:ascii="Times New Roman" w:hAnsi="Times New Roman"/>
                <w:bCs/>
                <w:sz w:val="24"/>
                <w:szCs w:val="24"/>
              </w:rPr>
              <w:t xml:space="preserve">                               </w:t>
            </w:r>
          </w:p>
        </w:tc>
      </w:tr>
      <w:tr w14:paraId="67AAB757"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984D34B"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44E2CFFD"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3B25BF" w14:paraId="1B486F4E"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neplānoto </w:t>
            </w:r>
            <w:r w:rsidRPr="00DE73A3" w:rsidR="008C430E">
              <w:rPr>
                <w:rFonts w:ascii="Times New Roman" w:hAnsi="Times New Roman"/>
                <w:color w:val="000000"/>
                <w:sz w:val="24"/>
                <w:szCs w:val="24"/>
              </w:rPr>
              <w:t>ugunsdrošības pārbaudi un civilās aizsardzības prasību ievērošanas kontroli</w:t>
            </w:r>
            <w:r w:rsidR="008C430E">
              <w:rPr>
                <w:rFonts w:ascii="Times New Roman" w:hAnsi="Times New Roman"/>
                <w:color w:val="000000"/>
                <w:sz w:val="24"/>
                <w:szCs w:val="24"/>
              </w:rPr>
              <w:t>.</w:t>
            </w:r>
          </w:p>
        </w:tc>
      </w:tr>
      <w:tr w14:paraId="7E68A172"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4C51EFC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rsidP="003B0B1B" w14:paraId="0F0691CC" w14:textId="77777777">
      <w:pPr>
        <w:spacing w:before="160"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3917C422"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0A13EA7F"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141CA24A"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5FCC1674"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338652A2"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431CD94F"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44C977F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000C8838"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7BD26A0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5239F298"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70EEBAE3"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298AA80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475D08C2"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5725C9C0"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5FB9AB55"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79B9A918" w14:textId="77777777" w:rsidTr="00512434">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11847C98"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E831B2" w:rsidP="003B0B1B" w14:paraId="22AC9CE0" w14:textId="77777777">
            <w:pPr>
              <w:snapToGrid w:val="0"/>
              <w:spacing w:after="0" w:line="240" w:lineRule="auto"/>
              <w:jc w:val="both"/>
              <w:rPr>
                <w:rFonts w:ascii="Times New Roman" w:hAnsi="Times New Roman"/>
                <w:color w:val="000000"/>
                <w:sz w:val="24"/>
                <w:szCs w:val="24"/>
              </w:rPr>
            </w:pPr>
            <w:r w:rsidRPr="003B0B1B">
              <w:rPr>
                <w:rFonts w:ascii="Times New Roman" w:hAnsi="Times New Roman"/>
                <w:color w:val="000000"/>
                <w:sz w:val="24"/>
                <w:szCs w:val="24"/>
              </w:rPr>
              <w:t>Valsts ugunsdzēsības un glābšanas diene</w:t>
            </w:r>
            <w:r>
              <w:rPr>
                <w:rFonts w:ascii="Times New Roman" w:hAnsi="Times New Roman"/>
                <w:color w:val="000000"/>
                <w:sz w:val="24"/>
                <w:szCs w:val="24"/>
              </w:rPr>
              <w:t>sta Rīgas reģiona pārvaldes 2022.gada 6. septembra Pārbaudes akts Nr.22/8-3.8/880</w:t>
            </w:r>
            <w:r w:rsidRPr="003B0B1B">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BC44EC" w:rsidRPr="00E831B2" w:rsidP="00C3455D" w14:paraId="530B060E"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E831B2" w:rsidP="00C3455D" w14:paraId="68F42844"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5E97DD38"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6298E93D" w14:textId="77777777">
            <w:pPr>
              <w:snapToGrid w:val="0"/>
              <w:spacing w:after="0" w:line="240" w:lineRule="auto"/>
              <w:jc w:val="both"/>
              <w:rPr>
                <w:rFonts w:ascii="Times New Roman" w:hAnsi="Times New Roman"/>
                <w:color w:val="000000"/>
                <w:sz w:val="24"/>
                <w:szCs w:val="24"/>
              </w:rPr>
            </w:pPr>
          </w:p>
          <w:p w:rsidR="00BC44EC" w:rsidRPr="005D1C44" w:rsidP="00C3455D" w14:paraId="1F38BC2D"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61E97BA2"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030E832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5EC9AEBA"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7A410DA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2CB6C39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7A799F83"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6E95EE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40929ADF"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5538E1E6"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023F0B8D"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47AACF47"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7EDEB354"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036E0147" w14:textId="77777777" w:rsidTr="008C430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E831B2" w:rsidP="00282E0F" w14:paraId="534C328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C171E0" w:rsidP="003B0B1B" w14:paraId="2D3A625F" w14:textId="77777777">
            <w:pPr>
              <w:snapToGrid w:val="0"/>
              <w:spacing w:after="0" w:line="240" w:lineRule="auto"/>
              <w:rPr>
                <w:rFonts w:ascii="Times New Roman" w:hAnsi="Times New Roman"/>
                <w:color w:val="000000"/>
                <w:sz w:val="24"/>
                <w:szCs w:val="24"/>
              </w:rPr>
            </w:pPr>
            <w:r w:rsidRPr="003B0B1B">
              <w:rPr>
                <w:rFonts w:ascii="Times New Roman" w:hAnsi="Times New Roman"/>
                <w:color w:val="000000"/>
                <w:sz w:val="24"/>
                <w:szCs w:val="24"/>
              </w:rPr>
              <w:t>Objektā nav veikta mehāniskās ventilācijas sistēmas tehniskā stāvokļa pārbaude.</w:t>
            </w:r>
            <w:r w:rsidR="00C171E0">
              <w:rPr>
                <w:rFonts w:ascii="Times New Roman" w:hAnsi="Times New Roman"/>
                <w:color w:val="000000"/>
                <w:sz w:val="24"/>
                <w:szCs w:val="24"/>
                <w:vertAlign w:val="superscript"/>
              </w:rPr>
              <w:t>1</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E831B2" w:rsidP="003B0B1B" w14:paraId="33DC9261" w14:textId="17480D34">
            <w:pPr>
              <w:snapToGrid w:val="0"/>
              <w:spacing w:after="0" w:line="240" w:lineRule="auto"/>
              <w:jc w:val="both"/>
              <w:rPr>
                <w:rFonts w:ascii="Times New Roman" w:hAnsi="Times New Roman"/>
                <w:color w:val="000000"/>
                <w:sz w:val="24"/>
                <w:szCs w:val="24"/>
              </w:rPr>
            </w:pPr>
            <w:r w:rsidRPr="003B6E55">
              <w:rPr>
                <w:rFonts w:ascii="Times New Roman" w:hAnsi="Times New Roman"/>
                <w:color w:val="000000"/>
                <w:sz w:val="24"/>
                <w:szCs w:val="24"/>
              </w:rPr>
              <w:t>Ministru kabineta 2016.gada 19.aprīļa noteikumu Nr.238 “Ugunsdrošības noteikumi” (turpm</w:t>
            </w:r>
            <w:r w:rsidR="00FB6D55">
              <w:rPr>
                <w:rFonts w:ascii="Times New Roman" w:hAnsi="Times New Roman"/>
                <w:color w:val="000000"/>
                <w:sz w:val="24"/>
                <w:szCs w:val="24"/>
              </w:rPr>
              <w:t>āk – Ugunsdrošības noteikumu</w:t>
            </w:r>
            <w:r>
              <w:rPr>
                <w:rFonts w:ascii="Times New Roman" w:hAnsi="Times New Roman"/>
                <w:color w:val="000000"/>
                <w:sz w:val="24"/>
                <w:szCs w:val="24"/>
              </w:rPr>
              <w:t xml:space="preserve">) </w:t>
            </w:r>
            <w:r w:rsidRPr="000474C4" w:rsidR="00C171E0">
              <w:rPr>
                <w:rFonts w:ascii="Times New Roman" w:hAnsi="Times New Roman"/>
                <w:color w:val="000000"/>
                <w:sz w:val="24"/>
                <w:szCs w:val="24"/>
              </w:rPr>
              <w:t>91.punkts.</w:t>
            </w:r>
            <w:bookmarkStart w:id="0" w:name="_GoBack"/>
            <w:bookmarkEnd w:id="0"/>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E831B2" w:rsidP="008C430E" w14:paraId="2FE87219" w14:textId="4E51EBC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31.08</w:t>
            </w:r>
            <w:r w:rsidR="000651E8">
              <w:rPr>
                <w:rFonts w:ascii="Times New Roman" w:hAnsi="Times New Roman"/>
                <w:color w:val="000000"/>
                <w:sz w:val="24"/>
                <w:szCs w:val="24"/>
              </w:rPr>
              <w:t>.2023.</w:t>
            </w:r>
          </w:p>
        </w:tc>
      </w:tr>
      <w:tr w14:paraId="03F8398D" w14:textId="77777777" w:rsidTr="008C430E">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C171E0" w:rsidRPr="00E831B2" w:rsidP="00282E0F" w14:paraId="2E33AC41"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C171E0" w:rsidRPr="00C171E0" w:rsidP="003B0B1B" w14:paraId="0F63FA94" w14:textId="77777777">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Objektā nav veikta mehāniskās ventilācijas sistēmas tīrīšana.</w:t>
            </w:r>
            <w:r>
              <w:rPr>
                <w:rFonts w:ascii="Times New Roman" w:hAnsi="Times New Roman"/>
                <w:color w:val="000000"/>
                <w:sz w:val="24"/>
                <w:szCs w:val="24"/>
                <w:vertAlign w:val="superscript"/>
              </w:rPr>
              <w:t>1</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C171E0" w:rsidRPr="003B6E55" w:rsidP="003B0B1B" w14:paraId="0990C5C1" w14:textId="77777777">
            <w:pPr>
              <w:snapToGrid w:val="0"/>
              <w:spacing w:after="0" w:line="240" w:lineRule="auto"/>
              <w:jc w:val="both"/>
              <w:rPr>
                <w:rFonts w:ascii="Times New Roman" w:hAnsi="Times New Roman"/>
                <w:color w:val="000000"/>
                <w:sz w:val="24"/>
                <w:szCs w:val="24"/>
              </w:rPr>
            </w:pPr>
            <w:r w:rsidRPr="000474C4">
              <w:rPr>
                <w:rFonts w:ascii="Times New Roman" w:hAnsi="Times New Roman"/>
                <w:color w:val="000000"/>
                <w:sz w:val="24"/>
                <w:szCs w:val="24"/>
              </w:rPr>
              <w:t>Ugunsdrošības noteikumu 91.punkts.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C171E0" w:rsidRPr="00E831B2" w:rsidP="008C430E" w14:paraId="11FF2341" w14:textId="2111C29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31.08</w:t>
            </w:r>
            <w:r w:rsidR="000651E8">
              <w:rPr>
                <w:rFonts w:ascii="Times New Roman" w:hAnsi="Times New Roman"/>
                <w:color w:val="000000"/>
                <w:sz w:val="24"/>
                <w:szCs w:val="24"/>
              </w:rPr>
              <w:t>.2023.</w:t>
            </w:r>
          </w:p>
        </w:tc>
      </w:tr>
    </w:tbl>
    <w:p w:rsidR="00C171E0" w:rsidP="00C171E0" w14:paraId="5941E182" w14:textId="77777777">
      <w:pPr>
        <w:snapToGrid w:val="0"/>
        <w:spacing w:after="0" w:line="240" w:lineRule="auto"/>
        <w:jc w:val="both"/>
        <w:rPr>
          <w:rFonts w:ascii="Times New Roman" w:hAnsi="Times New Roman"/>
          <w:color w:val="000000"/>
          <w:sz w:val="21"/>
          <w:szCs w:val="21"/>
        </w:rPr>
      </w:pPr>
      <w:r w:rsidRPr="005E3591">
        <w:rPr>
          <w:rFonts w:ascii="Times New Roman" w:hAnsi="Times New Roman"/>
          <w:color w:val="000000"/>
          <w:sz w:val="21"/>
          <w:szCs w:val="21"/>
          <w:vertAlign w:val="superscript"/>
        </w:rPr>
        <w:t>1</w:t>
      </w:r>
      <w:r w:rsidRPr="005E3591">
        <w:rPr>
          <w:rFonts w:ascii="Times New Roman" w:hAnsi="Times New Roman"/>
          <w:color w:val="000000"/>
          <w:sz w:val="21"/>
          <w:szCs w:val="21"/>
        </w:rPr>
        <w:t xml:space="preserve"> Ugunsdrošības noteikumu 92.punkts, 92.</w:t>
      </w:r>
      <w:r w:rsidRPr="005E3591">
        <w:rPr>
          <w:rFonts w:ascii="Times New Roman" w:hAnsi="Times New Roman"/>
          <w:color w:val="000000"/>
          <w:sz w:val="21"/>
          <w:szCs w:val="21"/>
          <w:vertAlign w:val="superscript"/>
        </w:rPr>
        <w:t>1</w:t>
      </w:r>
      <w:r w:rsidRPr="005E3591">
        <w:rPr>
          <w:rFonts w:ascii="Times New Roman" w:hAnsi="Times New Roman"/>
          <w:color w:val="000000"/>
          <w:sz w:val="21"/>
          <w:szCs w:val="21"/>
        </w:rPr>
        <w:t>punkts un 93. punkts.</w:t>
      </w:r>
    </w:p>
    <w:p w:rsidR="002972AA" w:rsidRPr="00E831B2" w:rsidP="00C50BE7" w14:paraId="5AA19812" w14:textId="77777777">
      <w:pPr>
        <w:spacing w:before="120" w:after="0"/>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1BF516AC"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E831B2" w:rsidRPr="005D1C44" w:rsidP="009D4BD2" w14:paraId="0453BFE3" w14:textId="3DC4AA27">
            <w:pPr>
              <w:snapToGrid w:val="0"/>
              <w:spacing w:after="0" w:line="240" w:lineRule="auto"/>
              <w:jc w:val="both"/>
              <w:rPr>
                <w:rFonts w:ascii="Times New Roman" w:hAnsi="Times New Roman"/>
                <w:color w:val="000000"/>
                <w:sz w:val="24"/>
                <w:szCs w:val="24"/>
              </w:rPr>
            </w:pPr>
            <w:r w:rsidRPr="00C136E1">
              <w:rPr>
                <w:rFonts w:ascii="Times New Roman" w:hAnsi="Times New Roman"/>
                <w:color w:val="000000"/>
                <w:sz w:val="24"/>
                <w:szCs w:val="24"/>
              </w:rPr>
              <w:t>Viedokļu un argumentu noskaidrošanai</w:t>
            </w:r>
            <w:r>
              <w:rPr>
                <w:rFonts w:ascii="Times New Roman" w:hAnsi="Times New Roman"/>
                <w:color w:val="000000"/>
                <w:sz w:val="24"/>
                <w:szCs w:val="24"/>
              </w:rPr>
              <w:t xml:space="preserve"> pārbaudes akta </w:t>
            </w:r>
            <w:r w:rsidRPr="00B17F09">
              <w:rPr>
                <w:rFonts w:ascii="Times New Roman" w:hAnsi="Times New Roman"/>
                <w:color w:val="000000"/>
                <w:sz w:val="24"/>
                <w:szCs w:val="24"/>
              </w:rPr>
              <w:t>izpildes termiņš sas</w:t>
            </w:r>
            <w:r>
              <w:rPr>
                <w:rFonts w:ascii="Times New Roman" w:hAnsi="Times New Roman"/>
                <w:color w:val="000000"/>
                <w:sz w:val="24"/>
                <w:szCs w:val="24"/>
              </w:rPr>
              <w:t>kaņots ugunsdrošības</w:t>
            </w:r>
          </w:p>
        </w:tc>
      </w:tr>
      <w:tr w14:paraId="5FC07C21" w14:textId="77777777" w:rsidTr="005A182E">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C50BE7" w:rsidRPr="00C136E1" w:rsidP="009D4BD2" w14:paraId="3B484D0B" w14:textId="10D42C9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pārbaudes, kā arī telefona sarunas laikā.</w:t>
            </w:r>
            <w:r w:rsidR="00401BE5">
              <w:rPr>
                <w:rFonts w:ascii="Times New Roman" w:hAnsi="Times New Roman"/>
                <w:color w:val="000000"/>
                <w:sz w:val="24"/>
                <w:szCs w:val="24"/>
              </w:rPr>
              <w:t xml:space="preserve"> Viedoklis un argumenti tika noskaidroti. </w:t>
            </w:r>
          </w:p>
        </w:tc>
      </w:tr>
      <w:tr w14:paraId="7F4C0D53"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C44EC" w:rsidRPr="005D1C44" w:rsidP="00A64383" w14:paraId="24738899"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23A82EC0"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11ADC53"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0616507F"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r w:rsidRPr="005D1C44" w:rsidR="006F0449">
              <w:rPr>
                <w:rFonts w:ascii="Times New Roman" w:hAnsi="Times New Roman"/>
                <w:color w:val="000000"/>
                <w:sz w:val="24"/>
                <w:szCs w:val="24"/>
              </w:rPr>
              <w:t xml:space="preserve"> konstatētos pārkāpumus noteiktajā termiņā.</w:t>
            </w:r>
          </w:p>
        </w:tc>
      </w:tr>
      <w:tr w14:paraId="26AA91C3" w14:textId="77777777" w:rsidTr="00243A96">
        <w:tblPrEx>
          <w:tblW w:w="9689" w:type="dxa"/>
          <w:jc w:val="center"/>
          <w:tblLayout w:type="fixed"/>
          <w:tblLook w:val="0000"/>
        </w:tblPrEx>
        <w:trPr>
          <w:cantSplit/>
          <w:jc w:val="center"/>
        </w:trPr>
        <w:tc>
          <w:tcPr>
            <w:tcW w:w="9689" w:type="dxa"/>
            <w:shd w:val="clear" w:color="auto" w:fill="auto"/>
            <w:vAlign w:val="bottom"/>
          </w:tcPr>
          <w:p w:rsidR="00243A96" w:rsidRPr="00243A96" w:rsidP="0051298E" w14:paraId="1E831ADF" w14:textId="77777777">
            <w:pPr>
              <w:tabs>
                <w:tab w:val="left" w:pos="560"/>
              </w:tabs>
              <w:spacing w:after="0" w:line="240" w:lineRule="auto"/>
              <w:jc w:val="both"/>
              <w:rPr>
                <w:rFonts w:ascii="Times New Roman" w:hAnsi="Times New Roman"/>
                <w:color w:val="000000"/>
                <w:sz w:val="16"/>
                <w:szCs w:val="16"/>
              </w:rPr>
            </w:pPr>
          </w:p>
        </w:tc>
      </w:tr>
      <w:tr w14:paraId="2F5C5029" w14:textId="77777777" w:rsidTr="006F0449">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78A6BAE1"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r w:rsidRPr="009413C5" w:rsidR="006F0449">
              <w:rPr>
                <w:rFonts w:ascii="Times New Roman" w:hAnsi="Times New Roman"/>
                <w:b/>
                <w:color w:val="000000"/>
                <w:sz w:val="24"/>
                <w:szCs w:val="24"/>
              </w:rPr>
              <w:t xml:space="preserve"> pārbaudes aktu (novērsis konstatētos pārkāpumus noteiktajā termiņā)</w:t>
            </w:r>
            <w:r w:rsidR="006F0449">
              <w:rPr>
                <w:rFonts w:ascii="Times New Roman" w:hAnsi="Times New Roman"/>
                <w:b/>
                <w:color w:val="000000"/>
                <w:sz w:val="24"/>
                <w:szCs w:val="24"/>
              </w:rPr>
              <w:t>,</w:t>
            </w:r>
            <w:r w:rsidRPr="009413C5" w:rsidR="006F0449">
              <w:rPr>
                <w:rFonts w:ascii="Times New Roman" w:hAnsi="Times New Roman"/>
                <w:b/>
                <w:color w:val="000000"/>
                <w:sz w:val="24"/>
                <w:szCs w:val="24"/>
              </w:rPr>
              <w:t xml:space="preserve"> VUGD </w:t>
            </w:r>
            <w:r w:rsidR="006F0449">
              <w:rPr>
                <w:rFonts w:ascii="Times New Roman" w:hAnsi="Times New Roman"/>
                <w:b/>
                <w:color w:val="000000"/>
                <w:sz w:val="24"/>
                <w:szCs w:val="24"/>
              </w:rPr>
              <w:t>Rīgas reģiona</w:t>
            </w:r>
            <w:r w:rsidRPr="005D1C44" w:rsidR="006F0449">
              <w:rPr>
                <w:rFonts w:ascii="Times New Roman" w:hAnsi="Times New Roman"/>
                <w:b/>
                <w:color w:val="000000"/>
                <w:sz w:val="24"/>
                <w:szCs w:val="24"/>
              </w:rPr>
              <w:t xml:space="preserve"> pārvalde</w:t>
            </w:r>
            <w:r w:rsidR="006F0449">
              <w:rPr>
                <w:rFonts w:ascii="Times New Roman" w:hAnsi="Times New Roman"/>
                <w:b/>
                <w:color w:val="000000"/>
                <w:sz w:val="24"/>
                <w:szCs w:val="24"/>
              </w:rPr>
              <w:t xml:space="preserve"> </w:t>
            </w:r>
            <w:r w:rsidRPr="009413C5" w:rsidR="006F0449">
              <w:rPr>
                <w:rFonts w:ascii="Times New Roman" w:hAnsi="Times New Roman"/>
                <w:b/>
                <w:color w:val="000000"/>
                <w:sz w:val="24"/>
                <w:szCs w:val="24"/>
              </w:rPr>
              <w:t>var uzsākt pārbaudes akta izpildi piespiedu kārtā</w:t>
            </w:r>
            <w:r w:rsidR="006F0449">
              <w:rPr>
                <w:rFonts w:ascii="Times New Roman" w:hAnsi="Times New Roman"/>
                <w:b/>
                <w:color w:val="000000"/>
                <w:sz w:val="24"/>
                <w:szCs w:val="24"/>
              </w:rPr>
              <w:t>.</w:t>
            </w:r>
          </w:p>
        </w:tc>
      </w:tr>
    </w:tbl>
    <w:p w:rsidR="002972AA" w:rsidRPr="00B42A8D" w14:paraId="037C09A4"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08ACC9EC"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488A9CC3"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7550C516"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67CB177B"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15122E41"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512434" w14:paraId="36A5E36A" w14:textId="77777777">
            <w:pPr>
              <w:spacing w:before="120" w:after="0"/>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12BA7231"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758537C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53C2B423"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15BB76A1"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7A801FDD"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C50BE7" w14:paraId="6F857EA6" w14:textId="27BF2239">
            <w:pPr>
              <w:snapToGrid w:val="0"/>
              <w:spacing w:after="0" w:line="240" w:lineRule="auto"/>
              <w:jc w:val="center"/>
              <w:rPr>
                <w:rFonts w:ascii="Times New Roman" w:hAnsi="Times New Roman"/>
                <w:color w:val="000000"/>
                <w:sz w:val="24"/>
                <w:szCs w:val="24"/>
              </w:rPr>
            </w:pPr>
            <w:r w:rsidRPr="0045727A">
              <w:rPr>
                <w:rFonts w:ascii="Times New Roman" w:hAnsi="Times New Roman"/>
                <w:color w:val="000000"/>
                <w:sz w:val="24"/>
                <w:szCs w:val="24"/>
              </w:rPr>
              <w:t>Kristaps Možeiks</w:t>
            </w:r>
          </w:p>
        </w:tc>
        <w:tc>
          <w:tcPr>
            <w:tcW w:w="2160" w:type="dxa"/>
            <w:shd w:val="clear" w:color="auto" w:fill="auto"/>
            <w:vAlign w:val="bottom"/>
          </w:tcPr>
          <w:p w:rsidR="009D27A1" w:rsidRPr="005D1C44" w:rsidP="009D27A1" w14:paraId="6F58A1A2"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363DC375" w14:textId="77777777">
            <w:pPr>
              <w:snapToGrid w:val="0"/>
              <w:spacing w:after="0" w:line="240" w:lineRule="auto"/>
              <w:jc w:val="center"/>
              <w:rPr>
                <w:rFonts w:ascii="Times New Roman" w:hAnsi="Times New Roman"/>
                <w:color w:val="000000"/>
                <w:sz w:val="24"/>
                <w:szCs w:val="24"/>
              </w:rPr>
            </w:pPr>
          </w:p>
        </w:tc>
      </w:tr>
      <w:tr w14:paraId="600451DD"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053629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39FAE84B"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69AE551E"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7C25CDA"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20C56FB1" w14:textId="77777777">
            <w:pPr>
              <w:snapToGrid w:val="0"/>
              <w:spacing w:after="0" w:line="240" w:lineRule="auto"/>
              <w:ind w:right="-84" w:hanging="100"/>
              <w:rPr>
                <w:rFonts w:ascii="Times New Roman" w:hAnsi="Times New Roman"/>
                <w:color w:val="000000"/>
                <w:sz w:val="24"/>
                <w:szCs w:val="24"/>
              </w:rPr>
            </w:pPr>
          </w:p>
          <w:p w:rsidR="009D27A1" w:rsidP="00282E0F" w14:paraId="515A9C10"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1C21E596" w14:textId="77777777">
            <w:pPr>
              <w:snapToGrid w:val="0"/>
              <w:spacing w:after="0" w:line="240" w:lineRule="auto"/>
              <w:ind w:right="-84" w:hanging="100"/>
              <w:jc w:val="center"/>
              <w:rPr>
                <w:rFonts w:ascii="Times New Roman" w:hAnsi="Times New Roman"/>
                <w:color w:val="000000"/>
                <w:sz w:val="24"/>
                <w:szCs w:val="24"/>
              </w:rPr>
            </w:pPr>
          </w:p>
          <w:p w:rsidR="00282E0F" w:rsidRPr="005D1C44" w:rsidP="00C50BE7" w14:paraId="5B7161D0" w14:textId="48330F2A">
            <w:pPr>
              <w:snapToGrid w:val="0"/>
              <w:spacing w:after="0" w:line="240" w:lineRule="auto"/>
              <w:ind w:right="-84" w:hanging="100"/>
              <w:rPr>
                <w:rFonts w:ascii="Times New Roman" w:hAnsi="Times New Roman"/>
                <w:color w:val="000000"/>
                <w:sz w:val="24"/>
                <w:szCs w:val="24"/>
              </w:rPr>
            </w:pPr>
            <w:r w:rsidRPr="00634EFE">
              <w:rPr>
                <w:rFonts w:ascii="Times New Roman" w:hAnsi="Times New Roman"/>
                <w:color w:val="000000"/>
                <w:sz w:val="24"/>
                <w:szCs w:val="24"/>
              </w:rPr>
              <w:t>Pārbaudes akts nosūtīts ar elektronisko parakstu uz e-pastu</w:t>
            </w:r>
            <w:r>
              <w:rPr>
                <w:rFonts w:ascii="Times New Roman" w:hAnsi="Times New Roman"/>
                <w:color w:val="000000"/>
                <w:sz w:val="24"/>
                <w:szCs w:val="24"/>
              </w:rPr>
              <w:t xml:space="preserve"> sports@kekava.lv</w:t>
            </w:r>
          </w:p>
        </w:tc>
      </w:tr>
      <w:tr w14:paraId="1551BE27"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6670ED7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2EDF2AD4"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7BF8972F"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0ACCEF0C"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72FB5455" w14:textId="77777777">
            <w:pPr>
              <w:snapToGrid w:val="0"/>
              <w:spacing w:before="240" w:after="0" w:line="240" w:lineRule="auto"/>
              <w:jc w:val="both"/>
              <w:rPr>
                <w:rFonts w:ascii="Times New Roman" w:hAnsi="Times New Roman"/>
                <w:color w:val="000000"/>
                <w:sz w:val="24"/>
                <w:szCs w:val="24"/>
              </w:rPr>
            </w:pPr>
          </w:p>
        </w:tc>
      </w:tr>
    </w:tbl>
    <w:p w:rsidR="00E20150" w:rsidP="00E20150" w14:paraId="427ADADC" w14:textId="77777777">
      <w:pPr>
        <w:tabs>
          <w:tab w:val="center" w:pos="4320"/>
          <w:tab w:val="right" w:pos="8640"/>
        </w:tabs>
        <w:spacing w:after="0" w:line="240" w:lineRule="auto"/>
        <w:rPr>
          <w:rFonts w:ascii="Times New Roman" w:hAnsi="Times New Roman"/>
          <w:color w:val="000000"/>
          <w:sz w:val="20"/>
          <w:szCs w:val="20"/>
        </w:rPr>
      </w:pPr>
    </w:p>
    <w:p w:rsidR="006F0449" w:rsidP="00E20150" w14:paraId="7E2B0D93" w14:textId="77777777">
      <w:pPr>
        <w:tabs>
          <w:tab w:val="center" w:pos="4320"/>
          <w:tab w:val="right" w:pos="8640"/>
        </w:tabs>
        <w:spacing w:after="0" w:line="240" w:lineRule="auto"/>
        <w:rPr>
          <w:rFonts w:ascii="Times New Roman" w:hAnsi="Times New Roman"/>
          <w:color w:val="000000"/>
          <w:sz w:val="20"/>
          <w:szCs w:val="20"/>
        </w:rPr>
      </w:pPr>
    </w:p>
    <w:p w:rsidR="006F0449" w:rsidRPr="005D1C44" w:rsidP="006F0449" w14:paraId="54B4B092"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6F0449" w:rsidRPr="005D1C44" w:rsidP="006F0449" w14:paraId="32E6A7BB"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76717470"/>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5B57B059" w14:textId="68F07834">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401BE5">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4E153EBE"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AE28BC" w:rsidP="00AE28BC" w14:paraId="5A380ECF"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474C4"/>
    <w:rsid w:val="00052988"/>
    <w:rsid w:val="000651E8"/>
    <w:rsid w:val="00074B6E"/>
    <w:rsid w:val="00081804"/>
    <w:rsid w:val="00096001"/>
    <w:rsid w:val="00115338"/>
    <w:rsid w:val="001263A7"/>
    <w:rsid w:val="00144AA7"/>
    <w:rsid w:val="00186389"/>
    <w:rsid w:val="00195B97"/>
    <w:rsid w:val="001A4B7E"/>
    <w:rsid w:val="001C2010"/>
    <w:rsid w:val="00206302"/>
    <w:rsid w:val="00243A96"/>
    <w:rsid w:val="00260584"/>
    <w:rsid w:val="00282E0F"/>
    <w:rsid w:val="002972AA"/>
    <w:rsid w:val="002A02AD"/>
    <w:rsid w:val="002A1CBD"/>
    <w:rsid w:val="002B24ED"/>
    <w:rsid w:val="002D3328"/>
    <w:rsid w:val="00324C14"/>
    <w:rsid w:val="00360235"/>
    <w:rsid w:val="003941F8"/>
    <w:rsid w:val="0039626E"/>
    <w:rsid w:val="003962AA"/>
    <w:rsid w:val="003B0B1B"/>
    <w:rsid w:val="003B25BF"/>
    <w:rsid w:val="003B6E55"/>
    <w:rsid w:val="003C0F48"/>
    <w:rsid w:val="003F7914"/>
    <w:rsid w:val="00401BE5"/>
    <w:rsid w:val="00403D6C"/>
    <w:rsid w:val="00423967"/>
    <w:rsid w:val="0045727A"/>
    <w:rsid w:val="004B0FC7"/>
    <w:rsid w:val="004D2D08"/>
    <w:rsid w:val="004D7C64"/>
    <w:rsid w:val="004E4CE4"/>
    <w:rsid w:val="004E78C6"/>
    <w:rsid w:val="005040A3"/>
    <w:rsid w:val="00505A28"/>
    <w:rsid w:val="00512434"/>
    <w:rsid w:val="0051298E"/>
    <w:rsid w:val="005A182E"/>
    <w:rsid w:val="005B6921"/>
    <w:rsid w:val="005D1C44"/>
    <w:rsid w:val="005E3591"/>
    <w:rsid w:val="00634EFE"/>
    <w:rsid w:val="00664C0B"/>
    <w:rsid w:val="006805CB"/>
    <w:rsid w:val="006B7D58"/>
    <w:rsid w:val="006F0449"/>
    <w:rsid w:val="00715E9D"/>
    <w:rsid w:val="007539E3"/>
    <w:rsid w:val="007C5992"/>
    <w:rsid w:val="007F5914"/>
    <w:rsid w:val="00807DE3"/>
    <w:rsid w:val="008161A7"/>
    <w:rsid w:val="0085611A"/>
    <w:rsid w:val="008C430E"/>
    <w:rsid w:val="008E1D11"/>
    <w:rsid w:val="0091584F"/>
    <w:rsid w:val="00916A37"/>
    <w:rsid w:val="00921EEC"/>
    <w:rsid w:val="009223C1"/>
    <w:rsid w:val="009413C5"/>
    <w:rsid w:val="009536FB"/>
    <w:rsid w:val="00964B91"/>
    <w:rsid w:val="009707A1"/>
    <w:rsid w:val="00994F78"/>
    <w:rsid w:val="009B196B"/>
    <w:rsid w:val="009D27A1"/>
    <w:rsid w:val="009D4BD2"/>
    <w:rsid w:val="009E59B4"/>
    <w:rsid w:val="00A3474F"/>
    <w:rsid w:val="00A36641"/>
    <w:rsid w:val="00A47DBC"/>
    <w:rsid w:val="00A64383"/>
    <w:rsid w:val="00AA0735"/>
    <w:rsid w:val="00AB56F3"/>
    <w:rsid w:val="00AD6B87"/>
    <w:rsid w:val="00AE28BC"/>
    <w:rsid w:val="00AE6E30"/>
    <w:rsid w:val="00B17F09"/>
    <w:rsid w:val="00B42A8D"/>
    <w:rsid w:val="00B54855"/>
    <w:rsid w:val="00B57383"/>
    <w:rsid w:val="00B64016"/>
    <w:rsid w:val="00BB2DB2"/>
    <w:rsid w:val="00BC44EC"/>
    <w:rsid w:val="00BD53E7"/>
    <w:rsid w:val="00C136E1"/>
    <w:rsid w:val="00C14035"/>
    <w:rsid w:val="00C171E0"/>
    <w:rsid w:val="00C3455D"/>
    <w:rsid w:val="00C50BE7"/>
    <w:rsid w:val="00C5509D"/>
    <w:rsid w:val="00C959F6"/>
    <w:rsid w:val="00CC2C4D"/>
    <w:rsid w:val="00CE3D7D"/>
    <w:rsid w:val="00D303D8"/>
    <w:rsid w:val="00D3463A"/>
    <w:rsid w:val="00D4286F"/>
    <w:rsid w:val="00D7749C"/>
    <w:rsid w:val="00DD4321"/>
    <w:rsid w:val="00DE73A3"/>
    <w:rsid w:val="00DF5B55"/>
    <w:rsid w:val="00DF774F"/>
    <w:rsid w:val="00E20150"/>
    <w:rsid w:val="00E25594"/>
    <w:rsid w:val="00E262F2"/>
    <w:rsid w:val="00E50F03"/>
    <w:rsid w:val="00E831B2"/>
    <w:rsid w:val="00EA5C85"/>
    <w:rsid w:val="00EC1742"/>
    <w:rsid w:val="00F441D8"/>
    <w:rsid w:val="00F95F18"/>
    <w:rsid w:val="00FB6D55"/>
    <w:rsid w:val="00FC1787"/>
    <w:rsid w:val="00FF20B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5F52B8F"/>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109CF-38FE-4F14-A3C5-445381CF1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2836</Words>
  <Characters>1618</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15</cp:revision>
  <cp:lastPrinted>2022-02-04T14:29:00Z</cp:lastPrinted>
  <dcterms:created xsi:type="dcterms:W3CDTF">2022-12-19T10:14:00Z</dcterms:created>
  <dcterms:modified xsi:type="dcterms:W3CDTF">2023-05-23T10:28:00Z</dcterms:modified>
</cp:coreProperties>
</file>