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5F42367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BA475A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FB0DEC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0A319423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2B0CA8B5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5F5E5207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CF6873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F6767A" w:rsidRPr="005D1C44" w:rsidP="00F6767A" w14:paraId="407DAE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Jelgava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F6767A" w:rsidRPr="005D1C44" w:rsidP="00F6767A" w14:paraId="308B55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6767A" w:rsidRPr="00A47DBC" w:rsidP="00F6767A" w14:paraId="6C5391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“</w:t>
            </w:r>
            <w:r>
              <w:rPr>
                <w:rFonts w:ascii="Times New Roman" w:hAnsi="Times New Roman"/>
                <w:sz w:val="24"/>
                <w:szCs w:val="24"/>
              </w:rPr>
              <w:t>Dabe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izaugsmes centrs”</w:t>
            </w:r>
          </w:p>
        </w:tc>
      </w:tr>
      <w:tr w14:paraId="3D14430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F6767A" w:rsidRPr="005D1C44" w:rsidP="00F6767A" w14:paraId="78AEA85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F6767A" w:rsidRPr="005D1C44" w:rsidP="00F6767A" w14:paraId="5F7CFD8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F6767A" w:rsidRPr="005D1C44" w:rsidP="00F6767A" w14:paraId="591606E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7158BA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F6767A" w:rsidRPr="00D639C2" w:rsidP="00F6767A" w14:paraId="4D5C65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02.06.2023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F6767A" w:rsidRPr="005D1C44" w:rsidP="00F6767A" w14:paraId="6CB624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6767A" w:rsidRPr="005D1C44" w:rsidP="00F6767A" w14:paraId="22AAA1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Nr. </w:t>
            </w:r>
            <w:r w:rsidRPr="00CA03C8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203397762</w:t>
            </w:r>
          </w:p>
        </w:tc>
      </w:tr>
      <w:tr w14:paraId="198B413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F6767A" w:rsidRPr="005D1C44" w:rsidP="00F6767A" w14:paraId="609C561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F6767A" w:rsidRPr="005D1C44" w:rsidP="00F6767A" w14:paraId="689FC6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F6767A" w:rsidP="00F6767A" w14:paraId="5486CA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  <w:p w:rsidR="00F6767A" w:rsidRPr="005D1C44" w:rsidP="00F6767A" w14:paraId="5204B47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</w:tr>
      <w:tr w14:paraId="6CC7ADD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F6767A" w:rsidRPr="005D1C44" w:rsidP="00F6767A" w14:paraId="0E50F57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F6767A" w:rsidRPr="005D1C44" w:rsidP="00F6767A" w14:paraId="52E5384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F6767A" w:rsidRPr="005D1C44" w:rsidP="00F6767A" w14:paraId="3EAC230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Krasta iela 1-25</w:t>
            </w:r>
            <w:r w:rsidRPr="002728B8">
              <w:rPr>
                <w:rFonts w:ascii="Times New Roman" w:hAnsi="Times New Roman"/>
                <w:color w:val="000000"/>
                <w:sz w:val="24"/>
                <w:szCs w:val="24"/>
              </w:rPr>
              <w:t>, Ozolnieki, Ozolnieku pag., Jelgavas nov., LV-3018</w:t>
            </w:r>
          </w:p>
        </w:tc>
      </w:tr>
      <w:tr w14:paraId="5C540CE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364C7B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C4F14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0D0262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F80650C" w14:textId="77777777">
      <w:pPr>
        <w:rPr>
          <w:rFonts w:ascii="Times New Roman" w:hAnsi="Times New Roman" w:cs="Times New Roman"/>
          <w:sz w:val="24"/>
          <w:szCs w:val="24"/>
        </w:rPr>
      </w:pPr>
    </w:p>
    <w:p w:rsidR="00F6767A" w:rsidP="00070E23" w14:paraId="1BB13063" w14:textId="7777777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</w:pPr>
    </w:p>
    <w:p w:rsidR="00E227D8" w:rsidRPr="00B42A8D" w:rsidP="00070E23" w14:paraId="779A143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/66</w:t>
      </w:r>
    </w:p>
    <w:p w:rsidR="00C959F6" w:rsidP="00070E23" w14:paraId="6D05678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F6767A" w:rsidP="00070E23" w14:paraId="03627EA4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227D8" w:rsidRPr="00762AE8" w14:paraId="74A11B23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793"/>
      </w:tblGrid>
      <w:tr w14:paraId="462012BC" w14:textId="77777777" w:rsidTr="001A077C">
        <w:tblPrEx>
          <w:tblW w:w="9214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F6767A" w:rsidRPr="00E227D8" w:rsidP="001A077C" w14:paraId="639B0B7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6767A" w:rsidRPr="00E227D8" w:rsidP="001A077C" w14:paraId="4E12E6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Ozolnieku vidusskolas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klases telpas, mazā zāle, koplietošanas telpas un evakuācijas ceļi (turpmāk –Objekts) </w:t>
            </w:r>
          </w:p>
        </w:tc>
      </w:tr>
      <w:tr w14:paraId="4AED7A63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767A" w:rsidRPr="00070E23" w:rsidP="001A077C" w14:paraId="577B964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F6767A" w:rsidRPr="00070E23" w:rsidP="001A077C" w14:paraId="3B4115C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242587BD" w14:textId="77777777" w:rsidTr="001A077C">
        <w:tblPrEx>
          <w:tblW w:w="9214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F6767A" w:rsidRPr="00E227D8" w:rsidP="001A077C" w14:paraId="137D14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6767A" w:rsidRPr="00E227D8" w:rsidP="001A077C" w14:paraId="40980C8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28B8">
              <w:rPr>
                <w:rFonts w:ascii="Times New Roman" w:hAnsi="Times New Roman"/>
                <w:color w:val="000000"/>
                <w:sz w:val="24"/>
                <w:szCs w:val="24"/>
              </w:rPr>
              <w:t>Jelgavas iela 35, Ozolnieki, Ozolnieku pag., Jelgavas nov., LV-3018</w:t>
            </w:r>
          </w:p>
        </w:tc>
      </w:tr>
      <w:tr w14:paraId="5B4A8DDB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F6767A" w:rsidRPr="00070E23" w:rsidP="001A077C" w14:paraId="4ED5185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</w:tcPr>
          <w:p w:rsidR="00F6767A" w:rsidRPr="00070E23" w:rsidP="001A077C" w14:paraId="601330F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559D6E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767A" w:rsidRPr="00E227D8" w:rsidP="001A077C" w14:paraId="5630FC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6767A" w:rsidRPr="00E227D8" w:rsidP="001A077C" w14:paraId="305D24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Jelgavas novada pašvaldība</w:t>
            </w:r>
          </w:p>
        </w:tc>
      </w:tr>
      <w:tr w14:paraId="1D814E6B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767A" w:rsidRPr="00070E23" w:rsidP="001A077C" w14:paraId="6F85337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F6767A" w:rsidRPr="00070E23" w:rsidP="001A077C" w14:paraId="64153AE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C225BCD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F6767A" w:rsidRPr="00E227D8" w:rsidP="001A077C" w14:paraId="04AA0F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6767A" w:rsidRPr="00E227D8" w:rsidP="001A077C" w14:paraId="0B2456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B28">
              <w:rPr>
                <w:rFonts w:ascii="Times New Roman" w:hAnsi="Times New Roman"/>
                <w:sz w:val="24"/>
                <w:szCs w:val="24"/>
              </w:rPr>
              <w:t>Reģ.Nr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. 90009118031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6B0B28">
              <w:rPr>
                <w:rFonts w:ascii="Times New Roman" w:hAnsi="Times New Roman"/>
                <w:sz w:val="24"/>
                <w:szCs w:val="24"/>
              </w:rPr>
              <w:t>Pasta iela 37, Jelgava, LV-3001</w:t>
            </w:r>
          </w:p>
        </w:tc>
      </w:tr>
      <w:tr w14:paraId="2EFEA1DD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</w:tcPr>
          <w:p w:rsidR="00F6767A" w:rsidRPr="00070E23" w:rsidP="001A077C" w14:paraId="1D2887D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F6767A" w:rsidRPr="00070E23" w:rsidP="001A077C" w14:paraId="36EFF7B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rsonas reģistrācijas numurs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adrese)</w:t>
            </w:r>
          </w:p>
        </w:tc>
      </w:tr>
      <w:tr w14:paraId="7EFF2FF3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767A" w:rsidRPr="00E227D8" w:rsidP="001A077C" w14:paraId="79945D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6767A" w:rsidRPr="00E227D8" w:rsidP="001A077C" w14:paraId="4BC927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Dagnes Ausekles 2023.gada 1.jūnija </w:t>
            </w:r>
          </w:p>
        </w:tc>
      </w:tr>
      <w:tr w14:paraId="7974946A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767A" w:rsidP="001A077C" w14:paraId="1EDF74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6767A" w:rsidRPr="00E227D8" w:rsidP="001A077C" w14:paraId="7D81D92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iesniegumi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Nr. b/n</w:t>
            </w:r>
          </w:p>
        </w:tc>
      </w:tr>
      <w:tr w14:paraId="487F3696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767A" w:rsidRPr="00070E23" w:rsidP="001A077C" w14:paraId="086EB2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F6767A" w:rsidRPr="00070E23" w:rsidP="001A077C" w14:paraId="19BED1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8DF9046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767A" w:rsidRPr="00E227D8" w:rsidP="001A077C" w14:paraId="535DF6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6767A" w:rsidRPr="00E227D8" w:rsidP="001A077C" w14:paraId="56CD310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Objekts ir aprīkots ar automātisko </w:t>
            </w:r>
          </w:p>
        </w:tc>
      </w:tr>
      <w:tr w14:paraId="3B3CE245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767A" w:rsidP="001A077C" w14:paraId="53AE8B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6767A" w:rsidRPr="00E227D8" w:rsidP="001A077C" w14:paraId="6A1824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 </w:t>
            </w:r>
            <w:r w:rsidRPr="00CA6059">
              <w:rPr>
                <w:rFonts w:ascii="Times New Roman" w:hAnsi="Times New Roman" w:cs="Times New Roman"/>
                <w:sz w:val="24"/>
                <w:szCs w:val="24"/>
              </w:rPr>
              <w:t>un ugunsdzēsības</w:t>
            </w:r>
          </w:p>
        </w:tc>
      </w:tr>
      <w:tr w14:paraId="3030F428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767A" w:rsidP="001A077C" w14:paraId="29C14B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6767A" w:rsidP="001A077C" w14:paraId="777A76E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6059">
              <w:rPr>
                <w:rFonts w:ascii="Times New Roman" w:hAnsi="Times New Roman" w:cs="Times New Roman"/>
                <w:sz w:val="24"/>
                <w:szCs w:val="24"/>
              </w:rPr>
              <w:t>aparātiem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B792EED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767A" w:rsidRPr="00070E23" w:rsidP="001A077C" w14:paraId="611373D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F6767A" w:rsidRPr="00070E23" w:rsidP="001A077C" w14:paraId="424F68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999FCA6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767A" w:rsidP="001A077C" w14:paraId="730A2A5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F6767A" w:rsidRPr="005C5C3C" w:rsidP="001A077C" w14:paraId="68072957" w14:textId="777777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6767A" w:rsidP="001A077C" w14:paraId="75C9D1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6767A" w:rsidP="001A077C" w14:paraId="5A747F91" w14:textId="77777777">
            <w:pPr>
              <w:spacing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6.1. </w:t>
            </w:r>
            <w:r w:rsidRPr="004F2185">
              <w:rPr>
                <w:rFonts w:ascii="Times New Roman" w:hAnsi="Times New Roman"/>
                <w:sz w:val="24"/>
                <w:szCs w:val="24"/>
              </w:rPr>
              <w:t>Objekts netiek ekspluatēts saskaņā ar būvprojektā paredzētajiem ugunsdr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ošības risinājumiem, bet tieši, noslēgts evakuācijas ceļš no A korpusa galējām kāpnēm caur virtuves telpām, nenodrošinot maksimāli pieļaujamo (30 m) </w:t>
            </w:r>
            <w:r w:rsidRPr="00273A12">
              <w:rPr>
                <w:rFonts w:ascii="Times New Roman" w:hAnsi="Times New Roman"/>
                <w:sz w:val="24"/>
                <w:szCs w:val="24"/>
              </w:rPr>
              <w:t>attālums līdz tuvākajai evakuācijas izejai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767A" w:rsidP="001A077C" w14:paraId="424EBB69" w14:textId="77777777">
            <w:pPr>
              <w:spacing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6.2. Evakuācijai paredzētās </w:t>
            </w:r>
            <w:r w:rsidRPr="008C0AC7">
              <w:rPr>
                <w:rFonts w:ascii="Times New Roman" w:hAnsi="Times New Roman"/>
                <w:sz w:val="24"/>
                <w:szCs w:val="24"/>
              </w:rPr>
              <w:t>durvis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no Objekta A korpusa galējām kāpnēm caur virtuvi aizkrautas ar </w:t>
            </w:r>
            <w:r w:rsidRPr="008C0AC7">
              <w:rPr>
                <w:rFonts w:ascii="Times New Roman" w:hAnsi="Times New Roman"/>
                <w:sz w:val="24"/>
                <w:szCs w:val="24"/>
              </w:rPr>
              <w:t>mēb</w:t>
            </w:r>
            <w:r>
              <w:rPr>
                <w:rFonts w:ascii="Times New Roman" w:hAnsi="Times New Roman"/>
                <w:sz w:val="24"/>
                <w:szCs w:val="24"/>
              </w:rPr>
              <w:t>elēm un priekšmetiem;</w:t>
            </w:r>
          </w:p>
          <w:p w:rsidR="00F6767A" w:rsidP="001A077C" w14:paraId="61788DE6" w14:textId="77777777">
            <w:pPr>
              <w:spacing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6.3. Vairākās vietās Objekta evakuācijas ceļos ugunsdrošās d</w:t>
            </w:r>
            <w:r w:rsidRPr="004F2185">
              <w:rPr>
                <w:rFonts w:ascii="Times New Roman" w:hAnsi="Times New Roman"/>
                <w:sz w:val="24"/>
                <w:szCs w:val="24"/>
              </w:rPr>
              <w:t>urvis nevar nodrošin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āt pastāvīgi aizvērtā stāvoklī, bet tieši. ugunsdrošajām durvīm nav pieregulēti </w:t>
            </w:r>
            <w:r>
              <w:rPr>
                <w:rFonts w:ascii="Times New Roman" w:hAnsi="Times New Roman"/>
                <w:sz w:val="24"/>
                <w:szCs w:val="24"/>
              </w:rPr>
              <w:t>pašaizvēršanās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mehānismi tā, lai durvju vērtnes aizvērtos;</w:t>
            </w:r>
          </w:p>
          <w:p w:rsidR="00F6767A" w:rsidP="001A077C" w14:paraId="68E899D4" w14:textId="77777777">
            <w:pPr>
              <w:spacing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6.4. </w:t>
            </w:r>
            <w:r w:rsidRPr="005C5C3C">
              <w:rPr>
                <w:rFonts w:ascii="Times New Roman" w:hAnsi="Times New Roman"/>
                <w:sz w:val="24"/>
                <w:szCs w:val="24"/>
              </w:rPr>
              <w:t>Vairākās vietās Objekta evakuācijas ceļos (gaiteņos) evakuācijas apgaismojuma ierīces (evakuācijas virziena zīmes) netiek uzturēta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 lietošanas kārtībā, bet tieši, </w:t>
            </w:r>
            <w:r w:rsidRPr="005C5C3C">
              <w:rPr>
                <w:rFonts w:ascii="Times New Roman" w:hAnsi="Times New Roman"/>
                <w:sz w:val="24"/>
                <w:szCs w:val="24"/>
              </w:rPr>
              <w:t xml:space="preserve">rezerves elektroapgādes elementi nodrošina </w:t>
            </w:r>
            <w:r>
              <w:rPr>
                <w:rFonts w:ascii="Times New Roman" w:hAnsi="Times New Roman"/>
                <w:sz w:val="24"/>
                <w:szCs w:val="24"/>
              </w:rPr>
              <w:t>tīkla darbību vismaz 30 minūtes;</w:t>
            </w:r>
          </w:p>
          <w:p w:rsidR="00F6767A" w:rsidRPr="005C5C3C" w:rsidP="001A077C" w14:paraId="3E623BB9" w14:textId="77777777">
            <w:pPr>
              <w:spacing w:after="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6.5. Atsevišķās vietās Objekta </w:t>
            </w:r>
            <w:r w:rsidRPr="003344F8">
              <w:rPr>
                <w:rFonts w:ascii="Times New Roman" w:hAnsi="Times New Roman"/>
                <w:sz w:val="24"/>
                <w:szCs w:val="24"/>
              </w:rPr>
              <w:t>evakuācijas plāni nav izvietoti apgaismotās vietās vai izgatavoti no luminiscējošiem materiāliem.</w:t>
            </w:r>
          </w:p>
        </w:tc>
      </w:tr>
      <w:tr w14:paraId="3A36173C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767A" w:rsidRPr="00070E23" w:rsidP="001A077C" w14:paraId="037E61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F6767A" w:rsidRPr="00070E23" w:rsidP="001A077C" w14:paraId="22693C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ECF04D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767A" w:rsidRPr="00E227D8" w:rsidP="001A077C" w14:paraId="48263B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6767A" w:rsidRPr="00E227D8" w:rsidP="001A077C" w14:paraId="7DD5D8D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5C1334">
              <w:rPr>
                <w:rFonts w:ascii="Times New Roman" w:hAnsi="Times New Roman" w:cs="Times New Roman"/>
                <w:sz w:val="24"/>
              </w:rPr>
              <w:t>Objekts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ne</w:t>
            </w:r>
            <w:r w:rsidRPr="005C1334">
              <w:rPr>
                <w:rFonts w:ascii="Times New Roman" w:hAnsi="Times New Roman" w:cs="Times New Roman"/>
                <w:b/>
                <w:sz w:val="24"/>
              </w:rPr>
              <w:t>atbilst</w:t>
            </w:r>
            <w:r>
              <w:rPr>
                <w:rFonts w:ascii="Times New Roman" w:hAnsi="Times New Roman" w:cs="Times New Roman"/>
                <w:sz w:val="24"/>
              </w:rPr>
              <w:t xml:space="preserve"> ugunsdrošības prasībām, bet nav aizliegta tā ekspluatācija.</w:t>
            </w:r>
          </w:p>
        </w:tc>
      </w:tr>
      <w:tr w14:paraId="03815C33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767A" w:rsidRPr="00070E23" w:rsidP="001A077C" w14:paraId="0FCB6A0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F6767A" w:rsidRPr="00070E23" w:rsidP="001A077C" w14:paraId="09AE6C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5DAB6C5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767A" w:rsidRPr="00E227D8" w:rsidP="001A077C" w14:paraId="14BACD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6767A" w:rsidRPr="00E227D8" w:rsidP="001A077C" w14:paraId="5D6B3B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Ministru kabineta 2009.gada 1.septembra noteikumu Nr.981 „Bērnu nometņu organizēšanas un darbības kārtība”</w:t>
            </w:r>
            <w:r>
              <w:rPr>
                <w:rFonts w:ascii="Times New Roman" w:hAnsi="Times New Roman" w:cs="Times New Roman"/>
                <w:sz w:val="24"/>
              </w:rPr>
              <w:t xml:space="preserve"> 8.5. </w:t>
            </w:r>
            <w:r w:rsidRPr="00595E0E">
              <w:rPr>
                <w:rFonts w:ascii="Times New Roman" w:hAnsi="Times New Roman" w:cs="Times New Roman"/>
                <w:sz w:val="24"/>
              </w:rPr>
              <w:t>apakšpunktu.</w:t>
            </w:r>
          </w:p>
        </w:tc>
      </w:tr>
      <w:tr w14:paraId="1AA036EC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6767A" w:rsidRPr="00070E23" w:rsidP="001A077C" w14:paraId="62A2A15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F6767A" w:rsidRPr="00070E23" w:rsidP="001A077C" w14:paraId="1415927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CF0B8BE" w14:textId="77777777" w:rsidTr="001A077C">
        <w:tblPrEx>
          <w:tblW w:w="9214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6767A" w:rsidRPr="00E227D8" w:rsidP="001A077C" w14:paraId="0F67B9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793" w:type="dxa"/>
            <w:tcBorders>
              <w:bottom w:val="single" w:sz="4" w:space="0" w:color="auto"/>
            </w:tcBorders>
          </w:tcPr>
          <w:p w:rsidR="00F6767A" w:rsidRPr="00E227D8" w:rsidP="001A077C" w14:paraId="1951A9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95E0E"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3A77AE74" w14:textId="77777777" w:rsidTr="001A077C">
        <w:tblPrEx>
          <w:tblW w:w="9214" w:type="dxa"/>
          <w:tblLayout w:type="fixed"/>
          <w:tblLook w:val="04A0"/>
        </w:tblPrEx>
        <w:trPr>
          <w:trHeight w:val="374"/>
        </w:trPr>
        <w:tc>
          <w:tcPr>
            <w:tcW w:w="421" w:type="dxa"/>
            <w:tcBorders>
              <w:top w:val="single" w:sz="4" w:space="0" w:color="auto"/>
            </w:tcBorders>
          </w:tcPr>
          <w:p w:rsidR="00F6767A" w:rsidRPr="00070E23" w:rsidP="001A077C" w14:paraId="69EC547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3" w:type="dxa"/>
            <w:tcBorders>
              <w:top w:val="single" w:sz="4" w:space="0" w:color="auto"/>
            </w:tcBorders>
          </w:tcPr>
          <w:p w:rsidR="00F6767A" w:rsidRPr="00070E23" w:rsidP="001A077C" w14:paraId="2A708A5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C6C6E3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6CDC253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EA4AB6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</w:t>
      </w:r>
      <w:r w:rsidRPr="007D2C05">
        <w:rPr>
          <w:rFonts w:ascii="Times New Roman" w:hAnsi="Times New Roman" w:cs="Times New Roman"/>
          <w:sz w:val="24"/>
          <w:szCs w:val="24"/>
        </w:rPr>
        <w:t>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02F492A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2E50E35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05F920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116BD0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D7235D8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A50F112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F6767A" w:rsidP="00B245E2" w14:paraId="11885964" w14:textId="77777777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F6767A">
              <w:rPr>
                <w:rFonts w:ascii="Times New Roman" w:hAnsi="Times New Roman" w:cs="Times New Roman"/>
                <w:sz w:val="23"/>
                <w:szCs w:val="23"/>
              </w:rPr>
              <w:t>Valsts ugunsdzēsības un glābšanas dienesta Zemgales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6DA14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674FE9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7FBCDB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F6767A" w14:paraId="0B47BE0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I.Bergmane</w:t>
            </w:r>
          </w:p>
        </w:tc>
      </w:tr>
      <w:tr w14:paraId="6A3B87F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6E3D2F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C422A8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5166A18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94EECF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3E5996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8DC16B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E60AB0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5950E46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D8EBE2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02.06</w:t>
            </w:r>
            <w:r w:rsidRPr="00A638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.2023. elektroniski parakstīts dokuments nosūtīts uz e-pastu: </w:t>
            </w:r>
            <w:hyperlink r:id="rId6" w:history="1">
              <w:r w:rsidRPr="00DC57DD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dagne.ausekle@gmail.com</w:t>
              </w:r>
            </w:hyperlink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un </w:t>
            </w:r>
            <w:hyperlink r:id="rId7" w:history="1">
              <w:r w:rsidRPr="00DC57DD">
                <w:rPr>
                  <w:rStyle w:val="Hyperlink"/>
                  <w:rFonts w:ascii="Times New Roman" w:hAnsi="Times New Roman" w:cs="Times New Roman"/>
                  <w:i/>
                  <w:sz w:val="24"/>
                  <w:szCs w:val="24"/>
                </w:rPr>
                <w:t>nometnes@visc.gov.lv</w:t>
              </w:r>
            </w:hyperlink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4821D3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54B907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55458F9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0F580DD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0183F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D446E9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FE61D80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A06978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9F11D8A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2073A1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A4D0B2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</w:t>
      </w:r>
      <w:r w:rsidRPr="00762AE8">
        <w:rPr>
          <w:rFonts w:ascii="Times New Roman" w:hAnsi="Times New Roman" w:cs="Times New Roman"/>
          <w:sz w:val="24"/>
          <w:szCs w:val="24"/>
        </w:rPr>
        <w:t>AR DROŠU ELEKTRONISKO PARAKSTU UN SATUR</w:t>
      </w:r>
    </w:p>
    <w:p w:rsidR="00762AE8" w:rsidRPr="00762AE8" w:rsidP="00441E69" w14:paraId="58B0CB5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6053BDB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A6306B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5092B5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61CF35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668798876"/>
      <w:docPartObj>
        <w:docPartGallery w:val="Page Numbers (Top of Page)"/>
        <w:docPartUnique/>
      </w:docPartObj>
    </w:sdtPr>
    <w:sdtContent>
      <w:p w:rsidR="00E227D8" w:rsidRPr="00762AE8" w14:paraId="52CFAA3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03C23BC1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FC6F7A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24BB5"/>
    <w:rsid w:val="0003677C"/>
    <w:rsid w:val="00060BB1"/>
    <w:rsid w:val="00070E23"/>
    <w:rsid w:val="00105EDB"/>
    <w:rsid w:val="0015650A"/>
    <w:rsid w:val="001A004B"/>
    <w:rsid w:val="001A077C"/>
    <w:rsid w:val="001F39A4"/>
    <w:rsid w:val="0025180B"/>
    <w:rsid w:val="002728B8"/>
    <w:rsid w:val="00273A12"/>
    <w:rsid w:val="00276E52"/>
    <w:rsid w:val="00281811"/>
    <w:rsid w:val="002A02AD"/>
    <w:rsid w:val="002D69C2"/>
    <w:rsid w:val="00317542"/>
    <w:rsid w:val="003344F8"/>
    <w:rsid w:val="003437F5"/>
    <w:rsid w:val="00346269"/>
    <w:rsid w:val="003B78D3"/>
    <w:rsid w:val="003E0B96"/>
    <w:rsid w:val="00426EBD"/>
    <w:rsid w:val="00441E69"/>
    <w:rsid w:val="00483BBB"/>
    <w:rsid w:val="004901B0"/>
    <w:rsid w:val="004B03FF"/>
    <w:rsid w:val="004B095D"/>
    <w:rsid w:val="004E6B03"/>
    <w:rsid w:val="004F2185"/>
    <w:rsid w:val="005911CD"/>
    <w:rsid w:val="00594CE4"/>
    <w:rsid w:val="00595E0E"/>
    <w:rsid w:val="005C1334"/>
    <w:rsid w:val="005C5C3C"/>
    <w:rsid w:val="005D1C44"/>
    <w:rsid w:val="005D635A"/>
    <w:rsid w:val="00635786"/>
    <w:rsid w:val="006B0B28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C0AC7"/>
    <w:rsid w:val="00932E98"/>
    <w:rsid w:val="00964438"/>
    <w:rsid w:val="0097786E"/>
    <w:rsid w:val="00A025C5"/>
    <w:rsid w:val="00A24FDC"/>
    <w:rsid w:val="00A47DBC"/>
    <w:rsid w:val="00A638BB"/>
    <w:rsid w:val="00AD1F8A"/>
    <w:rsid w:val="00AD6425"/>
    <w:rsid w:val="00AF2AD4"/>
    <w:rsid w:val="00B00630"/>
    <w:rsid w:val="00B245E2"/>
    <w:rsid w:val="00B42A8D"/>
    <w:rsid w:val="00B42FA5"/>
    <w:rsid w:val="00B5539A"/>
    <w:rsid w:val="00B60EAD"/>
    <w:rsid w:val="00B97A08"/>
    <w:rsid w:val="00C33E3A"/>
    <w:rsid w:val="00C51BBF"/>
    <w:rsid w:val="00C522E2"/>
    <w:rsid w:val="00C946FD"/>
    <w:rsid w:val="00C959F6"/>
    <w:rsid w:val="00CA03C8"/>
    <w:rsid w:val="00CA6059"/>
    <w:rsid w:val="00CB3357"/>
    <w:rsid w:val="00D639C2"/>
    <w:rsid w:val="00DB3B2E"/>
    <w:rsid w:val="00DC57DD"/>
    <w:rsid w:val="00E0387C"/>
    <w:rsid w:val="00E227D8"/>
    <w:rsid w:val="00E60393"/>
    <w:rsid w:val="00F62D4D"/>
    <w:rsid w:val="00F6767A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E02CA4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header" Target="header3.xml" /><Relationship Id="rId13" Type="http://schemas.openxmlformats.org/officeDocument/2006/relationships/footer" Target="footer3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mailto:dagne.ausekle@gmail.com" TargetMode="External" /><Relationship Id="rId7" Type="http://schemas.openxmlformats.org/officeDocument/2006/relationships/hyperlink" Target="mailto:nometnes@visc.gov.lv" TargetMode="Externa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2498</Words>
  <Characters>1425</Characters>
  <Application>Microsoft Office Word</Application>
  <DocSecurity>0</DocSecurity>
  <Lines>11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Ilze Bergmane</cp:lastModifiedBy>
  <cp:revision>6</cp:revision>
  <dcterms:created xsi:type="dcterms:W3CDTF">2022-04-04T18:02:00Z</dcterms:created>
  <dcterms:modified xsi:type="dcterms:W3CDTF">2023-06-02T12:24:00Z</dcterms:modified>
</cp:coreProperties>
</file>