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26.04.2023</w:t>
            </w:r>
          </w:p>
        </w:tc>
      </w:tr>
    </w:tbl>
    <w:p w:rsidR="00BC67F6" w:rsidRPr="008A3DA7" w:rsidP="00BC67F6" w14:paraId="08571B8A" w14:textId="77777777">
      <w:pPr>
        <w:tabs>
          <w:tab w:val="left" w:pos="3825"/>
        </w:tabs>
        <w:rPr>
          <w:sz w:val="24"/>
          <w:lang w:val="lv-LV"/>
        </w:rPr>
      </w:pPr>
    </w:p>
    <w:tbl>
      <w:tblPr>
        <w:tblW w:w="9464" w:type="dxa"/>
        <w:tblLook w:val="04A0"/>
      </w:tblPr>
      <w:tblGrid>
        <w:gridCol w:w="9464"/>
      </w:tblGrid>
      <w:tr w14:paraId="0CA8DA07"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863C7" w:rsidRPr="00F46A18" w14:paraId="3EA9A196" w14:textId="0256DDC7">
            <w:pPr>
              <w:tabs>
                <w:tab w:val="left" w:pos="252"/>
                <w:tab w:val="left" w:pos="432"/>
                <w:tab w:val="left" w:pos="702"/>
                <w:tab w:val="left" w:pos="993"/>
              </w:tabs>
              <w:spacing w:before="60" w:after="60"/>
              <w:jc w:val="both"/>
              <w:rPr>
                <w:b/>
                <w:sz w:val="24"/>
                <w:lang w:val="lv-LV"/>
              </w:rPr>
            </w:pPr>
            <w:r w:rsidRPr="00F46A18">
              <w:rPr>
                <w:b/>
                <w:sz w:val="24"/>
                <w:lang w:val="lv-LV"/>
              </w:rPr>
              <w:t>1. Objekta nosaukums:</w:t>
            </w:r>
            <w:r w:rsidRPr="00F46A18">
              <w:rPr>
                <w:sz w:val="24"/>
                <w:lang w:val="lv-LV"/>
              </w:rPr>
              <w:t xml:space="preserve"> Bērnu dienas nometnes</w:t>
            </w:r>
            <w:r w:rsidRPr="00F46A18" w:rsidR="00DD084E">
              <w:rPr>
                <w:sz w:val="24"/>
                <w:lang w:val="lv-LV"/>
              </w:rPr>
              <w:t xml:space="preserve"> “</w:t>
            </w:r>
            <w:r w:rsidRPr="00F46A18" w:rsidR="002D22DA">
              <w:rPr>
                <w:sz w:val="24"/>
                <w:lang w:val="lv-LV"/>
              </w:rPr>
              <w:t>Klinšu kāpējs”</w:t>
            </w:r>
          </w:p>
        </w:tc>
      </w:tr>
      <w:tr w14:paraId="17F9026D"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3696A" w:rsidRPr="00F46A18" w14:paraId="47D02A71" w14:textId="7E7835BC">
            <w:pPr>
              <w:tabs>
                <w:tab w:val="left" w:pos="252"/>
                <w:tab w:val="left" w:pos="432"/>
                <w:tab w:val="left" w:pos="702"/>
                <w:tab w:val="left" w:pos="993"/>
              </w:tabs>
              <w:spacing w:before="60" w:after="60"/>
              <w:jc w:val="both"/>
              <w:rPr>
                <w:b/>
                <w:sz w:val="24"/>
                <w:lang w:val="lv-LV"/>
              </w:rPr>
            </w:pPr>
            <w:r w:rsidRPr="00F46A18">
              <w:rPr>
                <w:b/>
                <w:sz w:val="24"/>
                <w:lang w:val="lv-LV"/>
              </w:rPr>
              <w:t>2. Objekta īpašnieks:</w:t>
            </w:r>
            <w:r w:rsidRPr="00F46A18">
              <w:rPr>
                <w:sz w:val="24"/>
                <w:lang w:val="lv-LV"/>
              </w:rPr>
              <w:t xml:space="preserve"> Nomet</w:t>
            </w:r>
            <w:r w:rsidRPr="00F46A18" w:rsidR="0074283A">
              <w:rPr>
                <w:sz w:val="24"/>
                <w:lang w:val="lv-LV"/>
              </w:rPr>
              <w:t>ņu</w:t>
            </w:r>
            <w:r w:rsidRPr="00F46A18">
              <w:rPr>
                <w:sz w:val="24"/>
                <w:lang w:val="lv-LV"/>
              </w:rPr>
              <w:t xml:space="preserve"> organizētājs – SIA „</w:t>
            </w:r>
            <w:r w:rsidRPr="00F46A18" w:rsidR="0074283A">
              <w:rPr>
                <w:sz w:val="24"/>
                <w:lang w:val="lv-LV"/>
              </w:rPr>
              <w:t xml:space="preserve">R.A.SERVISS”, </w:t>
            </w:r>
            <w:r w:rsidRPr="00F46A18">
              <w:rPr>
                <w:sz w:val="24"/>
                <w:lang w:val="lv-LV"/>
              </w:rPr>
              <w:t xml:space="preserve">reģistrācijas  Nr. </w:t>
            </w:r>
            <w:r w:rsidRPr="00F46A18" w:rsidR="006C3872">
              <w:rPr>
                <w:sz w:val="24"/>
                <w:lang w:val="lv-LV"/>
              </w:rPr>
              <w:t>40003763432</w:t>
            </w:r>
          </w:p>
        </w:tc>
      </w:tr>
      <w:tr w14:paraId="383FA4EE"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863C7" w:rsidRPr="00964B34" w14:paraId="44C0EC8D" w14:textId="10095048">
            <w:pPr>
              <w:tabs>
                <w:tab w:val="left" w:pos="252"/>
                <w:tab w:val="left" w:pos="432"/>
                <w:tab w:val="left" w:pos="702"/>
                <w:tab w:val="left" w:pos="993"/>
              </w:tabs>
              <w:spacing w:before="60" w:after="60"/>
              <w:rPr>
                <w:sz w:val="24"/>
                <w:lang w:val="lv-LV"/>
              </w:rPr>
            </w:pPr>
            <w:r w:rsidRPr="00964B34">
              <w:rPr>
                <w:b/>
                <w:sz w:val="24"/>
                <w:lang w:val="lv-LV"/>
              </w:rPr>
              <w:t>3. Objekta adrese:</w:t>
            </w:r>
            <w:r w:rsidRPr="00964B34">
              <w:rPr>
                <w:sz w:val="24"/>
                <w:lang w:val="lv-LV"/>
              </w:rPr>
              <w:t xml:space="preserve"> </w:t>
            </w:r>
            <w:r w:rsidRPr="00964B34" w:rsidR="006C3872">
              <w:rPr>
                <w:sz w:val="24"/>
                <w:lang w:val="lv-LV"/>
              </w:rPr>
              <w:t xml:space="preserve">Duntes iela 19A, Rīga </w:t>
            </w:r>
          </w:p>
        </w:tc>
      </w:tr>
      <w:tr w14:paraId="3061FEE6"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863C7" w:rsidRPr="00B043C1" w14:paraId="7CA711C7" w14:textId="011EB075">
            <w:pPr>
              <w:pStyle w:val="Normal1"/>
              <w:jc w:val="both"/>
              <w:rPr>
                <w:rFonts w:ascii="Times New Roman" w:hAnsi="Times New Roman" w:cs="Times New Roman"/>
                <w:sz w:val="24"/>
                <w:szCs w:val="24"/>
                <w:lang w:val="lv-LV"/>
              </w:rPr>
            </w:pPr>
            <w:r w:rsidRPr="00B043C1">
              <w:rPr>
                <w:rFonts w:ascii="Times New Roman" w:hAnsi="Times New Roman" w:cs="Times New Roman"/>
                <w:b/>
                <w:sz w:val="24"/>
                <w:szCs w:val="24"/>
                <w:lang w:val="lv-LV"/>
              </w:rPr>
              <w:t>4. Novērtēšanu veica:</w:t>
            </w:r>
            <w:r w:rsidRPr="00B043C1">
              <w:rPr>
                <w:rFonts w:ascii="Times New Roman" w:hAnsi="Times New Roman" w:cs="Times New Roman"/>
                <w:sz w:val="24"/>
                <w:szCs w:val="24"/>
                <w:lang w:val="lv-LV"/>
              </w:rPr>
              <w:t xml:space="preserve">  </w:t>
            </w:r>
            <w:r w:rsidRPr="00B043C1" w:rsidR="001E6FB9">
              <w:rPr>
                <w:rFonts w:ascii="Times New Roman" w:hAnsi="Times New Roman" w:cs="Times New Roman"/>
                <w:sz w:val="24"/>
                <w:szCs w:val="24"/>
                <w:lang w:val="lv-LV"/>
              </w:rPr>
              <w:t>25</w:t>
            </w:r>
            <w:r w:rsidRPr="00B043C1">
              <w:rPr>
                <w:rFonts w:ascii="Times New Roman" w:hAnsi="Times New Roman" w:cs="Times New Roman"/>
                <w:sz w:val="24"/>
                <w:szCs w:val="24"/>
                <w:lang w:val="lv-LV"/>
              </w:rPr>
              <w:t>.04.202</w:t>
            </w:r>
            <w:r w:rsidRPr="00B043C1" w:rsidR="006C3872">
              <w:rPr>
                <w:rFonts w:ascii="Times New Roman" w:hAnsi="Times New Roman" w:cs="Times New Roman"/>
                <w:sz w:val="24"/>
                <w:szCs w:val="24"/>
                <w:lang w:val="lv-LV"/>
              </w:rPr>
              <w:t>3</w:t>
            </w:r>
            <w:r w:rsidRPr="00B043C1">
              <w:rPr>
                <w:rFonts w:ascii="Times New Roman" w:hAnsi="Times New Roman" w:cs="Times New Roman"/>
                <w:sz w:val="24"/>
                <w:szCs w:val="24"/>
                <w:lang w:val="lv-LV"/>
              </w:rPr>
              <w:t>. higiēnas ārste Irina Griščenko</w:t>
            </w:r>
            <w:r w:rsidRPr="00B043C1" w:rsidR="001E6FB9">
              <w:rPr>
                <w:rFonts w:ascii="Times New Roman" w:hAnsi="Times New Roman" w:cs="Times New Roman"/>
                <w:sz w:val="24"/>
                <w:szCs w:val="24"/>
                <w:lang w:val="lv-LV"/>
              </w:rPr>
              <w:t xml:space="preserve"> </w:t>
            </w:r>
          </w:p>
        </w:tc>
      </w:tr>
      <w:tr w14:paraId="54F77B55"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863C7" w:rsidRPr="00B043C1" w14:paraId="3A7C7DEB" w14:textId="46E0EB49">
            <w:pPr>
              <w:tabs>
                <w:tab w:val="left" w:pos="252"/>
                <w:tab w:val="left" w:pos="432"/>
                <w:tab w:val="left" w:pos="702"/>
                <w:tab w:val="left" w:pos="993"/>
              </w:tabs>
              <w:spacing w:before="60" w:after="60"/>
              <w:rPr>
                <w:sz w:val="24"/>
                <w:lang w:val="lv-LV"/>
              </w:rPr>
            </w:pPr>
            <w:r w:rsidRPr="00B043C1">
              <w:rPr>
                <w:b/>
                <w:sz w:val="24"/>
                <w:lang w:val="lv-LV"/>
              </w:rPr>
              <w:t>5. Novērtēšanā piedalījās:</w:t>
            </w:r>
            <w:r w:rsidRPr="00B043C1" w:rsidR="00B271BD">
              <w:rPr>
                <w:b/>
                <w:sz w:val="24"/>
                <w:lang w:val="lv-LV"/>
              </w:rPr>
              <w:t xml:space="preserve"> </w:t>
            </w:r>
            <w:r w:rsidRPr="00B043C1" w:rsidR="00B271BD">
              <w:rPr>
                <w:bCs/>
                <w:sz w:val="24"/>
                <w:lang w:val="lv-LV"/>
              </w:rPr>
              <w:t>Nometņu vadītāja</w:t>
            </w:r>
            <w:r w:rsidRPr="00B043C1" w:rsidR="00B271BD">
              <w:rPr>
                <w:b/>
                <w:sz w:val="24"/>
                <w:lang w:val="lv-LV"/>
              </w:rPr>
              <w:t xml:space="preserve"> </w:t>
            </w:r>
            <w:r w:rsidRPr="00B043C1" w:rsidR="00B271BD">
              <w:rPr>
                <w:sz w:val="24"/>
                <w:lang w:val="lv-LV"/>
              </w:rPr>
              <w:t>Inta Ivanova</w:t>
            </w:r>
          </w:p>
        </w:tc>
      </w:tr>
      <w:tr w14:paraId="0721EF73"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hideMark/>
          </w:tcPr>
          <w:p w:rsidR="008863C7" w:rsidRPr="00964B34" w14:paraId="3543595A" w14:textId="77777777">
            <w:pPr>
              <w:tabs>
                <w:tab w:val="left" w:pos="252"/>
                <w:tab w:val="left" w:pos="432"/>
                <w:tab w:val="left" w:pos="702"/>
                <w:tab w:val="left" w:pos="993"/>
              </w:tabs>
              <w:spacing w:before="60" w:after="60"/>
              <w:jc w:val="both"/>
              <w:rPr>
                <w:b/>
                <w:sz w:val="24"/>
                <w:lang w:val="lv-LV"/>
              </w:rPr>
            </w:pPr>
            <w:r w:rsidRPr="00964B34">
              <w:rPr>
                <w:b/>
                <w:sz w:val="24"/>
                <w:lang w:val="lv-LV"/>
              </w:rPr>
              <w:t xml:space="preserve">6. Konstatēts:   </w:t>
            </w:r>
          </w:p>
          <w:p w:rsidR="008863C7" w:rsidRPr="00964B34" w14:paraId="73C793A1" w14:textId="77777777">
            <w:pPr>
              <w:overflowPunct/>
              <w:autoSpaceDE/>
              <w:adjustRightInd/>
              <w:ind w:right="6"/>
              <w:rPr>
                <w:b/>
                <w:sz w:val="24"/>
                <w:lang w:val="lv-LV"/>
              </w:rPr>
            </w:pPr>
            <w:r w:rsidRPr="00964B34">
              <w:rPr>
                <w:b/>
                <w:sz w:val="24"/>
                <w:lang w:val="lv-LV"/>
              </w:rPr>
              <w:t>6.1. Vispārīgās ziņas par objektu/ objekta raksturojums</w:t>
            </w:r>
          </w:p>
          <w:p w:rsidR="008863C7" w:rsidRPr="00964B34" w:rsidP="008B764D" w14:paraId="4A7781B2" w14:textId="6203F24F">
            <w:pPr>
              <w:jc w:val="both"/>
              <w:rPr>
                <w:sz w:val="24"/>
                <w:lang w:val="lv-LV"/>
              </w:rPr>
            </w:pPr>
            <w:r w:rsidRPr="00964B34">
              <w:rPr>
                <w:sz w:val="24"/>
                <w:lang w:val="lv-LV"/>
              </w:rPr>
              <w:t xml:space="preserve">  </w:t>
            </w:r>
            <w:r w:rsidRPr="00964B34" w:rsidR="001649AB">
              <w:rPr>
                <w:sz w:val="24"/>
                <w:lang w:val="lv-LV"/>
              </w:rPr>
              <w:t xml:space="preserve"> </w:t>
            </w:r>
            <w:r w:rsidRPr="00964B34" w:rsidR="002856C4">
              <w:rPr>
                <w:sz w:val="24"/>
                <w:lang w:val="lv-LV"/>
              </w:rPr>
              <w:t xml:space="preserve">Duntes ielā 19A, Rīgā (tirdzniecības centra „Sky&amp;More” 2.stāvā, kāpšanas sporta/boulderinga nodarbību telpās) </w:t>
            </w:r>
            <w:r w:rsidRPr="00964B34">
              <w:rPr>
                <w:sz w:val="24"/>
                <w:lang w:val="lv-LV"/>
              </w:rPr>
              <w:t xml:space="preserve">paredzēts organizēt </w:t>
            </w:r>
            <w:r w:rsidR="008B764D">
              <w:rPr>
                <w:sz w:val="24"/>
                <w:lang w:val="lv-LV"/>
              </w:rPr>
              <w:t xml:space="preserve">divas </w:t>
            </w:r>
            <w:r w:rsidRPr="00964B34">
              <w:rPr>
                <w:sz w:val="24"/>
                <w:lang w:val="lv-LV"/>
              </w:rPr>
              <w:t>bērnu dienas nometnes</w:t>
            </w:r>
            <w:r w:rsidRPr="00964B34" w:rsidR="002856C4">
              <w:rPr>
                <w:sz w:val="24"/>
                <w:lang w:val="lv-LV"/>
              </w:rPr>
              <w:t xml:space="preserve"> “Klinšu kāpējs”</w:t>
            </w:r>
            <w:r w:rsidRPr="00964B34">
              <w:rPr>
                <w:sz w:val="24"/>
                <w:lang w:val="lv-LV"/>
              </w:rPr>
              <w:t xml:space="preserve">, laika posmā no </w:t>
            </w:r>
            <w:r w:rsidRPr="00964B34" w:rsidR="002856C4">
              <w:rPr>
                <w:sz w:val="24"/>
                <w:lang w:val="lv-LV"/>
              </w:rPr>
              <w:t>03.07.2023</w:t>
            </w:r>
            <w:r w:rsidRPr="00964B34">
              <w:rPr>
                <w:sz w:val="24"/>
                <w:lang w:val="lv-LV"/>
              </w:rPr>
              <w:t xml:space="preserve">. līdz </w:t>
            </w:r>
            <w:r w:rsidRPr="00964B34" w:rsidR="002856C4">
              <w:rPr>
                <w:sz w:val="24"/>
                <w:lang w:val="lv-LV"/>
              </w:rPr>
              <w:t>07.07.2023. un no 10.07.2023 līdz 14.07.2023.</w:t>
            </w:r>
          </w:p>
          <w:p w:rsidR="008B764D" w:rsidRPr="00964B34" w:rsidP="008B764D" w14:paraId="3B526936" w14:textId="42A172D1">
            <w:pPr>
              <w:overflowPunct/>
              <w:autoSpaceDE/>
              <w:adjustRightInd/>
              <w:ind w:right="6"/>
              <w:jc w:val="both"/>
              <w:rPr>
                <w:sz w:val="24"/>
                <w:lang w:val="lv-LV"/>
              </w:rPr>
            </w:pPr>
            <w:r w:rsidRPr="00964B34">
              <w:rPr>
                <w:sz w:val="24"/>
                <w:lang w:val="lv-LV"/>
              </w:rPr>
              <w:t xml:space="preserve">    Kāpšanas sporta/boulderinga nodarbību </w:t>
            </w:r>
            <w:r w:rsidR="00806390">
              <w:rPr>
                <w:sz w:val="24"/>
                <w:lang w:val="lv-LV"/>
              </w:rPr>
              <w:t xml:space="preserve">telpu </w:t>
            </w:r>
            <w:r w:rsidRPr="00F46A18">
              <w:rPr>
                <w:rStyle w:val="Strong"/>
                <w:b w:val="0"/>
                <w:bCs w:val="0"/>
                <w:sz w:val="24"/>
                <w:lang w:val="lv-LV"/>
              </w:rPr>
              <w:t>sastāvs: nodarbību zāle,</w:t>
            </w:r>
            <w:r w:rsidRPr="00964B34">
              <w:rPr>
                <w:rStyle w:val="Strong"/>
                <w:sz w:val="24"/>
                <w:lang w:val="lv-LV"/>
              </w:rPr>
              <w:t xml:space="preserve"> </w:t>
            </w:r>
            <w:r w:rsidRPr="00964B34">
              <w:rPr>
                <w:sz w:val="24"/>
                <w:shd w:val="clear" w:color="auto" w:fill="FFFFFF"/>
                <w:lang w:val="lv-LV"/>
              </w:rPr>
              <w:t xml:space="preserve">ģērbtuves, dušas telpas un tualetes atsevišķi zēniem/vīriešiem un meitenēm/sievietēm. </w:t>
            </w:r>
            <w:r w:rsidRPr="00964B34" w:rsidR="004A08DB">
              <w:rPr>
                <w:sz w:val="24"/>
                <w:lang w:val="lv-LV"/>
              </w:rPr>
              <w:t>Minētās telpas ir pielāgotas sniegto pakalpojumu veidam, aprīkotas ar nepieciešamajām iekārtām nodarbību veikšanai</w:t>
            </w:r>
            <w:r w:rsidR="00886CB2">
              <w:rPr>
                <w:sz w:val="24"/>
                <w:lang w:val="lv-LV"/>
              </w:rPr>
              <w:t xml:space="preserve"> (Veselības inspekcijas </w:t>
            </w:r>
            <w:r w:rsidR="00BA7677">
              <w:rPr>
                <w:sz w:val="24"/>
                <w:lang w:val="lv-LV"/>
              </w:rPr>
              <w:t>17.09.2021.</w:t>
            </w:r>
            <w:r w:rsidR="00886CB2">
              <w:rPr>
                <w:sz w:val="24"/>
                <w:lang w:val="lv-LV"/>
              </w:rPr>
              <w:t xml:space="preserve"> Atzinums par objekta gatavību darbības uzsākšanu Nr. 4.5.-8/1043). </w:t>
            </w:r>
            <w:r w:rsidR="00B043C1">
              <w:rPr>
                <w:sz w:val="24"/>
                <w:lang w:val="lv-LV"/>
              </w:rPr>
              <w:t>T</w:t>
            </w:r>
            <w:r w:rsidRPr="00964B34" w:rsidR="00B043C1">
              <w:rPr>
                <w:sz w:val="24"/>
                <w:lang w:val="lv-LV"/>
              </w:rPr>
              <w:t xml:space="preserve">elpu augstums </w:t>
            </w:r>
            <w:r w:rsidRPr="00964B34" w:rsidR="00B043C1">
              <w:rPr>
                <w:rStyle w:val="Strong"/>
                <w:sz w:val="24"/>
                <w:lang w:val="lv-LV"/>
              </w:rPr>
              <w:t xml:space="preserve">- </w:t>
            </w:r>
            <w:r w:rsidRPr="00F46A18" w:rsidR="00B043C1">
              <w:rPr>
                <w:rStyle w:val="Strong"/>
                <w:b w:val="0"/>
                <w:bCs w:val="0"/>
                <w:sz w:val="24"/>
                <w:lang w:val="lv-LV"/>
              </w:rPr>
              <w:t xml:space="preserve">4 m. </w:t>
            </w:r>
            <w:r w:rsidRPr="00964B34">
              <w:rPr>
                <w:sz w:val="24"/>
                <w:lang w:val="lv-LV"/>
              </w:rPr>
              <w:t>Ēkas 2.</w:t>
            </w:r>
            <w:r w:rsidR="00886CB2">
              <w:rPr>
                <w:sz w:val="24"/>
                <w:lang w:val="lv-LV"/>
              </w:rPr>
              <w:t xml:space="preserve"> </w:t>
            </w:r>
            <w:r w:rsidRPr="00964B34">
              <w:rPr>
                <w:sz w:val="24"/>
                <w:lang w:val="lv-LV"/>
              </w:rPr>
              <w:t>stāvā iekārtotas vairākas koplietošanas tualetes, sanitārtehniskās iekārtas atrodas darba kārtībā.</w:t>
            </w:r>
          </w:p>
          <w:p w:rsidR="004A08DB" w:rsidRPr="00964B34" w:rsidP="008B764D" w14:paraId="1165BFBD" w14:textId="4C0DAE6A">
            <w:pPr>
              <w:overflowPunct/>
              <w:autoSpaceDE/>
              <w:adjustRightInd/>
              <w:ind w:right="6"/>
              <w:jc w:val="both"/>
              <w:rPr>
                <w:rStyle w:val="Strong"/>
                <w:b w:val="0"/>
                <w:bCs w:val="0"/>
                <w:color w:val="FF0000"/>
                <w:sz w:val="24"/>
                <w:lang w:val="lv-LV"/>
              </w:rPr>
            </w:pPr>
            <w:r w:rsidRPr="00964B34">
              <w:rPr>
                <w:color w:val="FF0000"/>
                <w:sz w:val="24"/>
                <w:lang w:val="lv-LV"/>
              </w:rPr>
              <w:t xml:space="preserve">  </w:t>
            </w:r>
            <w:r w:rsidRPr="00964B34">
              <w:rPr>
                <w:sz w:val="24"/>
                <w:lang w:val="lv-LV"/>
              </w:rPr>
              <w:t xml:space="preserve">Dalībnieku vecums - no 11 līdz 14 gadiem, maksimālais dalībnieku skaits katrā nometnē – līdz 16. </w:t>
            </w:r>
            <w:r w:rsidRPr="00964B34">
              <w:rPr>
                <w:color w:val="FF0000"/>
                <w:sz w:val="24"/>
                <w:lang w:val="lv-LV"/>
              </w:rPr>
              <w:t xml:space="preserve">  </w:t>
            </w:r>
          </w:p>
          <w:p w:rsidR="001548E7" w:rsidRPr="00964B34" w:rsidP="008B764D" w14:paraId="63F476D0" w14:textId="0C276EC8">
            <w:pPr>
              <w:jc w:val="both"/>
              <w:rPr>
                <w:sz w:val="24"/>
                <w:lang w:val="lv-LV"/>
              </w:rPr>
            </w:pPr>
            <w:r w:rsidRPr="00964B34">
              <w:rPr>
                <w:color w:val="FF0000"/>
                <w:sz w:val="24"/>
                <w:lang w:val="lv-LV"/>
              </w:rPr>
              <w:t xml:space="preserve">  </w:t>
            </w:r>
            <w:r w:rsidRPr="00964B34">
              <w:rPr>
                <w:sz w:val="24"/>
                <w:lang w:val="lv-LV"/>
              </w:rPr>
              <w:t>Katra nometnes diena ir sadalīta divās daļās. Vienā no dienas daļām bērniem tiek vadītas radošās un kāpšanas nodarbības kāpšanas zālē, otrajā dienas daļā ar bērniem dodas ekskursijās, pārgājienos. Ēdināšanu nodrošinās Sky&amp;More restorāns “Gan Bei”</w:t>
            </w:r>
            <w:r w:rsidRPr="00964B34" w:rsidR="003B1B10">
              <w:rPr>
                <w:sz w:val="24"/>
                <w:lang w:val="lv-LV"/>
              </w:rPr>
              <w:t>, arī paredzēti daži pikniki</w:t>
            </w:r>
            <w:r w:rsidR="008B764D">
              <w:rPr>
                <w:sz w:val="24"/>
                <w:lang w:val="lv-LV"/>
              </w:rPr>
              <w:t xml:space="preserve"> ārpus telpām</w:t>
            </w:r>
            <w:r w:rsidRPr="00964B34" w:rsidR="003B1B10">
              <w:rPr>
                <w:sz w:val="24"/>
                <w:lang w:val="lv-LV"/>
              </w:rPr>
              <w:t xml:space="preserve">. </w:t>
            </w:r>
            <w:r w:rsidRPr="00964B34">
              <w:rPr>
                <w:sz w:val="24"/>
                <w:lang w:val="lv-LV"/>
              </w:rPr>
              <w:t xml:space="preserve">Medicīnisko pakalpojumu nodrošinās ārstniecības persona Vivita Saulītēna. </w:t>
            </w:r>
          </w:p>
          <w:p w:rsidR="004E4C9D" w:rsidRPr="00964B34" w:rsidP="008B764D" w14:paraId="18982C04" w14:textId="003A91E8">
            <w:pPr>
              <w:overflowPunct/>
              <w:autoSpaceDE/>
              <w:adjustRightInd/>
              <w:ind w:right="6"/>
              <w:jc w:val="both"/>
              <w:rPr>
                <w:b/>
                <w:sz w:val="24"/>
                <w:lang w:val="lv-LV"/>
              </w:rPr>
            </w:pPr>
            <w:r w:rsidRPr="00964B34">
              <w:rPr>
                <w:sz w:val="24"/>
                <w:lang w:val="lv-LV"/>
              </w:rPr>
              <w:t xml:space="preserve">   </w:t>
            </w:r>
            <w:r w:rsidRPr="00964B34" w:rsidR="008863C7">
              <w:rPr>
                <w:sz w:val="24"/>
                <w:lang w:val="lv-LV"/>
              </w:rPr>
              <w:t>Nometņu vadītāj</w:t>
            </w:r>
            <w:r w:rsidRPr="00964B34">
              <w:rPr>
                <w:sz w:val="24"/>
                <w:lang w:val="lv-LV"/>
              </w:rPr>
              <w:t>s</w:t>
            </w:r>
            <w:r w:rsidRPr="00964B34" w:rsidR="008863C7">
              <w:rPr>
                <w:sz w:val="24"/>
                <w:lang w:val="lv-LV"/>
              </w:rPr>
              <w:t xml:space="preserve"> – </w:t>
            </w:r>
            <w:r w:rsidRPr="00964B34" w:rsidR="008C2563">
              <w:rPr>
                <w:sz w:val="24"/>
                <w:lang w:val="lv-LV"/>
              </w:rPr>
              <w:t xml:space="preserve">Inta Ivanova, </w:t>
            </w:r>
            <w:r w:rsidRPr="00964B34" w:rsidR="008863C7">
              <w:rPr>
                <w:sz w:val="24"/>
                <w:lang w:val="lv-LV"/>
              </w:rPr>
              <w:t xml:space="preserve">kontakta tālr. </w:t>
            </w:r>
            <w:r w:rsidRPr="00BA7677" w:rsidR="008C2563">
              <w:rPr>
                <w:sz w:val="24"/>
                <w:lang w:val="lv-LV"/>
              </w:rPr>
              <w:t>25964734</w:t>
            </w:r>
            <w:r w:rsidRPr="00964B34">
              <w:rPr>
                <w:sz w:val="24"/>
                <w:lang w:val="lv-LV"/>
              </w:rPr>
              <w:t>,</w:t>
            </w:r>
            <w:r w:rsidRPr="00964B34" w:rsidR="008863C7">
              <w:rPr>
                <w:sz w:val="24"/>
                <w:lang w:val="lv-LV"/>
              </w:rPr>
              <w:t xml:space="preserve"> nometņu vadītāja apliecība Nr. </w:t>
            </w:r>
            <w:r w:rsidRPr="00BA7677" w:rsidR="008C2563">
              <w:rPr>
                <w:sz w:val="24"/>
                <w:lang w:val="lv-LV"/>
              </w:rPr>
              <w:t>116-00908</w:t>
            </w:r>
            <w:r w:rsidRPr="00964B34">
              <w:rPr>
                <w:sz w:val="24"/>
                <w:lang w:val="lv-LV"/>
              </w:rPr>
              <w:t>.</w:t>
            </w:r>
            <w:r w:rsidRPr="00964B34" w:rsidR="00AC3A41">
              <w:rPr>
                <w:sz w:val="24"/>
                <w:lang w:val="lv-LV"/>
              </w:rPr>
              <w:t xml:space="preserve">  </w:t>
            </w:r>
          </w:p>
          <w:p w:rsidR="008863C7" w:rsidRPr="00964B34" w14:paraId="2480235E" w14:textId="566916AF">
            <w:pPr>
              <w:overflowPunct/>
              <w:autoSpaceDE/>
              <w:adjustRightInd/>
              <w:ind w:right="6"/>
              <w:rPr>
                <w:b/>
                <w:sz w:val="24"/>
                <w:lang w:val="lv-LV"/>
              </w:rPr>
            </w:pPr>
            <w:r w:rsidRPr="00964B34">
              <w:rPr>
                <w:b/>
                <w:sz w:val="24"/>
                <w:lang w:val="lv-LV"/>
              </w:rPr>
              <w:t>6.2. Iekštelpu virsmu apdare</w:t>
            </w:r>
          </w:p>
          <w:p w:rsidR="008863C7" w:rsidRPr="00964B34" w:rsidP="00D21E0E" w14:paraId="62D9856B" w14:textId="1E56EA58">
            <w:pPr>
              <w:overflowPunct/>
              <w:autoSpaceDE/>
              <w:adjustRightInd/>
              <w:ind w:right="6"/>
              <w:jc w:val="both"/>
              <w:rPr>
                <w:sz w:val="24"/>
                <w:lang w:val="lv-LV"/>
              </w:rPr>
            </w:pPr>
            <w:r w:rsidRPr="00964B34">
              <w:rPr>
                <w:sz w:val="24"/>
                <w:lang w:val="lv-LV"/>
              </w:rPr>
              <w:t xml:space="preserve">   </w:t>
            </w:r>
            <w:r w:rsidRPr="00964B34">
              <w:rPr>
                <w:sz w:val="24"/>
                <w:lang w:val="lv-LV"/>
              </w:rPr>
              <w:t>Apdares materiāli atbilst telpu funkcijai</w:t>
            </w:r>
            <w:r w:rsidRPr="00964B34" w:rsidR="0061549E">
              <w:rPr>
                <w:sz w:val="24"/>
                <w:lang w:val="lv-LV"/>
              </w:rPr>
              <w:t>: sienām – krāsojums (tualetē – flīzējums un krāsojums),  grīdām – gumijas segums (ģērbtuvēs, dušās un tualetēs – flīzes).</w:t>
            </w:r>
          </w:p>
          <w:p w:rsidR="008863C7" w:rsidRPr="00964B34" w14:paraId="4DE04385" w14:textId="77777777">
            <w:pPr>
              <w:overflowPunct/>
              <w:autoSpaceDE/>
              <w:adjustRightInd/>
              <w:ind w:right="6"/>
              <w:rPr>
                <w:b/>
                <w:sz w:val="24"/>
                <w:lang w:val="lv-LV"/>
              </w:rPr>
            </w:pPr>
            <w:r w:rsidRPr="00964B34">
              <w:rPr>
                <w:b/>
                <w:sz w:val="24"/>
                <w:lang w:val="lv-LV"/>
              </w:rPr>
              <w:t>6.3. Apgaismojums</w:t>
            </w:r>
          </w:p>
          <w:p w:rsidR="0061549E" w:rsidRPr="00964B34" w14:paraId="5F57837F" w14:textId="77777777">
            <w:pPr>
              <w:overflowPunct/>
              <w:autoSpaceDE/>
              <w:adjustRightInd/>
              <w:ind w:right="6"/>
              <w:rPr>
                <w:sz w:val="24"/>
                <w:lang w:val="lv-LV"/>
              </w:rPr>
            </w:pPr>
            <w:r w:rsidRPr="00964B34">
              <w:rPr>
                <w:sz w:val="24"/>
                <w:lang w:val="lv-LV"/>
              </w:rPr>
              <w:t xml:space="preserve">   </w:t>
            </w:r>
            <w:r w:rsidRPr="00964B34">
              <w:rPr>
                <w:sz w:val="24"/>
                <w:lang w:val="lv-LV"/>
              </w:rPr>
              <w:t>Nodarbību telpās nodrošināts gan dabiskais (caur tirdzniecības centra koplietošanas gaiteņa logiem), gan mākslīgais apgaismojums (vizuāli pietiekošs).</w:t>
            </w:r>
          </w:p>
          <w:p w:rsidR="008863C7" w:rsidRPr="00964B34" w14:paraId="07DDCBB5" w14:textId="141E094D">
            <w:pPr>
              <w:overflowPunct/>
              <w:autoSpaceDE/>
              <w:adjustRightInd/>
              <w:ind w:right="6"/>
              <w:rPr>
                <w:b/>
                <w:sz w:val="24"/>
                <w:lang w:val="lv-LV"/>
              </w:rPr>
            </w:pPr>
            <w:r w:rsidRPr="00964B34">
              <w:rPr>
                <w:b/>
                <w:sz w:val="24"/>
                <w:lang w:val="lv-LV"/>
              </w:rPr>
              <w:t xml:space="preserve">6.4. Siltumapgāde </w:t>
            </w:r>
          </w:p>
          <w:p w:rsidR="008863C7" w:rsidRPr="00964B34" w14:paraId="62DC88F0" w14:textId="4FA343C6">
            <w:pPr>
              <w:overflowPunct/>
              <w:autoSpaceDE/>
              <w:adjustRightInd/>
              <w:ind w:right="6"/>
              <w:jc w:val="both"/>
              <w:rPr>
                <w:i/>
                <w:spacing w:val="-4"/>
                <w:sz w:val="24"/>
                <w:lang w:val="lv-LV"/>
              </w:rPr>
            </w:pPr>
            <w:r w:rsidRPr="00964B34">
              <w:rPr>
                <w:sz w:val="24"/>
                <w:lang w:val="lv-LV"/>
              </w:rPr>
              <w:t xml:space="preserve">   </w:t>
            </w:r>
            <w:r w:rsidRPr="00964B34" w:rsidR="00377723">
              <w:rPr>
                <w:sz w:val="24"/>
                <w:lang w:val="lv-LV"/>
              </w:rPr>
              <w:t>Pieslēgums ēkas siltumapgādes komunikācijām.</w:t>
            </w:r>
          </w:p>
          <w:p w:rsidR="008863C7" w:rsidRPr="00964B34" w14:paraId="417E4324" w14:textId="77777777">
            <w:pPr>
              <w:overflowPunct/>
              <w:autoSpaceDE/>
              <w:adjustRightInd/>
              <w:ind w:right="6"/>
              <w:rPr>
                <w:b/>
                <w:sz w:val="24"/>
                <w:lang w:val="lv-LV"/>
              </w:rPr>
            </w:pPr>
            <w:r w:rsidRPr="00964B34">
              <w:rPr>
                <w:b/>
                <w:sz w:val="24"/>
                <w:lang w:val="lv-LV"/>
              </w:rPr>
              <w:t xml:space="preserve">6.5. Gaisa apmaiņa </w:t>
            </w:r>
          </w:p>
          <w:p w:rsidR="008863C7" w:rsidRPr="00964B34" w14:paraId="23E2A1C2" w14:textId="47901C19">
            <w:pPr>
              <w:overflowPunct/>
              <w:autoSpaceDE/>
              <w:adjustRightInd/>
              <w:ind w:right="6"/>
              <w:jc w:val="both"/>
              <w:rPr>
                <w:spacing w:val="-2"/>
                <w:sz w:val="24"/>
                <w:lang w:val="lv-LV"/>
              </w:rPr>
            </w:pPr>
            <w:r w:rsidRPr="00964B34">
              <w:rPr>
                <w:sz w:val="24"/>
                <w:lang w:val="lv-LV"/>
              </w:rPr>
              <w:t xml:space="preserve">   </w:t>
            </w:r>
            <w:r w:rsidRPr="00964B34" w:rsidR="00377723">
              <w:rPr>
                <w:sz w:val="24"/>
                <w:lang w:val="lv-LV"/>
              </w:rPr>
              <w:t>Ēkā esošā mehāniskā/piespiedu pieplūdes un nosūces ventilācija</w:t>
            </w:r>
            <w:r w:rsidRPr="00964B34">
              <w:rPr>
                <w:sz w:val="24"/>
                <w:lang w:val="lv-LV"/>
              </w:rPr>
              <w:t>.</w:t>
            </w:r>
          </w:p>
          <w:p w:rsidR="008863C7" w:rsidRPr="00964B34" w14:paraId="4864559C" w14:textId="77777777">
            <w:pPr>
              <w:overflowPunct/>
              <w:autoSpaceDE/>
              <w:adjustRightInd/>
              <w:ind w:right="6"/>
              <w:rPr>
                <w:b/>
                <w:sz w:val="24"/>
                <w:lang w:val="lv-LV"/>
              </w:rPr>
            </w:pPr>
            <w:r w:rsidRPr="00964B34">
              <w:rPr>
                <w:b/>
                <w:sz w:val="24"/>
                <w:lang w:val="lv-LV"/>
              </w:rPr>
              <w:t>6.6. Ūdens apgāde</w:t>
            </w:r>
          </w:p>
          <w:p w:rsidR="008863C7" w:rsidRPr="00964B34" w14:paraId="4C351C1C" w14:textId="4B433BE0">
            <w:pPr>
              <w:overflowPunct/>
              <w:autoSpaceDE/>
              <w:adjustRightInd/>
              <w:ind w:right="6"/>
              <w:jc w:val="both"/>
              <w:rPr>
                <w:sz w:val="24"/>
                <w:lang w:val="lv-LV"/>
              </w:rPr>
            </w:pPr>
            <w:r w:rsidRPr="00964B34">
              <w:rPr>
                <w:sz w:val="24"/>
                <w:lang w:val="lv-LV"/>
              </w:rPr>
              <w:t xml:space="preserve">   </w:t>
            </w:r>
            <w:r w:rsidRPr="00964B34">
              <w:rPr>
                <w:sz w:val="24"/>
                <w:lang w:val="lv-LV"/>
              </w:rPr>
              <w:t xml:space="preserve">Pieslēgums </w:t>
            </w:r>
            <w:r w:rsidRPr="00964B34" w:rsidR="00377723">
              <w:rPr>
                <w:sz w:val="24"/>
                <w:lang w:val="lv-LV"/>
              </w:rPr>
              <w:t>ēkas/</w:t>
            </w:r>
            <w:r w:rsidRPr="00964B34">
              <w:rPr>
                <w:sz w:val="24"/>
                <w:lang w:val="lv-LV"/>
              </w:rPr>
              <w:t>pilsētas ūdensvadam.</w:t>
            </w:r>
          </w:p>
          <w:p w:rsidR="008863C7" w:rsidRPr="00964B34" w14:paraId="2C84413B" w14:textId="77777777">
            <w:pPr>
              <w:overflowPunct/>
              <w:autoSpaceDE/>
              <w:adjustRightInd/>
              <w:ind w:right="6"/>
              <w:rPr>
                <w:b/>
                <w:sz w:val="24"/>
                <w:lang w:val="lv-LV"/>
              </w:rPr>
            </w:pPr>
            <w:r w:rsidRPr="00964B34">
              <w:rPr>
                <w:b/>
                <w:sz w:val="24"/>
                <w:lang w:val="lv-LV"/>
              </w:rPr>
              <w:t>6.7. Kanalizācijas sistēma</w:t>
            </w:r>
          </w:p>
          <w:p w:rsidR="008863C7" w:rsidRPr="00964B34" w14:paraId="68C72CDA" w14:textId="45176EAA">
            <w:pPr>
              <w:overflowPunct/>
              <w:autoSpaceDE/>
              <w:adjustRightInd/>
              <w:ind w:right="6"/>
              <w:jc w:val="both"/>
              <w:rPr>
                <w:spacing w:val="-2"/>
                <w:sz w:val="24"/>
                <w:lang w:val="lv-LV"/>
              </w:rPr>
            </w:pPr>
            <w:r w:rsidRPr="00964B34">
              <w:rPr>
                <w:sz w:val="24"/>
                <w:lang w:val="lv-LV"/>
              </w:rPr>
              <w:t xml:space="preserve">   </w:t>
            </w:r>
            <w:r w:rsidRPr="00964B34">
              <w:rPr>
                <w:sz w:val="24"/>
                <w:lang w:val="lv-LV"/>
              </w:rPr>
              <w:t xml:space="preserve">Pieslēgums </w:t>
            </w:r>
            <w:r w:rsidRPr="00964B34" w:rsidR="00377723">
              <w:rPr>
                <w:sz w:val="24"/>
                <w:lang w:val="lv-LV"/>
              </w:rPr>
              <w:t>ēkas/</w:t>
            </w:r>
            <w:r w:rsidRPr="00964B34">
              <w:rPr>
                <w:sz w:val="24"/>
                <w:lang w:val="lv-LV"/>
              </w:rPr>
              <w:t>pilsētas kanalizācijas tīkliem.</w:t>
            </w:r>
          </w:p>
          <w:p w:rsidR="008863C7" w:rsidRPr="00964B34" w14:paraId="3C109EC8" w14:textId="77777777">
            <w:pPr>
              <w:overflowPunct/>
              <w:autoSpaceDE/>
              <w:adjustRightInd/>
              <w:ind w:right="6"/>
              <w:rPr>
                <w:b/>
                <w:sz w:val="24"/>
                <w:lang w:val="lv-LV"/>
              </w:rPr>
            </w:pPr>
            <w:r w:rsidRPr="00964B34">
              <w:rPr>
                <w:b/>
                <w:sz w:val="24"/>
                <w:lang w:val="lv-LV"/>
              </w:rPr>
              <w:t>6.8. Teritorijas labiekārtošana</w:t>
            </w:r>
          </w:p>
          <w:p w:rsidR="008863C7" w:rsidRPr="00964B34" w14:paraId="64A83499" w14:textId="0702E489">
            <w:pPr>
              <w:overflowPunct/>
              <w:autoSpaceDE/>
              <w:adjustRightInd/>
              <w:ind w:right="6"/>
              <w:jc w:val="both"/>
              <w:rPr>
                <w:spacing w:val="-2"/>
                <w:sz w:val="24"/>
                <w:lang w:val="lv-LV"/>
              </w:rPr>
            </w:pPr>
            <w:r w:rsidRPr="00964B34">
              <w:rPr>
                <w:sz w:val="24"/>
                <w:lang w:val="lv-LV"/>
              </w:rPr>
              <w:t xml:space="preserve">   </w:t>
            </w:r>
            <w:r w:rsidRPr="00964B34">
              <w:rPr>
                <w:sz w:val="24"/>
                <w:lang w:val="lv-LV"/>
              </w:rPr>
              <w:t xml:space="preserve">Ēkai piegulošā teritorija  ir labiekārtota. </w:t>
            </w:r>
          </w:p>
          <w:p w:rsidR="008863C7" w:rsidRPr="00964B34" w14:paraId="23F6B889" w14:textId="77777777">
            <w:pPr>
              <w:overflowPunct/>
              <w:autoSpaceDE/>
              <w:adjustRightInd/>
              <w:ind w:right="6"/>
              <w:rPr>
                <w:b/>
                <w:sz w:val="24"/>
                <w:lang w:val="lv-LV"/>
              </w:rPr>
            </w:pPr>
            <w:r w:rsidRPr="00964B34">
              <w:rPr>
                <w:b/>
                <w:sz w:val="24"/>
                <w:lang w:val="lv-LV"/>
              </w:rPr>
              <w:t>6.9. Vides pieejamība</w:t>
            </w:r>
          </w:p>
          <w:p w:rsidR="008863C7" w:rsidRPr="00964B34" w14:paraId="4B122946" w14:textId="4621A0BC">
            <w:pPr>
              <w:overflowPunct/>
              <w:autoSpaceDE/>
              <w:adjustRightInd/>
              <w:ind w:right="6"/>
              <w:jc w:val="both"/>
              <w:rPr>
                <w:spacing w:val="-2"/>
                <w:sz w:val="24"/>
                <w:lang w:val="lv-LV"/>
              </w:rPr>
            </w:pPr>
            <w:r w:rsidRPr="00964B34">
              <w:rPr>
                <w:sz w:val="24"/>
                <w:lang w:val="lv-LV"/>
              </w:rPr>
              <w:t xml:space="preserve">   </w:t>
            </w:r>
            <w:r w:rsidRPr="00964B34">
              <w:rPr>
                <w:sz w:val="24"/>
                <w:lang w:val="lv-LV"/>
              </w:rPr>
              <w:t>Vides pieejamība nav vērtēta. Nometnes darbībā nepiedalīsies dalībnieki ar funkcionālajiem traucējumiem.</w:t>
            </w:r>
          </w:p>
          <w:p w:rsidR="008863C7" w:rsidRPr="00964B34" w14:paraId="12C6438A" w14:textId="77777777">
            <w:pPr>
              <w:adjustRightInd/>
              <w:ind w:right="6"/>
              <w:jc w:val="both"/>
              <w:rPr>
                <w:b/>
                <w:sz w:val="24"/>
                <w:lang w:val="lv-LV"/>
              </w:rPr>
            </w:pPr>
            <w:r w:rsidRPr="00964B34">
              <w:rPr>
                <w:b/>
                <w:sz w:val="24"/>
                <w:lang w:val="lv-LV"/>
              </w:rPr>
              <w:t>6.10.Riska faktoru novērtēšana un cita informācija</w:t>
            </w:r>
          </w:p>
          <w:p w:rsidR="008863C7" w:rsidRPr="00964B34" w14:paraId="5B19C831" w14:textId="2B4C6A44">
            <w:pPr>
              <w:adjustRightInd/>
              <w:ind w:right="6"/>
              <w:jc w:val="both"/>
              <w:rPr>
                <w:sz w:val="24"/>
                <w:lang w:val="lv-LV"/>
              </w:rPr>
            </w:pPr>
            <w:r w:rsidRPr="00964B34">
              <w:rPr>
                <w:sz w:val="24"/>
                <w:lang w:val="lv-LV"/>
              </w:rPr>
              <w:t xml:space="preserve">   </w:t>
            </w:r>
            <w:r w:rsidRPr="00964B34">
              <w:rPr>
                <w:sz w:val="24"/>
                <w:lang w:val="lv-LV"/>
              </w:rPr>
              <w:t>Nav</w:t>
            </w:r>
          </w:p>
        </w:tc>
      </w:tr>
      <w:tr w14:paraId="00DCC9F8"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863C7" w:rsidRPr="00964B34" w14:paraId="3BEBB49E" w14:textId="77777777">
            <w:pPr>
              <w:tabs>
                <w:tab w:val="left" w:pos="993"/>
              </w:tabs>
              <w:spacing w:before="60" w:after="60"/>
              <w:jc w:val="both"/>
              <w:rPr>
                <w:b/>
                <w:caps/>
                <w:sz w:val="24"/>
                <w:lang w:val="lv-LV"/>
              </w:rPr>
            </w:pPr>
            <w:r w:rsidRPr="00964B34">
              <w:rPr>
                <w:b/>
                <w:caps/>
                <w:sz w:val="24"/>
                <w:lang w:val="lv-LV"/>
              </w:rPr>
              <w:t>7</w:t>
            </w:r>
            <w:r w:rsidRPr="00964B34">
              <w:rPr>
                <w:caps/>
                <w:sz w:val="24"/>
                <w:lang w:val="lv-LV"/>
              </w:rPr>
              <w:t>.</w:t>
            </w:r>
            <w:r w:rsidRPr="00964B34">
              <w:rPr>
                <w:b/>
                <w:caps/>
                <w:sz w:val="24"/>
                <w:lang w:val="lv-LV"/>
              </w:rPr>
              <w:t xml:space="preserve"> Slēdziens</w:t>
            </w:r>
          </w:p>
          <w:p w:rsidR="008863C7" w:rsidRPr="00964B34" w14:paraId="3DC9C6CF" w14:textId="32C46415">
            <w:pPr>
              <w:jc w:val="both"/>
              <w:rPr>
                <w:sz w:val="24"/>
                <w:lang w:val="lv-LV"/>
              </w:rPr>
            </w:pPr>
            <w:r w:rsidRPr="00964B34">
              <w:rPr>
                <w:sz w:val="24"/>
                <w:lang w:val="lv-LV"/>
              </w:rPr>
              <w:t xml:space="preserve">   Objekts „</w:t>
            </w:r>
            <w:r w:rsidRPr="00964B34" w:rsidR="00377723">
              <w:rPr>
                <w:sz w:val="24"/>
                <w:lang w:val="lv-LV"/>
              </w:rPr>
              <w:t xml:space="preserve">Bērnu dienas nometnes “Klinšu kāpējs” Duntes ielā 19A, Rīgā </w:t>
            </w:r>
            <w:r w:rsidRPr="00964B34">
              <w:rPr>
                <w:sz w:val="24"/>
                <w:lang w:val="lv-LV"/>
              </w:rPr>
              <w:t>atbilst higiēnas prasībām.</w:t>
            </w:r>
          </w:p>
        </w:tc>
      </w:tr>
      <w:tr w14:paraId="2A1B0F15" w14:textId="77777777" w:rsidTr="008863C7">
        <w:tblPrEx>
          <w:tblW w:w="9464" w:type="dxa"/>
          <w:tblLook w:val="04A0"/>
        </w:tblPrEx>
        <w:tc>
          <w:tcPr>
            <w:tcW w:w="9464" w:type="dxa"/>
            <w:tcBorders>
              <w:top w:val="single" w:sz="4" w:space="0" w:color="auto"/>
              <w:left w:val="single" w:sz="4" w:space="0" w:color="auto"/>
              <w:bottom w:val="single" w:sz="4" w:space="0" w:color="auto"/>
              <w:right w:val="single" w:sz="4" w:space="0" w:color="auto"/>
            </w:tcBorders>
          </w:tcPr>
          <w:p w:rsidR="008863C7" w:rsidRPr="00964B34" w14:paraId="313CEF9C" w14:textId="77777777">
            <w:pPr>
              <w:tabs>
                <w:tab w:val="left" w:pos="176"/>
              </w:tabs>
              <w:spacing w:before="60" w:after="60"/>
              <w:jc w:val="both"/>
              <w:rPr>
                <w:b/>
                <w:sz w:val="24"/>
                <w:lang w:val="lv-LV"/>
              </w:rPr>
            </w:pPr>
            <w:r w:rsidRPr="00964B34">
              <w:rPr>
                <w:b/>
                <w:sz w:val="24"/>
                <w:lang w:val="lv-LV"/>
              </w:rPr>
              <w:t xml:space="preserve">8. Rekomendējamie pasākumi </w:t>
            </w:r>
          </w:p>
          <w:p w:rsidR="00BF7B1B" w:rsidRPr="00964B34" w:rsidP="00BF7B1B" w14:paraId="766A1D76" w14:textId="73A04E19">
            <w:pPr>
              <w:adjustRightInd/>
              <w:jc w:val="both"/>
              <w:textAlignment w:val="auto"/>
              <w:rPr>
                <w:sz w:val="24"/>
                <w:lang w:val="lv-LV"/>
              </w:rPr>
            </w:pPr>
            <w:r w:rsidRPr="00964B34">
              <w:rPr>
                <w:sz w:val="24"/>
                <w:lang w:val="lv-LV"/>
              </w:rPr>
              <w:t xml:space="preserve">-ievērot </w:t>
            </w:r>
            <w:r w:rsidRPr="00964B3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964B34">
              <w:rPr>
                <w:sz w:val="24"/>
                <w:lang w:val="lv-LV"/>
              </w:rPr>
              <w:t>;</w:t>
            </w:r>
          </w:p>
          <w:p w:rsidR="00BF7B1B" w:rsidRPr="00964B34" w:rsidP="00BF7B1B" w14:paraId="5FF92DA7" w14:textId="288AE900">
            <w:pPr>
              <w:adjustRightInd/>
              <w:jc w:val="both"/>
              <w:textAlignment w:val="auto"/>
              <w:rPr>
                <w:sz w:val="24"/>
                <w:lang w:val="lv-LV"/>
              </w:rPr>
            </w:pPr>
            <w:r w:rsidRPr="00964B34">
              <w:rPr>
                <w:sz w:val="24"/>
                <w:lang w:val="lv-LV"/>
              </w:rPr>
              <w:t>-nodrošināt Ministru kabineta 28.09.2021. noteikumu Nr. 662 „Epidemioloģiskās drošības pasākumi Covid-19 infekcijas izplatības ierobežošanai” ievērošanu, 01.09.2009. noteikumu Nr. 981 „Bērnu nometņu organizēšanas un darbības kārtība” un pretepidēmiskā režīma ievērošanu, nodrošinot bērnu veselībai drošu vidi;</w:t>
            </w:r>
          </w:p>
          <w:p w:rsidR="008863C7" w:rsidRPr="00964B34" w:rsidP="00BF7B1B" w14:paraId="3DFCE647" w14:textId="74197CF7">
            <w:pPr>
              <w:pStyle w:val="HTMLPreformatted"/>
              <w:jc w:val="both"/>
              <w:rPr>
                <w:rFonts w:ascii="Times New Roman" w:hAnsi="Times New Roman" w:cs="Times New Roman"/>
                <w:sz w:val="24"/>
                <w:lang w:eastAsia="en-US"/>
              </w:rPr>
            </w:pPr>
            <w:r w:rsidRPr="00964B34">
              <w:rPr>
                <w:rFonts w:ascii="Times New Roman" w:hAnsi="Times New Roman"/>
                <w:sz w:val="24"/>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r w:rsidRPr="00964B34">
              <w:rPr>
                <w:rFonts w:ascii="Times New Roman" w:hAnsi="Times New Roman"/>
                <w:bCs/>
                <w:sz w:val="24"/>
              </w:rPr>
              <w:t>.</w:t>
            </w:r>
          </w:p>
        </w:tc>
      </w:tr>
    </w:tbl>
    <w:p w:rsidR="008863C7" w:rsidP="008863C7" w14:paraId="6B1E5192" w14:textId="77777777">
      <w:pPr>
        <w:tabs>
          <w:tab w:val="left" w:pos="3825"/>
        </w:tabs>
        <w:rPr>
          <w:sz w:val="24"/>
          <w:lang w:val="lv-LV"/>
        </w:rPr>
      </w:pPr>
    </w:p>
    <w:tbl>
      <w:tblPr>
        <w:tblW w:w="9464" w:type="dxa"/>
        <w:tblLook w:val="04A0"/>
      </w:tblPr>
      <w:tblGrid>
        <w:gridCol w:w="6309"/>
        <w:gridCol w:w="3155"/>
      </w:tblGrid>
      <w:tr w14:paraId="0D4752EB" w14:textId="77777777" w:rsidTr="008863C7">
        <w:tblPrEx>
          <w:tblW w:w="9464" w:type="dxa"/>
          <w:tblLook w:val="04A0"/>
        </w:tblPrEx>
        <w:tc>
          <w:tcPr>
            <w:tcW w:w="6309" w:type="dxa"/>
          </w:tcPr>
          <w:p w:rsidR="008863C7" w14:paraId="052C500B" w14:textId="77777777">
            <w:pPr>
              <w:rPr>
                <w:sz w:val="24"/>
                <w:lang w:val="lv-LV"/>
              </w:rPr>
            </w:pPr>
          </w:p>
          <w:p w:rsidR="008863C7" w14:paraId="10076F2B" w14:textId="77777777">
            <w:pPr>
              <w:rPr>
                <w:sz w:val="24"/>
                <w:lang w:val="lv-LV"/>
              </w:rPr>
            </w:pPr>
            <w:r>
              <w:rPr>
                <w:sz w:val="24"/>
                <w:lang w:val="lv-LV"/>
              </w:rPr>
              <w:t xml:space="preserve">Sabiedrības veselības departamenta </w:t>
            </w:r>
          </w:p>
          <w:p w:rsidR="008863C7" w14:paraId="08408ECE" w14:textId="77777777">
            <w:pPr>
              <w:rPr>
                <w:sz w:val="24"/>
                <w:lang w:val="lv-LV"/>
              </w:rPr>
            </w:pPr>
            <w:r>
              <w:rPr>
                <w:sz w:val="24"/>
                <w:lang w:val="lv-LV"/>
              </w:rPr>
              <w:t>Higiēnas novērtēšanas nodaļas higiēnas ārste</w:t>
            </w:r>
          </w:p>
        </w:tc>
        <w:tc>
          <w:tcPr>
            <w:tcW w:w="3155" w:type="dxa"/>
          </w:tcPr>
          <w:p w:rsidR="008863C7" w14:paraId="2FB32192" w14:textId="77777777">
            <w:pPr>
              <w:rPr>
                <w:sz w:val="24"/>
                <w:lang w:val="lv-LV"/>
              </w:rPr>
            </w:pPr>
            <w:r>
              <w:rPr>
                <w:sz w:val="24"/>
                <w:lang w:val="lv-LV"/>
              </w:rPr>
              <w:t xml:space="preserve"> </w:t>
            </w:r>
          </w:p>
          <w:p w:rsidR="008863C7" w14:paraId="061BA261" w14:textId="77777777">
            <w:pPr>
              <w:rPr>
                <w:sz w:val="24"/>
                <w:lang w:val="lv-LV"/>
              </w:rPr>
            </w:pPr>
          </w:p>
          <w:p w:rsidR="008863C7" w14:paraId="6D310986" w14:textId="4BBDE243">
            <w:pPr>
              <w:rPr>
                <w:sz w:val="24"/>
                <w:lang w:val="lv-LV"/>
              </w:rPr>
            </w:pPr>
            <w:r>
              <w:rPr>
                <w:sz w:val="24"/>
                <w:lang w:val="lv-LV"/>
              </w:rPr>
              <w:t xml:space="preserve">                       Irina Griščenko</w:t>
            </w:r>
          </w:p>
        </w:tc>
      </w:tr>
    </w:tbl>
    <w:p w:rsidR="008863C7" w:rsidP="008863C7" w14:paraId="0444B0F4" w14:textId="77777777">
      <w:pPr>
        <w:rPr>
          <w:lang w:val="lv-LV"/>
        </w:rPr>
      </w:pPr>
    </w:p>
    <w:p w:rsidR="00F85DDA" w:rsidP="008863C7" w14:paraId="7C0F2EDC" w14:textId="427ED2D3">
      <w:pPr>
        <w:rPr>
          <w:lang w:val="lv-LV"/>
        </w:rPr>
      </w:pPr>
    </w:p>
    <w:p w:rsidR="00BF7B1B" w:rsidP="008863C7" w14:paraId="6106877D" w14:textId="77777777">
      <w:pPr>
        <w:rPr>
          <w:lang w:val="lv-LV"/>
        </w:rPr>
      </w:pPr>
    </w:p>
    <w:p w:rsidR="00CE4D96" w:rsidRPr="00C22D2D" w:rsidP="008863C7" w14:paraId="166ACE08" w14:textId="77777777">
      <w:pPr>
        <w:rPr>
          <w:lang w:val="lv-LV"/>
        </w:rPr>
      </w:pPr>
    </w:p>
    <w:p w:rsidR="008863C7" w:rsidRPr="00C22D2D" w:rsidP="008863C7" w14:paraId="2829014C" w14:textId="508E0D97">
      <w:pPr>
        <w:rPr>
          <w:sz w:val="22"/>
          <w:szCs w:val="22"/>
          <w:lang w:val="lv-LV"/>
        </w:rPr>
      </w:pPr>
      <w:r w:rsidRPr="00C22D2D">
        <w:rPr>
          <w:sz w:val="22"/>
          <w:szCs w:val="22"/>
          <w:lang w:val="lv-LV"/>
        </w:rPr>
        <w:t xml:space="preserve"> </w:t>
      </w:r>
      <w:r w:rsidR="00BF7B1B">
        <w:rPr>
          <w:sz w:val="22"/>
          <w:szCs w:val="22"/>
          <w:lang w:val="lv-LV"/>
        </w:rPr>
        <w:t xml:space="preserve"> </w:t>
      </w:r>
      <w:r w:rsidRPr="00C22D2D">
        <w:rPr>
          <w:sz w:val="22"/>
          <w:szCs w:val="22"/>
          <w:lang w:val="lv-LV"/>
        </w:rPr>
        <w:t xml:space="preserve"> </w:t>
      </w:r>
      <w:r w:rsidRPr="00C22D2D">
        <w:rPr>
          <w:sz w:val="22"/>
          <w:szCs w:val="22"/>
          <w:lang w:val="lv-LV"/>
        </w:rPr>
        <w:t xml:space="preserve">Irina Griščenko, tālr.67081644 </w:t>
      </w:r>
    </w:p>
    <w:p w:rsidR="008863C7" w:rsidRPr="00C22D2D" w:rsidP="008863C7" w14:paraId="482383AC" w14:textId="45265CD9">
      <w:pPr>
        <w:rPr>
          <w:lang w:val="lv-LV"/>
        </w:rPr>
      </w:pPr>
      <w:r w:rsidRPr="00C22D2D">
        <w:rPr>
          <w:lang w:val="lv-LV"/>
        </w:rPr>
        <w:t xml:space="preserve">  </w:t>
      </w:r>
      <w:hyperlink r:id="rId5" w:history="1">
        <w:r w:rsidRPr="00C22D2D">
          <w:rPr>
            <w:rStyle w:val="Hyperlink"/>
            <w:color w:val="auto"/>
            <w:sz w:val="22"/>
            <w:szCs w:val="22"/>
            <w:u w:val="none"/>
            <w:lang w:val="lv-LV"/>
          </w:rPr>
          <w:t>irina.griscenko@vi.gov.lv</w:t>
        </w:r>
      </w:hyperlink>
    </w:p>
    <w:p w:rsidR="008863C7" w:rsidRPr="00C22D2D" w:rsidP="008863C7" w14:paraId="157F26C4" w14:textId="77777777">
      <w:pPr>
        <w:rPr>
          <w:lang w:val="lv-LV"/>
        </w:rPr>
      </w:pPr>
    </w:p>
    <w:p w:rsidR="008863C7" w:rsidP="00DD5790" w14:paraId="7E60D752"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DD5790">
            <w:rPr>
              <w:bCs/>
              <w:noProof/>
              <w:sz w:val="22"/>
              <w:szCs w:val="22"/>
              <w:u w:val="single"/>
              <w:lang w:val="lv-LV"/>
            </w:rPr>
            <w:t>26.04.2023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DD5790" w:rsidR="0035491C">
            <w:rPr>
              <w:bCs/>
              <w:noProof/>
              <w:sz w:val="22"/>
              <w:szCs w:val="22"/>
              <w:u w:val="single"/>
              <w:lang w:val="lv-LV"/>
            </w:rPr>
            <w:t>2.4.5.-8/157</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A50980"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sidRPr="00A50980">
        <w:rPr>
          <w:rStyle w:val="Hyperlink"/>
          <w:color w:val="auto"/>
          <w:sz w:val="20"/>
          <w:szCs w:val="20"/>
          <w:u w:val="none"/>
          <w:lang w:val="lv-LV"/>
        </w:rPr>
        <w:t>vi@vi.gov.lv</w:t>
      </w:r>
    </w:hyperlink>
    <w:r w:rsidRPr="00A50980">
      <w:rPr>
        <w:sz w:val="20"/>
        <w:szCs w:val="20"/>
        <w:lang w:val="lv-LV"/>
      </w:rPr>
      <w:t xml:space="preserve">, </w:t>
    </w:r>
    <w:hyperlink r:id="rId3" w:history="1">
      <w:r w:rsidRPr="00A50980">
        <w:rPr>
          <w:rStyle w:val="Hyperlink"/>
          <w:color w:val="auto"/>
          <w:sz w:val="20"/>
          <w:szCs w:val="20"/>
          <w:u w:val="none"/>
        </w:rPr>
        <w:t>www.vi.gov.lv</w:t>
      </w:r>
    </w:hyperlink>
  </w:p>
  <w:p w:rsidR="002E3FF9" w:rsidRPr="00A50980"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1">
    <w:nsid w:val="561F3B41"/>
    <w:multiLevelType w:val="hybridMultilevel"/>
    <w:tmpl w:val="F2BEE338"/>
    <w:lvl w:ilvl="0">
      <w:start w:val="6"/>
      <w:numFmt w:val="bullet"/>
      <w:lvlText w:val="-"/>
      <w:lvlJc w:val="left"/>
      <w:pPr>
        <w:ind w:left="536"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9612FD7"/>
    <w:multiLevelType w:val="hybridMultilevel"/>
    <w:tmpl w:val="1DEE854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71E3449"/>
    <w:multiLevelType w:val="hybridMultilevel"/>
    <w:tmpl w:val="39283BAE"/>
    <w:lvl w:ilvl="0">
      <w:start w:val="0"/>
      <w:numFmt w:val="bullet"/>
      <w:lvlText w:val="-"/>
      <w:lvlJc w:val="left"/>
      <w:pPr>
        <w:ind w:left="716" w:hanging="360"/>
      </w:pPr>
      <w:rPr>
        <w:rFonts w:ascii="Times New Roman" w:eastAsia="Times New Roman" w:hAnsi="Times New Roman" w:cs="Times New Roman" w:hint="default"/>
      </w:rPr>
    </w:lvl>
    <w:lvl w:ilvl="1" w:tentative="1">
      <w:start w:val="1"/>
      <w:numFmt w:val="bullet"/>
      <w:lvlText w:val="o"/>
      <w:lvlJc w:val="left"/>
      <w:pPr>
        <w:ind w:left="1436" w:hanging="360"/>
      </w:pPr>
      <w:rPr>
        <w:rFonts w:ascii="Courier New" w:hAnsi="Courier New" w:cs="Courier New" w:hint="default"/>
      </w:rPr>
    </w:lvl>
    <w:lvl w:ilvl="2" w:tentative="1">
      <w:start w:val="1"/>
      <w:numFmt w:val="bullet"/>
      <w:lvlText w:val=""/>
      <w:lvlJc w:val="left"/>
      <w:pPr>
        <w:ind w:left="2156" w:hanging="360"/>
      </w:pPr>
      <w:rPr>
        <w:rFonts w:ascii="Wingdings" w:hAnsi="Wingdings" w:hint="default"/>
      </w:rPr>
    </w:lvl>
    <w:lvl w:ilvl="3" w:tentative="1">
      <w:start w:val="1"/>
      <w:numFmt w:val="bullet"/>
      <w:lvlText w:val=""/>
      <w:lvlJc w:val="left"/>
      <w:pPr>
        <w:ind w:left="2876" w:hanging="360"/>
      </w:pPr>
      <w:rPr>
        <w:rFonts w:ascii="Symbol" w:hAnsi="Symbol" w:hint="default"/>
      </w:rPr>
    </w:lvl>
    <w:lvl w:ilvl="4" w:tentative="1">
      <w:start w:val="1"/>
      <w:numFmt w:val="bullet"/>
      <w:lvlText w:val="o"/>
      <w:lvlJc w:val="left"/>
      <w:pPr>
        <w:ind w:left="3596" w:hanging="360"/>
      </w:pPr>
      <w:rPr>
        <w:rFonts w:ascii="Courier New" w:hAnsi="Courier New" w:cs="Courier New" w:hint="default"/>
      </w:rPr>
    </w:lvl>
    <w:lvl w:ilvl="5" w:tentative="1">
      <w:start w:val="1"/>
      <w:numFmt w:val="bullet"/>
      <w:lvlText w:val=""/>
      <w:lvlJc w:val="left"/>
      <w:pPr>
        <w:ind w:left="4316" w:hanging="360"/>
      </w:pPr>
      <w:rPr>
        <w:rFonts w:ascii="Wingdings" w:hAnsi="Wingdings" w:hint="default"/>
      </w:rPr>
    </w:lvl>
    <w:lvl w:ilvl="6" w:tentative="1">
      <w:start w:val="1"/>
      <w:numFmt w:val="bullet"/>
      <w:lvlText w:val=""/>
      <w:lvlJc w:val="left"/>
      <w:pPr>
        <w:ind w:left="5036" w:hanging="360"/>
      </w:pPr>
      <w:rPr>
        <w:rFonts w:ascii="Symbol" w:hAnsi="Symbol" w:hint="default"/>
      </w:rPr>
    </w:lvl>
    <w:lvl w:ilvl="7" w:tentative="1">
      <w:start w:val="1"/>
      <w:numFmt w:val="bullet"/>
      <w:lvlText w:val="o"/>
      <w:lvlJc w:val="left"/>
      <w:pPr>
        <w:ind w:left="5756" w:hanging="360"/>
      </w:pPr>
      <w:rPr>
        <w:rFonts w:ascii="Courier New" w:hAnsi="Courier New" w:cs="Courier New" w:hint="default"/>
      </w:rPr>
    </w:lvl>
    <w:lvl w:ilvl="8" w:tentative="1">
      <w:start w:val="1"/>
      <w:numFmt w:val="bullet"/>
      <w:lvlText w:val=""/>
      <w:lvlJc w:val="left"/>
      <w:pPr>
        <w:ind w:left="6476" w:hanging="360"/>
      </w:pPr>
      <w:rPr>
        <w:rFonts w:ascii="Wingdings" w:hAnsi="Wingdings" w:hint="default"/>
      </w:rPr>
    </w:lvl>
  </w:abstractNum>
  <w:abstractNum w:abstractNumId="13">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5">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87334393">
    <w:abstractNumId w:val="7"/>
  </w:num>
  <w:num w:numId="2" w16cid:durableId="2063357957">
    <w:abstractNumId w:val="2"/>
  </w:num>
  <w:num w:numId="3" w16cid:durableId="76169993">
    <w:abstractNumId w:val="1"/>
  </w:num>
  <w:num w:numId="4" w16cid:durableId="1968076482">
    <w:abstractNumId w:val="4"/>
  </w:num>
  <w:num w:numId="5" w16cid:durableId="1329676838">
    <w:abstractNumId w:val="13"/>
  </w:num>
  <w:num w:numId="6" w16cid:durableId="1926064379">
    <w:abstractNumId w:val="14"/>
  </w:num>
  <w:num w:numId="7" w16cid:durableId="913971583">
    <w:abstractNumId w:val="10"/>
  </w:num>
  <w:num w:numId="8" w16cid:durableId="929391055">
    <w:abstractNumId w:val="3"/>
  </w:num>
  <w:num w:numId="9" w16cid:durableId="749545954">
    <w:abstractNumId w:val="9"/>
  </w:num>
  <w:num w:numId="10" w16cid:durableId="8668722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3914952">
    <w:abstractNumId w:val="16"/>
  </w:num>
  <w:num w:numId="12" w16cid:durableId="10910006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781926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50813">
    <w:abstractNumId w:val="5"/>
  </w:num>
  <w:num w:numId="15" w16cid:durableId="1181361175">
    <w:abstractNumId w:val="8"/>
  </w:num>
  <w:num w:numId="16" w16cid:durableId="33253290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2646266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32738394">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989790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2951"/>
    <w:rsid w:val="00013731"/>
    <w:rsid w:val="000147B9"/>
    <w:rsid w:val="00022614"/>
    <w:rsid w:val="00035D24"/>
    <w:rsid w:val="0004045E"/>
    <w:rsid w:val="0004150E"/>
    <w:rsid w:val="00042421"/>
    <w:rsid w:val="00043DA9"/>
    <w:rsid w:val="00044E16"/>
    <w:rsid w:val="00045D08"/>
    <w:rsid w:val="00053723"/>
    <w:rsid w:val="00064EB8"/>
    <w:rsid w:val="00082050"/>
    <w:rsid w:val="00083D68"/>
    <w:rsid w:val="000964F0"/>
    <w:rsid w:val="0009799A"/>
    <w:rsid w:val="000A19D0"/>
    <w:rsid w:val="000A4BD0"/>
    <w:rsid w:val="000B2461"/>
    <w:rsid w:val="000B2B21"/>
    <w:rsid w:val="000B3723"/>
    <w:rsid w:val="000B3EAB"/>
    <w:rsid w:val="000B4161"/>
    <w:rsid w:val="000C05D2"/>
    <w:rsid w:val="000D509E"/>
    <w:rsid w:val="000E3131"/>
    <w:rsid w:val="000E36FA"/>
    <w:rsid w:val="000F2D8F"/>
    <w:rsid w:val="00101400"/>
    <w:rsid w:val="00102A39"/>
    <w:rsid w:val="00104812"/>
    <w:rsid w:val="00106D19"/>
    <w:rsid w:val="001136A0"/>
    <w:rsid w:val="00114A2B"/>
    <w:rsid w:val="00115CB8"/>
    <w:rsid w:val="00120046"/>
    <w:rsid w:val="00121315"/>
    <w:rsid w:val="0012744F"/>
    <w:rsid w:val="00130559"/>
    <w:rsid w:val="00130F86"/>
    <w:rsid w:val="00146656"/>
    <w:rsid w:val="00151696"/>
    <w:rsid w:val="001548E7"/>
    <w:rsid w:val="00155B94"/>
    <w:rsid w:val="00156975"/>
    <w:rsid w:val="00161456"/>
    <w:rsid w:val="001649AB"/>
    <w:rsid w:val="0017534B"/>
    <w:rsid w:val="00176746"/>
    <w:rsid w:val="00182E1B"/>
    <w:rsid w:val="001849BB"/>
    <w:rsid w:val="00185E48"/>
    <w:rsid w:val="00196429"/>
    <w:rsid w:val="00196AAD"/>
    <w:rsid w:val="001A01E9"/>
    <w:rsid w:val="001A06F3"/>
    <w:rsid w:val="001B19D2"/>
    <w:rsid w:val="001B2A25"/>
    <w:rsid w:val="001B33C1"/>
    <w:rsid w:val="001B4A3C"/>
    <w:rsid w:val="001B5085"/>
    <w:rsid w:val="001C4B8C"/>
    <w:rsid w:val="001C6859"/>
    <w:rsid w:val="001D6672"/>
    <w:rsid w:val="001E4D39"/>
    <w:rsid w:val="001E6FB9"/>
    <w:rsid w:val="001F5AE3"/>
    <w:rsid w:val="00211AE2"/>
    <w:rsid w:val="00211C26"/>
    <w:rsid w:val="00213626"/>
    <w:rsid w:val="00217D15"/>
    <w:rsid w:val="002204D1"/>
    <w:rsid w:val="002213CB"/>
    <w:rsid w:val="0022753D"/>
    <w:rsid w:val="00240007"/>
    <w:rsid w:val="00246554"/>
    <w:rsid w:val="002522CB"/>
    <w:rsid w:val="00254035"/>
    <w:rsid w:val="0025403B"/>
    <w:rsid w:val="00257113"/>
    <w:rsid w:val="00262D25"/>
    <w:rsid w:val="00265B8D"/>
    <w:rsid w:val="002671AC"/>
    <w:rsid w:val="00267654"/>
    <w:rsid w:val="00271773"/>
    <w:rsid w:val="002731AE"/>
    <w:rsid w:val="00280160"/>
    <w:rsid w:val="002856C4"/>
    <w:rsid w:val="00285D97"/>
    <w:rsid w:val="0028640B"/>
    <w:rsid w:val="00293118"/>
    <w:rsid w:val="0029369A"/>
    <w:rsid w:val="002942F0"/>
    <w:rsid w:val="002962A8"/>
    <w:rsid w:val="002A349B"/>
    <w:rsid w:val="002A39E8"/>
    <w:rsid w:val="002A39F3"/>
    <w:rsid w:val="002A4DB1"/>
    <w:rsid w:val="002A4E04"/>
    <w:rsid w:val="002B09CE"/>
    <w:rsid w:val="002B1F04"/>
    <w:rsid w:val="002B2E78"/>
    <w:rsid w:val="002B46AF"/>
    <w:rsid w:val="002B6520"/>
    <w:rsid w:val="002C00D9"/>
    <w:rsid w:val="002C5C25"/>
    <w:rsid w:val="002C6672"/>
    <w:rsid w:val="002C774F"/>
    <w:rsid w:val="002D2040"/>
    <w:rsid w:val="002D22DA"/>
    <w:rsid w:val="002D4858"/>
    <w:rsid w:val="002D57A0"/>
    <w:rsid w:val="002D5ACD"/>
    <w:rsid w:val="002D7B9A"/>
    <w:rsid w:val="002E10C2"/>
    <w:rsid w:val="002E3FF9"/>
    <w:rsid w:val="002F1A3D"/>
    <w:rsid w:val="002F31D0"/>
    <w:rsid w:val="002F4108"/>
    <w:rsid w:val="002F432F"/>
    <w:rsid w:val="002F487A"/>
    <w:rsid w:val="002F5ECD"/>
    <w:rsid w:val="003018E7"/>
    <w:rsid w:val="00304183"/>
    <w:rsid w:val="003059B5"/>
    <w:rsid w:val="0031292B"/>
    <w:rsid w:val="00327CF0"/>
    <w:rsid w:val="0033268D"/>
    <w:rsid w:val="003341DA"/>
    <w:rsid w:val="0033490E"/>
    <w:rsid w:val="00335C85"/>
    <w:rsid w:val="0033695B"/>
    <w:rsid w:val="00343105"/>
    <w:rsid w:val="00351B81"/>
    <w:rsid w:val="0035206D"/>
    <w:rsid w:val="0035491C"/>
    <w:rsid w:val="00356E9A"/>
    <w:rsid w:val="00377723"/>
    <w:rsid w:val="00392428"/>
    <w:rsid w:val="0039440A"/>
    <w:rsid w:val="003A01C4"/>
    <w:rsid w:val="003A098B"/>
    <w:rsid w:val="003A5FA9"/>
    <w:rsid w:val="003B03E6"/>
    <w:rsid w:val="003B10E1"/>
    <w:rsid w:val="003B1B10"/>
    <w:rsid w:val="003B63BF"/>
    <w:rsid w:val="003C0629"/>
    <w:rsid w:val="003C3B7A"/>
    <w:rsid w:val="003C7208"/>
    <w:rsid w:val="003E12EA"/>
    <w:rsid w:val="003E372D"/>
    <w:rsid w:val="003E47EF"/>
    <w:rsid w:val="003E6927"/>
    <w:rsid w:val="003F0398"/>
    <w:rsid w:val="003F33B7"/>
    <w:rsid w:val="00402D47"/>
    <w:rsid w:val="00406133"/>
    <w:rsid w:val="00411C63"/>
    <w:rsid w:val="00420A17"/>
    <w:rsid w:val="00432E10"/>
    <w:rsid w:val="00437544"/>
    <w:rsid w:val="00442754"/>
    <w:rsid w:val="004457FA"/>
    <w:rsid w:val="00452636"/>
    <w:rsid w:val="0046092E"/>
    <w:rsid w:val="004610E8"/>
    <w:rsid w:val="0046578F"/>
    <w:rsid w:val="00465EA4"/>
    <w:rsid w:val="00472C6E"/>
    <w:rsid w:val="004912DE"/>
    <w:rsid w:val="00494EA2"/>
    <w:rsid w:val="004A08DB"/>
    <w:rsid w:val="004A705F"/>
    <w:rsid w:val="004B1FAC"/>
    <w:rsid w:val="004B7410"/>
    <w:rsid w:val="004B7C4F"/>
    <w:rsid w:val="004C3CF6"/>
    <w:rsid w:val="004C4FF2"/>
    <w:rsid w:val="004D76F7"/>
    <w:rsid w:val="004E0AEA"/>
    <w:rsid w:val="004E3A26"/>
    <w:rsid w:val="004E4C9D"/>
    <w:rsid w:val="005049C7"/>
    <w:rsid w:val="0052389E"/>
    <w:rsid w:val="00524D13"/>
    <w:rsid w:val="00527387"/>
    <w:rsid w:val="00534649"/>
    <w:rsid w:val="00537B68"/>
    <w:rsid w:val="00541F68"/>
    <w:rsid w:val="005514D8"/>
    <w:rsid w:val="00552816"/>
    <w:rsid w:val="00560950"/>
    <w:rsid w:val="00562B75"/>
    <w:rsid w:val="00567F04"/>
    <w:rsid w:val="005827EC"/>
    <w:rsid w:val="00585B96"/>
    <w:rsid w:val="00594DBA"/>
    <w:rsid w:val="005962A1"/>
    <w:rsid w:val="005A4699"/>
    <w:rsid w:val="005A594D"/>
    <w:rsid w:val="005A6589"/>
    <w:rsid w:val="005C3E19"/>
    <w:rsid w:val="005C4AE0"/>
    <w:rsid w:val="005E4BDB"/>
    <w:rsid w:val="005F13DC"/>
    <w:rsid w:val="005F7858"/>
    <w:rsid w:val="00603BC3"/>
    <w:rsid w:val="00605604"/>
    <w:rsid w:val="00605D92"/>
    <w:rsid w:val="0061549E"/>
    <w:rsid w:val="006205D2"/>
    <w:rsid w:val="00624DF5"/>
    <w:rsid w:val="00627072"/>
    <w:rsid w:val="00627CC4"/>
    <w:rsid w:val="00630927"/>
    <w:rsid w:val="00631D87"/>
    <w:rsid w:val="00633DAF"/>
    <w:rsid w:val="00637195"/>
    <w:rsid w:val="00640AED"/>
    <w:rsid w:val="00645E9C"/>
    <w:rsid w:val="00647861"/>
    <w:rsid w:val="00652EBB"/>
    <w:rsid w:val="006603F1"/>
    <w:rsid w:val="0066790B"/>
    <w:rsid w:val="0068137B"/>
    <w:rsid w:val="006834AF"/>
    <w:rsid w:val="00686587"/>
    <w:rsid w:val="00687613"/>
    <w:rsid w:val="0069589D"/>
    <w:rsid w:val="006B2B3A"/>
    <w:rsid w:val="006B4429"/>
    <w:rsid w:val="006B6E15"/>
    <w:rsid w:val="006C066D"/>
    <w:rsid w:val="006C323E"/>
    <w:rsid w:val="006C3872"/>
    <w:rsid w:val="006D43A1"/>
    <w:rsid w:val="006E06C3"/>
    <w:rsid w:val="006E207D"/>
    <w:rsid w:val="006E258D"/>
    <w:rsid w:val="006E3012"/>
    <w:rsid w:val="006F7A48"/>
    <w:rsid w:val="00703EF0"/>
    <w:rsid w:val="007101E3"/>
    <w:rsid w:val="00710429"/>
    <w:rsid w:val="00715894"/>
    <w:rsid w:val="007162E0"/>
    <w:rsid w:val="00736B8D"/>
    <w:rsid w:val="0074283A"/>
    <w:rsid w:val="007472DF"/>
    <w:rsid w:val="00750DB1"/>
    <w:rsid w:val="00755A19"/>
    <w:rsid w:val="00760FA1"/>
    <w:rsid w:val="00761EB0"/>
    <w:rsid w:val="007651F5"/>
    <w:rsid w:val="00775BFF"/>
    <w:rsid w:val="00777591"/>
    <w:rsid w:val="00783D52"/>
    <w:rsid w:val="0078665F"/>
    <w:rsid w:val="0079212E"/>
    <w:rsid w:val="007952D0"/>
    <w:rsid w:val="0079632A"/>
    <w:rsid w:val="007A09FD"/>
    <w:rsid w:val="007A1AC4"/>
    <w:rsid w:val="007A3599"/>
    <w:rsid w:val="007A5202"/>
    <w:rsid w:val="007B147E"/>
    <w:rsid w:val="007B3A02"/>
    <w:rsid w:val="007B61CA"/>
    <w:rsid w:val="007C209F"/>
    <w:rsid w:val="007C262C"/>
    <w:rsid w:val="007D2F06"/>
    <w:rsid w:val="007E430B"/>
    <w:rsid w:val="007F22F6"/>
    <w:rsid w:val="007F6473"/>
    <w:rsid w:val="00802101"/>
    <w:rsid w:val="00804E1E"/>
    <w:rsid w:val="00806390"/>
    <w:rsid w:val="00810FA9"/>
    <w:rsid w:val="008179CE"/>
    <w:rsid w:val="00822BBD"/>
    <w:rsid w:val="008355A6"/>
    <w:rsid w:val="008356BB"/>
    <w:rsid w:val="00835F93"/>
    <w:rsid w:val="0083696A"/>
    <w:rsid w:val="00840480"/>
    <w:rsid w:val="00842E5D"/>
    <w:rsid w:val="008506E5"/>
    <w:rsid w:val="00851828"/>
    <w:rsid w:val="008525E4"/>
    <w:rsid w:val="00863B1E"/>
    <w:rsid w:val="00867445"/>
    <w:rsid w:val="00867519"/>
    <w:rsid w:val="00872DDD"/>
    <w:rsid w:val="0088319F"/>
    <w:rsid w:val="008863C7"/>
    <w:rsid w:val="00886CB2"/>
    <w:rsid w:val="00893C9F"/>
    <w:rsid w:val="0089710B"/>
    <w:rsid w:val="008A1242"/>
    <w:rsid w:val="008A3DA7"/>
    <w:rsid w:val="008A6AAF"/>
    <w:rsid w:val="008B3D00"/>
    <w:rsid w:val="008B764D"/>
    <w:rsid w:val="008C06D3"/>
    <w:rsid w:val="008C2563"/>
    <w:rsid w:val="008C37E6"/>
    <w:rsid w:val="008C5C1A"/>
    <w:rsid w:val="008D0063"/>
    <w:rsid w:val="008D1487"/>
    <w:rsid w:val="008E0C54"/>
    <w:rsid w:val="008E3B42"/>
    <w:rsid w:val="00900669"/>
    <w:rsid w:val="00905A96"/>
    <w:rsid w:val="00906DD0"/>
    <w:rsid w:val="0090734B"/>
    <w:rsid w:val="009077F0"/>
    <w:rsid w:val="00911A26"/>
    <w:rsid w:val="00912B7D"/>
    <w:rsid w:val="00920926"/>
    <w:rsid w:val="009313A7"/>
    <w:rsid w:val="00933F69"/>
    <w:rsid w:val="00935CD9"/>
    <w:rsid w:val="009370AD"/>
    <w:rsid w:val="0094217A"/>
    <w:rsid w:val="009428A9"/>
    <w:rsid w:val="00944A94"/>
    <w:rsid w:val="009502DD"/>
    <w:rsid w:val="009560BB"/>
    <w:rsid w:val="009561DA"/>
    <w:rsid w:val="00956588"/>
    <w:rsid w:val="00964B34"/>
    <w:rsid w:val="00970D38"/>
    <w:rsid w:val="00974617"/>
    <w:rsid w:val="00977146"/>
    <w:rsid w:val="00983C0F"/>
    <w:rsid w:val="00987D1B"/>
    <w:rsid w:val="009961AA"/>
    <w:rsid w:val="009B4FCF"/>
    <w:rsid w:val="009B58B6"/>
    <w:rsid w:val="009B6512"/>
    <w:rsid w:val="009B7884"/>
    <w:rsid w:val="009C7C74"/>
    <w:rsid w:val="009D2BEB"/>
    <w:rsid w:val="009D3550"/>
    <w:rsid w:val="009E1EDC"/>
    <w:rsid w:val="009E5EB3"/>
    <w:rsid w:val="009E625D"/>
    <w:rsid w:val="009F18B9"/>
    <w:rsid w:val="009F4F91"/>
    <w:rsid w:val="009F5F1F"/>
    <w:rsid w:val="00A0044F"/>
    <w:rsid w:val="00A01286"/>
    <w:rsid w:val="00A02B48"/>
    <w:rsid w:val="00A045C7"/>
    <w:rsid w:val="00A10828"/>
    <w:rsid w:val="00A1539A"/>
    <w:rsid w:val="00A163C5"/>
    <w:rsid w:val="00A26FE5"/>
    <w:rsid w:val="00A31E67"/>
    <w:rsid w:val="00A31F56"/>
    <w:rsid w:val="00A32AE9"/>
    <w:rsid w:val="00A47DD5"/>
    <w:rsid w:val="00A50189"/>
    <w:rsid w:val="00A50980"/>
    <w:rsid w:val="00A51A91"/>
    <w:rsid w:val="00A54A76"/>
    <w:rsid w:val="00A7176E"/>
    <w:rsid w:val="00A71A45"/>
    <w:rsid w:val="00A731DE"/>
    <w:rsid w:val="00A75351"/>
    <w:rsid w:val="00A7576E"/>
    <w:rsid w:val="00A8594B"/>
    <w:rsid w:val="00A8772C"/>
    <w:rsid w:val="00A93E38"/>
    <w:rsid w:val="00A945E8"/>
    <w:rsid w:val="00A94BFA"/>
    <w:rsid w:val="00AA1A10"/>
    <w:rsid w:val="00AB48C7"/>
    <w:rsid w:val="00AB4FB4"/>
    <w:rsid w:val="00AB5F35"/>
    <w:rsid w:val="00AC3A41"/>
    <w:rsid w:val="00AC3BDE"/>
    <w:rsid w:val="00AD4E4E"/>
    <w:rsid w:val="00AE06D7"/>
    <w:rsid w:val="00AF35F0"/>
    <w:rsid w:val="00AF6968"/>
    <w:rsid w:val="00B043C1"/>
    <w:rsid w:val="00B22CEB"/>
    <w:rsid w:val="00B271BD"/>
    <w:rsid w:val="00B271E7"/>
    <w:rsid w:val="00B31B57"/>
    <w:rsid w:val="00B43275"/>
    <w:rsid w:val="00B5608B"/>
    <w:rsid w:val="00B6701C"/>
    <w:rsid w:val="00B67196"/>
    <w:rsid w:val="00B7062C"/>
    <w:rsid w:val="00B706AB"/>
    <w:rsid w:val="00B77D9B"/>
    <w:rsid w:val="00B82621"/>
    <w:rsid w:val="00B8747E"/>
    <w:rsid w:val="00B8769B"/>
    <w:rsid w:val="00B92E91"/>
    <w:rsid w:val="00B9415C"/>
    <w:rsid w:val="00B9671F"/>
    <w:rsid w:val="00B97258"/>
    <w:rsid w:val="00BA0535"/>
    <w:rsid w:val="00BA6305"/>
    <w:rsid w:val="00BA7677"/>
    <w:rsid w:val="00BC31EE"/>
    <w:rsid w:val="00BC535B"/>
    <w:rsid w:val="00BC67F6"/>
    <w:rsid w:val="00BC7B6E"/>
    <w:rsid w:val="00BC7ED9"/>
    <w:rsid w:val="00BD5879"/>
    <w:rsid w:val="00BD758F"/>
    <w:rsid w:val="00BE02B1"/>
    <w:rsid w:val="00BE167E"/>
    <w:rsid w:val="00BE5727"/>
    <w:rsid w:val="00BE69FE"/>
    <w:rsid w:val="00BF195D"/>
    <w:rsid w:val="00BF20F8"/>
    <w:rsid w:val="00BF7B1B"/>
    <w:rsid w:val="00C01CDE"/>
    <w:rsid w:val="00C108EE"/>
    <w:rsid w:val="00C1298C"/>
    <w:rsid w:val="00C17178"/>
    <w:rsid w:val="00C22D2D"/>
    <w:rsid w:val="00C26E07"/>
    <w:rsid w:val="00C274B1"/>
    <w:rsid w:val="00C37A2B"/>
    <w:rsid w:val="00C42025"/>
    <w:rsid w:val="00C46729"/>
    <w:rsid w:val="00C46F51"/>
    <w:rsid w:val="00C545B1"/>
    <w:rsid w:val="00C55AB8"/>
    <w:rsid w:val="00C649F3"/>
    <w:rsid w:val="00C64DEC"/>
    <w:rsid w:val="00C7353D"/>
    <w:rsid w:val="00C73AB1"/>
    <w:rsid w:val="00C752CC"/>
    <w:rsid w:val="00C803FB"/>
    <w:rsid w:val="00C82CA2"/>
    <w:rsid w:val="00C83134"/>
    <w:rsid w:val="00C853A5"/>
    <w:rsid w:val="00C86369"/>
    <w:rsid w:val="00C920A0"/>
    <w:rsid w:val="00C96C06"/>
    <w:rsid w:val="00C97393"/>
    <w:rsid w:val="00CA2482"/>
    <w:rsid w:val="00CA6198"/>
    <w:rsid w:val="00CA75C7"/>
    <w:rsid w:val="00CA7CFD"/>
    <w:rsid w:val="00CC3AB7"/>
    <w:rsid w:val="00CD07CA"/>
    <w:rsid w:val="00CD37FC"/>
    <w:rsid w:val="00CD4119"/>
    <w:rsid w:val="00CE0F20"/>
    <w:rsid w:val="00CE4D96"/>
    <w:rsid w:val="00CF27A6"/>
    <w:rsid w:val="00D00A94"/>
    <w:rsid w:val="00D03C1D"/>
    <w:rsid w:val="00D04584"/>
    <w:rsid w:val="00D1528A"/>
    <w:rsid w:val="00D157DB"/>
    <w:rsid w:val="00D20B94"/>
    <w:rsid w:val="00D20D60"/>
    <w:rsid w:val="00D20F5A"/>
    <w:rsid w:val="00D21E0E"/>
    <w:rsid w:val="00D22AA0"/>
    <w:rsid w:val="00D25B44"/>
    <w:rsid w:val="00D3465C"/>
    <w:rsid w:val="00D4066D"/>
    <w:rsid w:val="00D41D86"/>
    <w:rsid w:val="00D42685"/>
    <w:rsid w:val="00D437BF"/>
    <w:rsid w:val="00D55B55"/>
    <w:rsid w:val="00D56169"/>
    <w:rsid w:val="00D57E74"/>
    <w:rsid w:val="00D65B8D"/>
    <w:rsid w:val="00D7017A"/>
    <w:rsid w:val="00D71A5E"/>
    <w:rsid w:val="00D72ED9"/>
    <w:rsid w:val="00D738E3"/>
    <w:rsid w:val="00D80C15"/>
    <w:rsid w:val="00D84ADB"/>
    <w:rsid w:val="00D84C4B"/>
    <w:rsid w:val="00D942BD"/>
    <w:rsid w:val="00D95304"/>
    <w:rsid w:val="00DA043F"/>
    <w:rsid w:val="00DA75CA"/>
    <w:rsid w:val="00DB20B1"/>
    <w:rsid w:val="00DB4205"/>
    <w:rsid w:val="00DB472F"/>
    <w:rsid w:val="00DB6B34"/>
    <w:rsid w:val="00DB74BC"/>
    <w:rsid w:val="00DC43DA"/>
    <w:rsid w:val="00DD084E"/>
    <w:rsid w:val="00DD3B18"/>
    <w:rsid w:val="00DD5790"/>
    <w:rsid w:val="00DD753C"/>
    <w:rsid w:val="00DD7C9A"/>
    <w:rsid w:val="00DE49E9"/>
    <w:rsid w:val="00DF0898"/>
    <w:rsid w:val="00DF208A"/>
    <w:rsid w:val="00DF7584"/>
    <w:rsid w:val="00E1598E"/>
    <w:rsid w:val="00E15FE5"/>
    <w:rsid w:val="00E17CE0"/>
    <w:rsid w:val="00E31AE8"/>
    <w:rsid w:val="00E43CF2"/>
    <w:rsid w:val="00E50C24"/>
    <w:rsid w:val="00E53C2B"/>
    <w:rsid w:val="00E618A6"/>
    <w:rsid w:val="00E62112"/>
    <w:rsid w:val="00E66AC6"/>
    <w:rsid w:val="00E67AEF"/>
    <w:rsid w:val="00E76432"/>
    <w:rsid w:val="00E82EDD"/>
    <w:rsid w:val="00E90474"/>
    <w:rsid w:val="00E916F7"/>
    <w:rsid w:val="00EA22ED"/>
    <w:rsid w:val="00EB5F72"/>
    <w:rsid w:val="00ED0B10"/>
    <w:rsid w:val="00EE4E21"/>
    <w:rsid w:val="00EE70C4"/>
    <w:rsid w:val="00EF09E1"/>
    <w:rsid w:val="00EF2820"/>
    <w:rsid w:val="00EF3B2D"/>
    <w:rsid w:val="00F11610"/>
    <w:rsid w:val="00F119AB"/>
    <w:rsid w:val="00F13A76"/>
    <w:rsid w:val="00F14327"/>
    <w:rsid w:val="00F1459A"/>
    <w:rsid w:val="00F225B9"/>
    <w:rsid w:val="00F23226"/>
    <w:rsid w:val="00F30519"/>
    <w:rsid w:val="00F30EE2"/>
    <w:rsid w:val="00F31C71"/>
    <w:rsid w:val="00F40580"/>
    <w:rsid w:val="00F4312C"/>
    <w:rsid w:val="00F43670"/>
    <w:rsid w:val="00F46A18"/>
    <w:rsid w:val="00F55A61"/>
    <w:rsid w:val="00F61CB9"/>
    <w:rsid w:val="00F70D34"/>
    <w:rsid w:val="00F73E1D"/>
    <w:rsid w:val="00F824CF"/>
    <w:rsid w:val="00F85DDA"/>
    <w:rsid w:val="00F92014"/>
    <w:rsid w:val="00F92539"/>
    <w:rsid w:val="00F96A56"/>
    <w:rsid w:val="00FA2181"/>
    <w:rsid w:val="00FA3692"/>
    <w:rsid w:val="00FB1B4B"/>
    <w:rsid w:val="00FB20C5"/>
    <w:rsid w:val="00FB38EE"/>
    <w:rsid w:val="00FB48CC"/>
    <w:rsid w:val="00FD0729"/>
    <w:rsid w:val="00FD26CB"/>
    <w:rsid w:val="00FD4D3A"/>
    <w:rsid w:val="00FD4F30"/>
    <w:rsid w:val="00FD58AC"/>
    <w:rsid w:val="00FD7F1A"/>
    <w:rsid w:val="00FE19BE"/>
    <w:rsid w:val="00FE44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uiPriority w:val="20"/>
    <w:qFormat/>
    <w:rsid w:val="003018E7"/>
    <w:rPr>
      <w:i/>
      <w:iCs/>
    </w:rPr>
  </w:style>
  <w:style w:type="paragraph" w:customStyle="1" w:styleId="tv213">
    <w:name w:val="tv213"/>
    <w:basedOn w:val="Normal"/>
    <w:rsid w:val="00E67AEF"/>
    <w:pPr>
      <w:overflowPunct/>
      <w:autoSpaceDE/>
      <w:autoSpaceDN/>
      <w:adjustRightInd/>
      <w:spacing w:before="100" w:beforeAutospacing="1" w:after="100" w:afterAutospacing="1"/>
      <w:textAlignment w:val="auto"/>
    </w:pPr>
    <w:rPr>
      <w:sz w:val="24"/>
      <w:lang w:val="lv-LV" w:eastAsia="lv-LV"/>
    </w:rPr>
  </w:style>
  <w:style w:type="paragraph" w:styleId="PlainText">
    <w:name w:val="Plain Text"/>
    <w:basedOn w:val="Normal"/>
    <w:link w:val="PlainTextChar"/>
    <w:uiPriority w:val="99"/>
    <w:semiHidden/>
    <w:unhideWhenUsed/>
    <w:rsid w:val="00265B8D"/>
    <w:pPr>
      <w:overflowPunct/>
      <w:autoSpaceDE/>
      <w:autoSpaceDN/>
      <w:adjustRightInd/>
      <w:textAlignment w:val="auto"/>
    </w:pPr>
    <w:rPr>
      <w:rFonts w:ascii="Consolas" w:hAnsi="Consolas" w:eastAsiaTheme="minorHAnsi" w:cstheme="minorBidi"/>
      <w:sz w:val="21"/>
      <w:szCs w:val="21"/>
      <w:lang w:val="lv-LV"/>
    </w:rPr>
  </w:style>
  <w:style w:type="character" w:customStyle="1" w:styleId="PlainTextChar">
    <w:name w:val="Plain Text Char"/>
    <w:basedOn w:val="DefaultParagraphFont"/>
    <w:link w:val="PlainText"/>
    <w:uiPriority w:val="99"/>
    <w:semiHidden/>
    <w:rsid w:val="00265B8D"/>
    <w:rPr>
      <w:rFonts w:ascii="Consolas" w:hAnsi="Consolas" w:eastAsiaTheme="minorHAnsi" w:cstheme="minorBidi"/>
      <w:sz w:val="21"/>
      <w:szCs w:val="21"/>
      <w:lang w:val="lv-LV"/>
    </w:rPr>
  </w:style>
  <w:style w:type="character" w:styleId="Strong">
    <w:name w:val="Strong"/>
    <w:basedOn w:val="DefaultParagraphFont"/>
    <w:qFormat/>
    <w:rsid w:val="001C4B8C"/>
    <w:rPr>
      <w:b/>
      <w:bCs/>
    </w:rPr>
  </w:style>
  <w:style w:type="character" w:styleId="UnresolvedMention">
    <w:name w:val="Unresolved Mention"/>
    <w:basedOn w:val="DefaultParagraphFont"/>
    <w:uiPriority w:val="99"/>
    <w:semiHidden/>
    <w:unhideWhenUsed/>
    <w:rsid w:val="00893C9F"/>
    <w:rPr>
      <w:color w:val="605E5C"/>
      <w:shd w:val="clear" w:color="auto" w:fill="E1DFDD"/>
    </w:rPr>
  </w:style>
  <w:style w:type="paragraph" w:customStyle="1" w:styleId="Normal1">
    <w:name w:val="Normal1"/>
    <w:rsid w:val="008863C7"/>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irina.griscenko@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436</Words>
  <Characters>3441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Irina Griščenko</cp:lastModifiedBy>
  <cp:revision>37</cp:revision>
  <cp:lastPrinted>2017-09-20T12:25:00Z</cp:lastPrinted>
  <dcterms:created xsi:type="dcterms:W3CDTF">2023-04-18T11:53:00Z</dcterms:created>
  <dcterms:modified xsi:type="dcterms:W3CDTF">2023-04-26T05:39:00Z</dcterms:modified>
</cp:coreProperties>
</file>