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3.0 -->
  <w:body>
    <w:tbl>
      <w:tblPr>
        <w:tblW w:w="9356" w:type="dxa"/>
        <w:tblLayout w:type="fixed"/>
        <w:tblLook w:val="04A0"/>
      </w:tblPr>
      <w:tblGrid>
        <w:gridCol w:w="9356"/>
      </w:tblGrid>
      <w:tr w14:paraId="58EC1281" w14:textId="77777777" w:rsidTr="00581C74">
        <w:tblPrEx>
          <w:tblW w:w="9356" w:type="dxa"/>
          <w:tblLayout w:type="fixed"/>
          <w:tblLook w:val="04A0"/>
        </w:tblPrEx>
        <w:tc>
          <w:tcPr>
            <w:tcW w:w="9356" w:type="dxa"/>
          </w:tcPr>
          <w:p w:rsidR="00BC67F6" w:rsidRPr="003E7BDC" w:rsidP="00106D19" w14:paraId="6EE817F5" w14:textId="77777777">
            <w:pPr>
              <w:jc w:val="center"/>
              <w:rPr>
                <w:b/>
                <w:bCs/>
                <w:caps/>
                <w:szCs w:val="28"/>
                <w:lang w:val="lv-LV"/>
              </w:rPr>
            </w:pPr>
            <w:r w:rsidRPr="003E7BDC">
              <w:rPr>
                <w:b/>
                <w:bCs/>
                <w:caps/>
                <w:szCs w:val="28"/>
                <w:lang w:val="lv-LV"/>
              </w:rPr>
              <w:t>Objekta higiēniskais novērtējums</w:t>
            </w:r>
          </w:p>
        </w:tc>
      </w:tr>
      <w:tr w14:paraId="484780EC" w14:textId="77777777" w:rsidTr="00581C74">
        <w:tblPrEx>
          <w:tblW w:w="9356" w:type="dxa"/>
          <w:tblLayout w:type="fixed"/>
          <w:tblLook w:val="04A0"/>
        </w:tblPrEx>
        <w:tc>
          <w:tcPr>
            <w:tcW w:w="9356" w:type="dxa"/>
          </w:tcPr>
          <w:p w:rsidR="00BC67F6" w:rsidRPr="003E7BDC" w:rsidP="001F5AE3" w14:paraId="738ECC7B" w14:textId="77777777">
            <w:pPr>
              <w:jc w:val="center"/>
              <w:rPr>
                <w:bCs/>
                <w:sz w:val="24"/>
                <w:lang w:val="lv-LV"/>
              </w:rPr>
            </w:pPr>
            <w:r w:rsidRPr="003E7BDC">
              <w:rPr>
                <w:bCs/>
                <w:sz w:val="24"/>
                <w:lang w:val="lv-LV"/>
              </w:rPr>
              <w:t>Valmierā</w:t>
            </w:r>
          </w:p>
        </w:tc>
      </w:tr>
    </w:tbl>
    <w:p w:rsidR="00BC67F6" w:rsidRPr="003E7BDC" w:rsidP="00BC67F6" w14:paraId="7A29A97C" w14:textId="77777777">
      <w:pPr>
        <w:rPr>
          <w:sz w:val="24"/>
          <w:lang w:val="lv-LV"/>
        </w:rPr>
      </w:pPr>
    </w:p>
    <w:tbl>
      <w:tblPr>
        <w:tblW w:w="3017" w:type="dxa"/>
        <w:tblLayout w:type="fixed"/>
        <w:tblLook w:val="0000"/>
      </w:tblPr>
      <w:tblGrid>
        <w:gridCol w:w="3017"/>
      </w:tblGrid>
      <w:tr w14:paraId="671472FF" w14:textId="77777777" w:rsidTr="00581C74">
        <w:tblPrEx>
          <w:tblW w:w="3017" w:type="dxa"/>
          <w:tblLayout w:type="fixed"/>
          <w:tblLook w:val="0000"/>
        </w:tblPrEx>
        <w:tc>
          <w:tcPr>
            <w:tcW w:w="3017" w:type="dxa"/>
            <w:tcBorders>
              <w:bottom w:val="single" w:sz="6" w:space="0" w:color="auto"/>
            </w:tcBorders>
            <w:vAlign w:val="bottom"/>
          </w:tcPr>
          <w:p w:rsidR="006F7A48" w:rsidRPr="00581C74" w:rsidP="00BC67F6" w14:paraId="2B57EC64" w14:textId="77777777">
            <w:pPr>
              <w:jc w:val="center"/>
              <w:rPr>
                <w:bCs/>
                <w:sz w:val="24"/>
                <w:lang w:val="lv-LV"/>
              </w:rPr>
            </w:pPr>
            <w:r w:rsidRPr="00581C74">
              <w:rPr>
                <w:bCs/>
                <w:noProof/>
                <w:sz w:val="24"/>
              </w:rPr>
              <w:t>24.04.2023</w:t>
            </w:r>
          </w:p>
        </w:tc>
      </w:tr>
    </w:tbl>
    <w:p w:rsidR="00BC67F6" w:rsidRPr="003E7BDC" w:rsidP="00BC67F6" w14:paraId="168C8318" w14:textId="77777777">
      <w:pPr>
        <w:tabs>
          <w:tab w:val="left" w:pos="3825"/>
        </w:tabs>
        <w:rPr>
          <w:sz w:val="24"/>
          <w:highlight w:val="yellow"/>
          <w:lang w:val="lv-LV"/>
        </w:rPr>
      </w:pPr>
    </w:p>
    <w:tbl>
      <w:tblPr>
        <w:tblW w:w="0" w:type="auto"/>
        <w:tblInd w:w="-5" w:type="dxa"/>
        <w:tblLook w:val="04A0"/>
      </w:tblPr>
      <w:tblGrid>
        <w:gridCol w:w="9350"/>
      </w:tblGrid>
      <w:tr w14:paraId="0D345A18" w14:textId="77777777" w:rsidTr="00581C74">
        <w:tblPrEx>
          <w:tblW w:w="0" w:type="auto"/>
          <w:tblInd w:w="-5" w:type="dxa"/>
          <w:tblLook w:val="04A0"/>
        </w:tblPrEx>
        <w:tc>
          <w:tcPr>
            <w:tcW w:w="9350" w:type="dxa"/>
            <w:tcBorders>
              <w:top w:val="single" w:sz="4" w:space="0" w:color="auto"/>
              <w:left w:val="single" w:sz="4" w:space="0" w:color="auto"/>
              <w:bottom w:val="single" w:sz="4" w:space="0" w:color="auto"/>
              <w:right w:val="single" w:sz="4" w:space="0" w:color="auto"/>
            </w:tcBorders>
          </w:tcPr>
          <w:p w:rsidR="00392428" w:rsidRPr="003E7BDC" w:rsidP="007745B8" w14:paraId="278DFD1F" w14:textId="21441FE5">
            <w:pPr>
              <w:numPr>
                <w:ilvl w:val="0"/>
                <w:numId w:val="9"/>
              </w:numPr>
              <w:tabs>
                <w:tab w:val="left" w:pos="252"/>
                <w:tab w:val="left" w:pos="432"/>
                <w:tab w:val="left" w:pos="702"/>
                <w:tab w:val="left" w:pos="993"/>
              </w:tabs>
              <w:ind w:left="0" w:firstLine="0"/>
              <w:rPr>
                <w:sz w:val="24"/>
                <w:lang w:val="lv-LV"/>
              </w:rPr>
            </w:pPr>
            <w:r w:rsidRPr="003E7BDC">
              <w:rPr>
                <w:b/>
                <w:sz w:val="24"/>
                <w:lang w:val="lv-LV"/>
              </w:rPr>
              <w:t xml:space="preserve">Objekta </w:t>
            </w:r>
            <w:r w:rsidRPr="003E7BDC" w:rsidR="00C752CC">
              <w:rPr>
                <w:b/>
                <w:sz w:val="24"/>
                <w:lang w:val="lv-LV"/>
              </w:rPr>
              <w:t>nosaukums</w:t>
            </w:r>
            <w:r w:rsidRPr="003E7BDC">
              <w:rPr>
                <w:b/>
                <w:sz w:val="24"/>
                <w:lang w:val="lv-LV"/>
              </w:rPr>
              <w:t>:</w:t>
            </w:r>
            <w:r w:rsidRPr="003E7BDC">
              <w:rPr>
                <w:sz w:val="24"/>
                <w:lang w:val="lv-LV"/>
              </w:rPr>
              <w:t xml:space="preserve"> </w:t>
            </w:r>
            <w:r w:rsidRPr="003E7BDC" w:rsidR="00354F5A">
              <w:rPr>
                <w:sz w:val="24"/>
                <w:lang w:val="lv-LV"/>
              </w:rPr>
              <w:t>Bērnu diennakts nometne</w:t>
            </w:r>
          </w:p>
        </w:tc>
      </w:tr>
      <w:tr w14:paraId="04CC21BD" w14:textId="77777777" w:rsidTr="00581C74">
        <w:tblPrEx>
          <w:tblW w:w="0" w:type="auto"/>
          <w:tblInd w:w="-5" w:type="dxa"/>
          <w:tblLook w:val="04A0"/>
        </w:tblPrEx>
        <w:tc>
          <w:tcPr>
            <w:tcW w:w="9350" w:type="dxa"/>
            <w:tcBorders>
              <w:top w:val="single" w:sz="4" w:space="0" w:color="auto"/>
              <w:left w:val="single" w:sz="4" w:space="0" w:color="auto"/>
              <w:bottom w:val="single" w:sz="4" w:space="0" w:color="auto"/>
              <w:right w:val="single" w:sz="4" w:space="0" w:color="auto"/>
            </w:tcBorders>
          </w:tcPr>
          <w:p w:rsidR="00C752CC" w:rsidRPr="003E7BDC" w:rsidP="007745B8" w14:paraId="2C70F74D" w14:textId="07B6284D">
            <w:pPr>
              <w:numPr>
                <w:ilvl w:val="0"/>
                <w:numId w:val="9"/>
              </w:numPr>
              <w:tabs>
                <w:tab w:val="left" w:pos="252"/>
                <w:tab w:val="left" w:pos="432"/>
                <w:tab w:val="left" w:pos="702"/>
                <w:tab w:val="left" w:pos="993"/>
              </w:tabs>
              <w:ind w:left="0" w:firstLine="0"/>
              <w:jc w:val="both"/>
              <w:rPr>
                <w:sz w:val="24"/>
                <w:lang w:val="lv-LV"/>
              </w:rPr>
            </w:pPr>
            <w:r w:rsidRPr="003E7BDC">
              <w:rPr>
                <w:b/>
                <w:sz w:val="24"/>
                <w:lang w:val="lv-LV"/>
              </w:rPr>
              <w:t>Objekta īpašnieks:</w:t>
            </w:r>
            <w:r w:rsidRPr="003E7BDC">
              <w:rPr>
                <w:sz w:val="24"/>
                <w:lang w:val="lv-LV"/>
              </w:rPr>
              <w:t xml:space="preserve"> </w:t>
            </w:r>
            <w:r w:rsidRPr="003E7BDC" w:rsidR="00491C00">
              <w:rPr>
                <w:sz w:val="24"/>
                <w:lang w:val="lv-LV"/>
              </w:rPr>
              <w:t xml:space="preserve">Nometnes organizētājs – </w:t>
            </w:r>
            <w:r w:rsidRPr="003E7BDC" w:rsidR="00657A15">
              <w:rPr>
                <w:sz w:val="24"/>
                <w:lang w:val="lv-LV"/>
              </w:rPr>
              <w:t>Jaunsardzes</w:t>
            </w:r>
            <w:r w:rsidRPr="003E7BDC" w:rsidR="00657A15">
              <w:rPr>
                <w:sz w:val="24"/>
                <w:lang w:val="lv-LV"/>
              </w:rPr>
              <w:t xml:space="preserve"> centrs, </w:t>
            </w:r>
            <w:r w:rsidRPr="003E7BDC" w:rsidR="00657A15">
              <w:rPr>
                <w:sz w:val="24"/>
                <w:lang w:val="lv-LV"/>
              </w:rPr>
              <w:t>reģ</w:t>
            </w:r>
            <w:r w:rsidRPr="003E7BDC" w:rsidR="00657A15">
              <w:rPr>
                <w:sz w:val="24"/>
                <w:lang w:val="lv-LV"/>
              </w:rPr>
              <w:t>. Nr. 90009222536, Krišjāņa Valdemāra iela 10/12, Rīga, LV</w:t>
            </w:r>
            <w:r w:rsidR="00581C74">
              <w:rPr>
                <w:sz w:val="24"/>
                <w:lang w:val="lv-LV"/>
              </w:rPr>
              <w:t>-</w:t>
            </w:r>
            <w:r w:rsidRPr="003E7BDC" w:rsidR="00657A15">
              <w:rPr>
                <w:sz w:val="24"/>
                <w:lang w:val="lv-LV"/>
              </w:rPr>
              <w:t>1473</w:t>
            </w:r>
          </w:p>
        </w:tc>
      </w:tr>
      <w:tr w14:paraId="26C26FED" w14:textId="77777777" w:rsidTr="00581C74">
        <w:tblPrEx>
          <w:tblW w:w="0" w:type="auto"/>
          <w:tblInd w:w="-5" w:type="dxa"/>
          <w:tblLook w:val="04A0"/>
        </w:tblPrEx>
        <w:tc>
          <w:tcPr>
            <w:tcW w:w="9350" w:type="dxa"/>
            <w:tcBorders>
              <w:top w:val="single" w:sz="4" w:space="0" w:color="auto"/>
              <w:left w:val="single" w:sz="4" w:space="0" w:color="auto"/>
              <w:bottom w:val="single" w:sz="4" w:space="0" w:color="auto"/>
              <w:right w:val="single" w:sz="4" w:space="0" w:color="auto"/>
            </w:tcBorders>
          </w:tcPr>
          <w:p w:rsidR="00C752CC" w:rsidRPr="003E7BDC" w:rsidP="007745B8" w14:paraId="2636FE31" w14:textId="4EC5AC86">
            <w:pPr>
              <w:numPr>
                <w:ilvl w:val="0"/>
                <w:numId w:val="9"/>
              </w:numPr>
              <w:tabs>
                <w:tab w:val="left" w:pos="252"/>
                <w:tab w:val="left" w:pos="432"/>
                <w:tab w:val="left" w:pos="702"/>
                <w:tab w:val="left" w:pos="993"/>
              </w:tabs>
              <w:ind w:left="0" w:firstLine="0"/>
              <w:jc w:val="both"/>
              <w:rPr>
                <w:sz w:val="24"/>
                <w:lang w:val="lv-LV"/>
              </w:rPr>
            </w:pPr>
            <w:r w:rsidRPr="003E7BDC">
              <w:rPr>
                <w:b/>
                <w:sz w:val="24"/>
                <w:lang w:val="lv-LV"/>
              </w:rPr>
              <w:t>Objekta adrese:</w:t>
            </w:r>
            <w:r w:rsidRPr="003E7BDC">
              <w:rPr>
                <w:sz w:val="24"/>
                <w:lang w:val="lv-LV"/>
              </w:rPr>
              <w:t xml:space="preserve"> </w:t>
            </w:r>
            <w:r w:rsidRPr="003E7BDC" w:rsidR="003E7BDC">
              <w:rPr>
                <w:sz w:val="24"/>
                <w:lang w:val="lv-LV"/>
              </w:rPr>
              <w:t>Cēsu</w:t>
            </w:r>
            <w:r w:rsidRPr="003E7BDC" w:rsidR="003E7BDC">
              <w:rPr>
                <w:sz w:val="24"/>
                <w:lang w:val="lv-LV"/>
              </w:rPr>
              <w:t xml:space="preserve"> Bērzaines pamatskola-attīstības centrs</w:t>
            </w:r>
            <w:r w:rsidRPr="003E7BDC" w:rsidR="003E7BDC">
              <w:rPr>
                <w:sz w:val="24"/>
              </w:rPr>
              <w:t xml:space="preserve">, </w:t>
            </w:r>
            <w:r w:rsidRPr="003E7BDC" w:rsidR="003E7BDC">
              <w:rPr>
                <w:sz w:val="24"/>
              </w:rPr>
              <w:t>Bērzaines</w:t>
            </w:r>
            <w:r w:rsidRPr="003E7BDC" w:rsidR="003E7BDC">
              <w:rPr>
                <w:sz w:val="24"/>
              </w:rPr>
              <w:t xml:space="preserve"> </w:t>
            </w:r>
            <w:r w:rsidRPr="003E7BDC" w:rsidR="003E7BDC">
              <w:rPr>
                <w:sz w:val="24"/>
              </w:rPr>
              <w:t>iela</w:t>
            </w:r>
            <w:r w:rsidRPr="003E7BDC" w:rsidR="003E7BDC">
              <w:rPr>
                <w:sz w:val="24"/>
              </w:rPr>
              <w:t xml:space="preserve"> 34, </w:t>
            </w:r>
            <w:r w:rsidRPr="003E7BDC" w:rsidR="003E7BDC">
              <w:rPr>
                <w:sz w:val="24"/>
              </w:rPr>
              <w:t>Cēsis</w:t>
            </w:r>
            <w:r w:rsidRPr="003E7BDC" w:rsidR="003E7BDC">
              <w:rPr>
                <w:sz w:val="24"/>
              </w:rPr>
              <w:t xml:space="preserve">, </w:t>
            </w:r>
            <w:r w:rsidRPr="003E7BDC" w:rsidR="003E7BDC">
              <w:rPr>
                <w:sz w:val="24"/>
              </w:rPr>
              <w:t>Cēsu</w:t>
            </w:r>
            <w:r w:rsidRPr="003E7BDC" w:rsidR="003E7BDC">
              <w:rPr>
                <w:sz w:val="24"/>
              </w:rPr>
              <w:t xml:space="preserve"> </w:t>
            </w:r>
            <w:r w:rsidRPr="003E7BDC" w:rsidR="003E7BDC">
              <w:rPr>
                <w:sz w:val="24"/>
                <w:lang w:val="lv-LV"/>
              </w:rPr>
              <w:t>novads, LV</w:t>
            </w:r>
            <w:r w:rsidR="00581C74">
              <w:rPr>
                <w:sz w:val="24"/>
                <w:lang w:val="lv-LV"/>
              </w:rPr>
              <w:t>-</w:t>
            </w:r>
            <w:r w:rsidRPr="003E7BDC" w:rsidR="003E7BDC">
              <w:rPr>
                <w:sz w:val="24"/>
                <w:lang w:val="lv-LV"/>
              </w:rPr>
              <w:t>4101</w:t>
            </w:r>
          </w:p>
        </w:tc>
      </w:tr>
      <w:tr w14:paraId="6FDFF5E6" w14:textId="77777777" w:rsidTr="00581C74">
        <w:tblPrEx>
          <w:tblW w:w="0" w:type="auto"/>
          <w:tblInd w:w="-5" w:type="dxa"/>
          <w:tblLook w:val="04A0"/>
        </w:tblPrEx>
        <w:tc>
          <w:tcPr>
            <w:tcW w:w="9350" w:type="dxa"/>
            <w:tcBorders>
              <w:top w:val="single" w:sz="4" w:space="0" w:color="auto"/>
              <w:left w:val="single" w:sz="4" w:space="0" w:color="auto"/>
              <w:bottom w:val="single" w:sz="4" w:space="0" w:color="auto"/>
              <w:right w:val="single" w:sz="4" w:space="0" w:color="auto"/>
            </w:tcBorders>
          </w:tcPr>
          <w:p w:rsidR="00D00A94" w:rsidRPr="003E7BDC" w:rsidP="007745B8" w14:paraId="0C4C8D93" w14:textId="5F775661">
            <w:pPr>
              <w:numPr>
                <w:ilvl w:val="0"/>
                <w:numId w:val="9"/>
              </w:numPr>
              <w:tabs>
                <w:tab w:val="left" w:pos="252"/>
                <w:tab w:val="left" w:pos="432"/>
                <w:tab w:val="left" w:pos="702"/>
                <w:tab w:val="left" w:pos="993"/>
              </w:tabs>
              <w:ind w:left="0" w:firstLine="0"/>
              <w:rPr>
                <w:sz w:val="24"/>
                <w:lang w:val="lv-LV"/>
              </w:rPr>
            </w:pPr>
            <w:r w:rsidRPr="003E7BDC">
              <w:rPr>
                <w:b/>
                <w:sz w:val="24"/>
                <w:lang w:val="lv-LV"/>
              </w:rPr>
              <w:t>Novērtēšanu veica:</w:t>
            </w:r>
            <w:r w:rsidRPr="003E7BDC">
              <w:rPr>
                <w:sz w:val="24"/>
                <w:lang w:val="lv-LV"/>
              </w:rPr>
              <w:t xml:space="preserve"> </w:t>
            </w:r>
            <w:r w:rsidRPr="003E7BDC" w:rsidR="003E7BDC">
              <w:rPr>
                <w:sz w:val="24"/>
                <w:lang w:val="lv-LV"/>
              </w:rPr>
              <w:t>Plānveida kontrole 15.03.2023., inspektore sabiedrības veselības jomā Lolita Ķuze</w:t>
            </w:r>
          </w:p>
        </w:tc>
      </w:tr>
      <w:tr w14:paraId="7F0450A7" w14:textId="77777777" w:rsidTr="00581C74">
        <w:tblPrEx>
          <w:tblW w:w="0" w:type="auto"/>
          <w:tblInd w:w="-5" w:type="dxa"/>
          <w:tblLook w:val="04A0"/>
        </w:tblPrEx>
        <w:tc>
          <w:tcPr>
            <w:tcW w:w="9350" w:type="dxa"/>
            <w:tcBorders>
              <w:top w:val="single" w:sz="4" w:space="0" w:color="auto"/>
              <w:left w:val="single" w:sz="4" w:space="0" w:color="auto"/>
              <w:bottom w:val="single" w:sz="4" w:space="0" w:color="auto"/>
              <w:right w:val="single" w:sz="4" w:space="0" w:color="auto"/>
            </w:tcBorders>
          </w:tcPr>
          <w:p w:rsidR="00106D19" w:rsidRPr="003E7BDC" w:rsidP="007745B8" w14:paraId="7DE96CEA" w14:textId="10981917">
            <w:pPr>
              <w:numPr>
                <w:ilvl w:val="0"/>
                <w:numId w:val="9"/>
              </w:numPr>
              <w:tabs>
                <w:tab w:val="left" w:pos="252"/>
                <w:tab w:val="left" w:pos="432"/>
                <w:tab w:val="left" w:pos="702"/>
                <w:tab w:val="left" w:pos="993"/>
              </w:tabs>
              <w:ind w:left="0" w:firstLine="0"/>
              <w:rPr>
                <w:sz w:val="24"/>
                <w:lang w:val="lv-LV"/>
              </w:rPr>
            </w:pPr>
            <w:r w:rsidRPr="003E7BDC">
              <w:rPr>
                <w:b/>
                <w:sz w:val="24"/>
                <w:lang w:val="lv-LV"/>
              </w:rPr>
              <w:t>Novērtēšanā piedalījās:</w:t>
            </w:r>
            <w:r w:rsidRPr="003E7BDC">
              <w:rPr>
                <w:sz w:val="24"/>
                <w:lang w:val="lv-LV"/>
              </w:rPr>
              <w:t xml:space="preserve"> </w:t>
            </w:r>
            <w:r w:rsidRPr="003E7BDC" w:rsidR="00354F5A">
              <w:rPr>
                <w:sz w:val="24"/>
                <w:lang w:val="lv-LV"/>
              </w:rPr>
              <w:t>-</w:t>
            </w:r>
          </w:p>
        </w:tc>
      </w:tr>
      <w:tr w14:paraId="58A80D05" w14:textId="77777777" w:rsidTr="00581C74">
        <w:tblPrEx>
          <w:tblW w:w="0" w:type="auto"/>
          <w:tblInd w:w="-5" w:type="dxa"/>
          <w:tblLook w:val="04A0"/>
        </w:tblPrEx>
        <w:tc>
          <w:tcPr>
            <w:tcW w:w="9350" w:type="dxa"/>
            <w:tcBorders>
              <w:top w:val="single" w:sz="4" w:space="0" w:color="auto"/>
              <w:left w:val="single" w:sz="4" w:space="0" w:color="auto"/>
              <w:bottom w:val="single" w:sz="4" w:space="0" w:color="auto"/>
              <w:right w:val="single" w:sz="4" w:space="0" w:color="auto"/>
            </w:tcBorders>
          </w:tcPr>
          <w:p w:rsidR="00D84C4B" w:rsidRPr="003E7BDC" w:rsidP="007745B8" w14:paraId="63971C6A" w14:textId="77777777">
            <w:pPr>
              <w:numPr>
                <w:ilvl w:val="0"/>
                <w:numId w:val="9"/>
              </w:numPr>
              <w:tabs>
                <w:tab w:val="left" w:pos="252"/>
                <w:tab w:val="left" w:pos="432"/>
                <w:tab w:val="left" w:pos="702"/>
                <w:tab w:val="left" w:pos="993"/>
              </w:tabs>
              <w:ind w:left="0" w:firstLine="0"/>
              <w:jc w:val="both"/>
              <w:rPr>
                <w:b/>
                <w:sz w:val="24"/>
                <w:lang w:val="lv-LV"/>
              </w:rPr>
            </w:pPr>
            <w:r w:rsidRPr="003E7BDC">
              <w:rPr>
                <w:b/>
                <w:sz w:val="24"/>
                <w:lang w:val="lv-LV"/>
              </w:rPr>
              <w:t>Konstatēts</w:t>
            </w:r>
            <w:r w:rsidRPr="003E7BDC" w:rsidR="00A945E8">
              <w:rPr>
                <w:i/>
                <w:sz w:val="24"/>
                <w:lang w:val="lv-LV"/>
              </w:rPr>
              <w:t xml:space="preserve"> </w:t>
            </w:r>
          </w:p>
          <w:p w:rsidR="00246554" w:rsidRPr="003E7BDC" w:rsidP="007745B8" w14:paraId="5F16A0BE" w14:textId="093C4E44">
            <w:pPr>
              <w:tabs>
                <w:tab w:val="left" w:pos="252"/>
                <w:tab w:val="left" w:pos="432"/>
                <w:tab w:val="left" w:pos="702"/>
                <w:tab w:val="left" w:pos="993"/>
              </w:tabs>
              <w:jc w:val="both"/>
              <w:rPr>
                <w:sz w:val="24"/>
                <w:lang w:val="lv-LV"/>
              </w:rPr>
            </w:pPr>
            <w:r w:rsidRPr="003E7BDC">
              <w:rPr>
                <w:b/>
                <w:sz w:val="24"/>
                <w:lang w:val="lv-LV"/>
              </w:rPr>
              <w:t>6.1. Vispārīgās ziņas par objektu/ objekta raksturojums</w:t>
            </w:r>
          </w:p>
          <w:p w:rsidR="00D437BF" w:rsidRPr="003E7BDC" w:rsidP="007745B8" w14:paraId="02217EDB" w14:textId="68EAB0B4">
            <w:pPr>
              <w:overflowPunct/>
              <w:autoSpaceDE/>
              <w:autoSpaceDN/>
              <w:adjustRightInd/>
              <w:ind w:right="6"/>
              <w:jc w:val="both"/>
              <w:textAlignment w:val="auto"/>
              <w:rPr>
                <w:sz w:val="24"/>
                <w:lang w:val="lv-LV"/>
              </w:rPr>
            </w:pPr>
            <w:r w:rsidRPr="003E7BDC">
              <w:rPr>
                <w:sz w:val="24"/>
                <w:lang w:val="lv-LV"/>
              </w:rPr>
              <w:t xml:space="preserve">   </w:t>
            </w:r>
            <w:r w:rsidRPr="003E7BDC" w:rsidR="00354F5A">
              <w:rPr>
                <w:sz w:val="24"/>
                <w:lang w:val="lv-LV"/>
              </w:rPr>
              <w:t xml:space="preserve">Bērnu diennakts </w:t>
            </w:r>
            <w:r w:rsidRPr="003E7BDC" w:rsidR="00491C00">
              <w:rPr>
                <w:sz w:val="24"/>
                <w:lang w:val="lv-LV"/>
              </w:rPr>
              <w:t>slēgtā</w:t>
            </w:r>
            <w:r w:rsidRPr="003E7BDC" w:rsidR="00354F5A">
              <w:rPr>
                <w:sz w:val="24"/>
                <w:lang w:val="lv-LV"/>
              </w:rPr>
              <w:t xml:space="preserve"> nometne tiks organizēta </w:t>
            </w:r>
            <w:r w:rsidRPr="003E7BDC" w:rsidR="003E7BDC">
              <w:rPr>
                <w:sz w:val="24"/>
                <w:lang w:val="lv-LV"/>
              </w:rPr>
              <w:t>Cēsu</w:t>
            </w:r>
            <w:r w:rsidRPr="003E7BDC" w:rsidR="003E7BDC">
              <w:rPr>
                <w:sz w:val="24"/>
                <w:lang w:val="lv-LV"/>
              </w:rPr>
              <w:t xml:space="preserve"> Bērzaines pamatskolā-attīstības centrā</w:t>
            </w:r>
            <w:r w:rsidRPr="003E7BDC" w:rsidR="00354F5A">
              <w:rPr>
                <w:sz w:val="24"/>
                <w:lang w:val="lv-LV"/>
              </w:rPr>
              <w:t xml:space="preserve">, kas ir Veselības inspekcijas uzraudzības objekts. Dalībnieku vecums nometnē no </w:t>
            </w:r>
            <w:r w:rsidRPr="003E7BDC" w:rsidR="00891F9D">
              <w:rPr>
                <w:sz w:val="24"/>
                <w:lang w:val="lv-LV"/>
              </w:rPr>
              <w:t>1</w:t>
            </w:r>
            <w:r w:rsidRPr="003E7BDC" w:rsidR="003E7BDC">
              <w:rPr>
                <w:sz w:val="24"/>
                <w:lang w:val="lv-LV"/>
              </w:rPr>
              <w:t>0</w:t>
            </w:r>
            <w:r w:rsidRPr="003E7BDC" w:rsidR="00354F5A">
              <w:rPr>
                <w:sz w:val="24"/>
                <w:lang w:val="lv-LV"/>
              </w:rPr>
              <w:t xml:space="preserve"> līdz 1</w:t>
            </w:r>
            <w:r w:rsidRPr="003E7BDC" w:rsidR="003E7BDC">
              <w:rPr>
                <w:sz w:val="24"/>
                <w:lang w:val="lv-LV"/>
              </w:rPr>
              <w:t>7</w:t>
            </w:r>
            <w:r w:rsidRPr="003E7BDC" w:rsidR="00354F5A">
              <w:rPr>
                <w:sz w:val="24"/>
                <w:lang w:val="lv-LV"/>
              </w:rPr>
              <w:t xml:space="preserve"> gadiem; maksimālais dalībnieku skaits – līdz </w:t>
            </w:r>
            <w:r w:rsidRPr="003E7BDC" w:rsidR="003E7BDC">
              <w:rPr>
                <w:sz w:val="24"/>
                <w:lang w:val="lv-LV"/>
              </w:rPr>
              <w:t>4</w:t>
            </w:r>
            <w:r w:rsidRPr="003E7BDC" w:rsidR="00891F9D">
              <w:rPr>
                <w:sz w:val="24"/>
                <w:lang w:val="lv-LV"/>
              </w:rPr>
              <w:t>0</w:t>
            </w:r>
            <w:r w:rsidRPr="003E7BDC" w:rsidR="00354F5A">
              <w:rPr>
                <w:sz w:val="24"/>
                <w:lang w:val="lv-LV"/>
              </w:rPr>
              <w:t xml:space="preserve">. Objekta higiēniskais novērtējums veikts, pamatojoties uz Veselības inspekcijas Sabiedrības veselības departamenta Vidzemes kontroles nodaļas inspektores sabiedrības veselības jomā </w:t>
            </w:r>
            <w:r w:rsidRPr="003E7BDC" w:rsidR="003E7BDC">
              <w:rPr>
                <w:sz w:val="24"/>
                <w:lang w:val="lv-LV"/>
              </w:rPr>
              <w:t>Lolitas Ķuzes</w:t>
            </w:r>
            <w:r w:rsidRPr="003E7BDC" w:rsidR="00354F5A">
              <w:rPr>
                <w:sz w:val="24"/>
                <w:lang w:val="lv-LV"/>
              </w:rPr>
              <w:t xml:space="preserve"> </w:t>
            </w:r>
            <w:r w:rsidRPr="003E7BDC" w:rsidR="003E7BDC">
              <w:rPr>
                <w:sz w:val="24"/>
                <w:lang w:val="lv-LV"/>
              </w:rPr>
              <w:t>15.03.2023</w:t>
            </w:r>
            <w:r w:rsidRPr="003E7BDC" w:rsidR="007D71D8">
              <w:rPr>
                <w:sz w:val="24"/>
                <w:lang w:val="lv-LV"/>
              </w:rPr>
              <w:t>.</w:t>
            </w:r>
            <w:r w:rsidRPr="003E7BDC" w:rsidR="00354F5A">
              <w:rPr>
                <w:sz w:val="24"/>
                <w:lang w:val="lv-LV"/>
              </w:rPr>
              <w:t xml:space="preserve"> kontroles aktu Nr. </w:t>
            </w:r>
            <w:r w:rsidRPr="003E7BDC" w:rsidR="003E7BDC">
              <w:rPr>
                <w:sz w:val="24"/>
                <w:lang w:val="lv-LV"/>
              </w:rPr>
              <w:t>00134723</w:t>
            </w:r>
            <w:r w:rsidRPr="003E7BDC" w:rsidR="00354F5A">
              <w:rPr>
                <w:sz w:val="24"/>
                <w:lang w:val="lv-LV"/>
              </w:rPr>
              <w:t>.</w:t>
            </w:r>
          </w:p>
          <w:p w:rsidR="00665401" w:rsidRPr="0000434D" w:rsidP="007745B8" w14:paraId="0291258B" w14:textId="3B285DAB">
            <w:pPr>
              <w:tabs>
                <w:tab w:val="left" w:pos="176"/>
              </w:tabs>
              <w:ind w:firstLine="176"/>
              <w:jc w:val="both"/>
              <w:rPr>
                <w:rStyle w:val="gwtext-compositecellchild"/>
                <w:sz w:val="24"/>
                <w:highlight w:val="yellow"/>
                <w:lang w:val="lv-LV"/>
              </w:rPr>
            </w:pPr>
            <w:r w:rsidRPr="005A2101">
              <w:rPr>
                <w:sz w:val="24"/>
                <w:lang w:val="lv-LV"/>
              </w:rPr>
              <w:t xml:space="preserve">Skola ir </w:t>
            </w:r>
            <w:r w:rsidRPr="005A2101">
              <w:rPr>
                <w:sz w:val="24"/>
                <w:lang w:val="lv-LV"/>
              </w:rPr>
              <w:t>trīsstāvu</w:t>
            </w:r>
            <w:r w:rsidRPr="005A2101">
              <w:rPr>
                <w:sz w:val="24"/>
                <w:lang w:val="lv-LV"/>
              </w:rPr>
              <w:t xml:space="preserve"> apjoma ēka. </w:t>
            </w:r>
            <w:r w:rsidRPr="005A2101" w:rsidR="005A2101">
              <w:rPr>
                <w:sz w:val="24"/>
                <w:lang w:val="lv-LV"/>
              </w:rPr>
              <w:t xml:space="preserve">Nometnes dalībnieki nakšņos sporta zālē, aktu zālē; </w:t>
            </w:r>
            <w:r w:rsidR="005A2101">
              <w:rPr>
                <w:sz w:val="24"/>
                <w:lang w:val="lv-LV"/>
              </w:rPr>
              <w:t>personāls</w:t>
            </w:r>
            <w:r w:rsidRPr="005A2101" w:rsidR="005A2101">
              <w:rPr>
                <w:sz w:val="24"/>
                <w:lang w:val="lv-LV"/>
              </w:rPr>
              <w:t xml:space="preserve"> – vienā mācību klasē.</w:t>
            </w:r>
            <w:r w:rsidR="007745B8">
              <w:rPr>
                <w:sz w:val="24"/>
                <w:lang w:val="lv-LV"/>
              </w:rPr>
              <w:t xml:space="preserve"> S</w:t>
            </w:r>
            <w:r w:rsidRPr="007745B8" w:rsidR="007745B8">
              <w:rPr>
                <w:sz w:val="24"/>
                <w:lang w:val="lv-LV"/>
              </w:rPr>
              <w:t xml:space="preserve">anitāro ierīču skaits ir atbilstošs nometnes dalībnieku skaitam: </w:t>
            </w:r>
            <w:r w:rsidR="007745B8">
              <w:rPr>
                <w:sz w:val="24"/>
                <w:lang w:val="lv-LV"/>
              </w:rPr>
              <w:t>z</w:t>
            </w:r>
            <w:r w:rsidRPr="005A2101">
              <w:rPr>
                <w:rStyle w:val="gwtext-compositecellchild"/>
                <w:sz w:val="24"/>
                <w:lang w:val="lv-LV"/>
              </w:rPr>
              <w:t>ēniem – 5 pisuāri, 6 klozetpodi kabīnēs, 5 roku mazgātnes; meitenēm – 5 klozetpodi kabīnēs, 3 roku mazgātnes, kā arī ir tualetes meitenēm un zēniem pie garderobes.</w:t>
            </w:r>
            <w:r w:rsidR="005A2101">
              <w:rPr>
                <w:rStyle w:val="gwtext-compositecellchild"/>
                <w:sz w:val="24"/>
                <w:lang w:val="lv-LV"/>
              </w:rPr>
              <w:t xml:space="preserve"> </w:t>
            </w:r>
            <w:r w:rsidRPr="0000434D" w:rsidR="007745B8">
              <w:rPr>
                <w:sz w:val="24"/>
                <w:lang w:val="lv-LV"/>
              </w:rPr>
              <w:t xml:space="preserve">Tualetēs ir nodrošināts </w:t>
            </w:r>
            <w:r w:rsidRPr="0000434D" w:rsidR="007745B8">
              <w:rPr>
                <w:rStyle w:val="gwtext-compositecellchild"/>
                <w:sz w:val="24"/>
                <w:lang w:val="lv-LV"/>
              </w:rPr>
              <w:t>tualetes papīrs, putu ziepes, šķidrās ziepes, roku nosusināšanas līdzekļi, roku žāvētāji.</w:t>
            </w:r>
            <w:r w:rsidR="007745B8">
              <w:rPr>
                <w:rStyle w:val="gwtext-compositecellchild"/>
                <w:sz w:val="24"/>
                <w:lang w:val="lv-LV"/>
              </w:rPr>
              <w:t xml:space="preserve"> </w:t>
            </w:r>
            <w:r w:rsidRPr="005A2101" w:rsidR="005A2101">
              <w:rPr>
                <w:rStyle w:val="gwtext-compositecellchild"/>
                <w:sz w:val="24"/>
                <w:lang w:val="lv-LV"/>
              </w:rPr>
              <w:t xml:space="preserve">Pie sporta zāles ir </w:t>
            </w:r>
            <w:r w:rsidR="005A2101">
              <w:rPr>
                <w:rStyle w:val="gwtext-compositecellchild"/>
                <w:sz w:val="24"/>
                <w:lang w:val="lv-LV"/>
              </w:rPr>
              <w:t xml:space="preserve">ģērbtuves un </w:t>
            </w:r>
            <w:r w:rsidRPr="005A2101" w:rsidR="005A2101">
              <w:rPr>
                <w:rStyle w:val="gwtext-compositecellchild"/>
                <w:sz w:val="24"/>
                <w:lang w:val="lv-LV"/>
              </w:rPr>
              <w:t>dušas telpas atsevišķi zēniem un meitenēm</w:t>
            </w:r>
            <w:r w:rsidR="005A2101">
              <w:rPr>
                <w:rStyle w:val="gwtext-compositecellchild"/>
                <w:sz w:val="24"/>
                <w:lang w:val="lv-LV"/>
              </w:rPr>
              <w:t xml:space="preserve"> (katrā dušas telpā ir viena dušas ierīce)</w:t>
            </w:r>
            <w:r w:rsidRPr="005A2101" w:rsidR="005A2101">
              <w:rPr>
                <w:rStyle w:val="gwtext-compositecellchild"/>
                <w:sz w:val="24"/>
                <w:lang w:val="lv-LV"/>
              </w:rPr>
              <w:t>.</w:t>
            </w:r>
            <w:r w:rsidRPr="0000434D" w:rsidR="0000434D">
              <w:rPr>
                <w:lang w:val="lv-LV"/>
              </w:rPr>
              <w:t xml:space="preserve"> </w:t>
            </w:r>
          </w:p>
          <w:p w:rsidR="00491C00" w:rsidRPr="003E7BDC" w:rsidP="007745B8" w14:paraId="4A5B6C16" w14:textId="2E0CED93">
            <w:pPr>
              <w:tabs>
                <w:tab w:val="left" w:pos="176"/>
              </w:tabs>
              <w:ind w:firstLine="176"/>
              <w:jc w:val="both"/>
              <w:rPr>
                <w:sz w:val="24"/>
                <w:lang w:val="lv-LV"/>
              </w:rPr>
            </w:pPr>
            <w:r w:rsidRPr="003E7BDC">
              <w:rPr>
                <w:sz w:val="24"/>
                <w:lang w:val="lv-LV"/>
              </w:rPr>
              <w:t>Telpu sastāvs, platība un sanitāri higiēniskais stāvoklis atbilst higiēnas prasībām un nometņu programmai. Ēdināšanu nodrošinās PVD reģistrēt</w:t>
            </w:r>
            <w:r w:rsidRPr="003E7BDC" w:rsidR="003C0324">
              <w:rPr>
                <w:sz w:val="24"/>
                <w:lang w:val="lv-LV"/>
              </w:rPr>
              <w:t>s ēdināšanas uzņēmums.</w:t>
            </w:r>
          </w:p>
          <w:p w:rsidR="00246554" w:rsidRPr="003E7BDC" w:rsidP="007745B8" w14:paraId="23CA13E7" w14:textId="77777777">
            <w:pPr>
              <w:overflowPunct/>
              <w:autoSpaceDE/>
              <w:adjustRightInd/>
              <w:ind w:right="6"/>
              <w:rPr>
                <w:b/>
                <w:sz w:val="24"/>
                <w:lang w:val="lv-LV"/>
              </w:rPr>
            </w:pPr>
            <w:r w:rsidRPr="003E7BDC">
              <w:rPr>
                <w:b/>
                <w:sz w:val="24"/>
                <w:lang w:val="lv-LV"/>
              </w:rPr>
              <w:t>6.2</w:t>
            </w:r>
            <w:r w:rsidRPr="003E7BDC" w:rsidR="00D437BF">
              <w:rPr>
                <w:b/>
                <w:sz w:val="24"/>
                <w:lang w:val="lv-LV"/>
              </w:rPr>
              <w:t>. Iekštelpu virsmu apdare</w:t>
            </w:r>
          </w:p>
          <w:p w:rsidR="00D437BF" w:rsidRPr="003E7BDC" w:rsidP="007745B8" w14:paraId="1A6A595D" w14:textId="53B33354">
            <w:pPr>
              <w:overflowPunct/>
              <w:autoSpaceDE/>
              <w:adjustRightInd/>
              <w:ind w:right="6"/>
              <w:jc w:val="both"/>
              <w:rPr>
                <w:spacing w:val="-2"/>
                <w:sz w:val="24"/>
                <w:lang w:val="lv-LV"/>
              </w:rPr>
            </w:pPr>
            <w:r w:rsidRPr="003E7BDC">
              <w:rPr>
                <w:sz w:val="24"/>
                <w:lang w:val="lv-LV"/>
              </w:rPr>
              <w:t xml:space="preserve">   </w:t>
            </w:r>
            <w:r w:rsidRPr="003E7BDC" w:rsidR="00354F5A">
              <w:rPr>
                <w:sz w:val="24"/>
                <w:lang w:val="lv-LV"/>
              </w:rPr>
              <w:t>Telpu apdares materiāli ir atbilstoši telpu funkcijām un higiēnas prasībām; ir viegli kopjami un dezinficējami. Grīdas segums ir līdzens.</w:t>
            </w:r>
          </w:p>
          <w:p w:rsidR="00246554" w:rsidRPr="003E7BDC" w:rsidP="007745B8" w14:paraId="7CF31375" w14:textId="76890843">
            <w:pPr>
              <w:overflowPunct/>
              <w:autoSpaceDE/>
              <w:adjustRightInd/>
              <w:ind w:right="6"/>
              <w:rPr>
                <w:b/>
                <w:sz w:val="24"/>
                <w:lang w:val="lv-LV"/>
              </w:rPr>
            </w:pPr>
            <w:r w:rsidRPr="003E7BDC">
              <w:rPr>
                <w:b/>
                <w:sz w:val="24"/>
                <w:lang w:val="lv-LV"/>
              </w:rPr>
              <w:t>6.3</w:t>
            </w:r>
            <w:r w:rsidRPr="003E7BDC" w:rsidR="00D437BF">
              <w:rPr>
                <w:b/>
                <w:sz w:val="24"/>
                <w:lang w:val="lv-LV"/>
              </w:rPr>
              <w:t>. Apgaismojums</w:t>
            </w:r>
          </w:p>
          <w:p w:rsidR="003341DA" w:rsidRPr="003E7BDC" w:rsidP="007745B8" w14:paraId="143E6512" w14:textId="33B9C4C7">
            <w:pPr>
              <w:overflowPunct/>
              <w:autoSpaceDE/>
              <w:adjustRightInd/>
              <w:ind w:right="6" w:firstLine="207"/>
              <w:rPr>
                <w:b/>
                <w:sz w:val="24"/>
                <w:lang w:val="lv-LV"/>
              </w:rPr>
            </w:pPr>
            <w:r w:rsidRPr="003E7BDC">
              <w:rPr>
                <w:sz w:val="24"/>
                <w:lang w:val="lv-LV"/>
              </w:rPr>
              <w:t>Dabiskais un mākslīgais; novērtējot vizuāli – nodrošināta atbilstība pastāvošajām prasībām.</w:t>
            </w:r>
          </w:p>
          <w:p w:rsidR="00CF27A6" w:rsidRPr="003E7BDC" w:rsidP="007745B8" w14:paraId="38B816DE" w14:textId="77777777">
            <w:pPr>
              <w:overflowPunct/>
              <w:autoSpaceDE/>
              <w:adjustRightInd/>
              <w:ind w:right="6"/>
              <w:rPr>
                <w:b/>
                <w:sz w:val="24"/>
                <w:lang w:val="lv-LV"/>
              </w:rPr>
            </w:pPr>
            <w:r w:rsidRPr="003E7BDC">
              <w:rPr>
                <w:b/>
                <w:sz w:val="24"/>
                <w:lang w:val="lv-LV"/>
              </w:rPr>
              <w:t>6.4</w:t>
            </w:r>
            <w:r w:rsidRPr="003E7BDC" w:rsidR="00D437BF">
              <w:rPr>
                <w:b/>
                <w:sz w:val="24"/>
                <w:lang w:val="lv-LV"/>
              </w:rPr>
              <w:t xml:space="preserve">. Siltumapgāde </w:t>
            </w:r>
          </w:p>
          <w:p w:rsidR="00D437BF" w:rsidRPr="003E7BDC" w:rsidP="007745B8" w14:paraId="09520663" w14:textId="4A6560E1">
            <w:pPr>
              <w:overflowPunct/>
              <w:autoSpaceDE/>
              <w:adjustRightInd/>
              <w:ind w:right="6" w:firstLine="207"/>
              <w:rPr>
                <w:spacing w:val="-2"/>
                <w:sz w:val="24"/>
                <w:lang w:val="lv-LV"/>
              </w:rPr>
            </w:pPr>
            <w:r w:rsidRPr="00581C74">
              <w:rPr>
                <w:rStyle w:val="gwtext-compositecellchild"/>
                <w:sz w:val="24"/>
                <w:lang w:val="lv-LV"/>
              </w:rPr>
              <w:t>Centralizēta</w:t>
            </w:r>
            <w:r w:rsidRPr="003E7BDC" w:rsidR="00354F5A">
              <w:rPr>
                <w:spacing w:val="-2"/>
                <w:sz w:val="24"/>
                <w:lang w:val="lv-LV"/>
              </w:rPr>
              <w:t>.</w:t>
            </w:r>
          </w:p>
          <w:p w:rsidR="00CF27A6" w:rsidRPr="003E7BDC" w:rsidP="007745B8" w14:paraId="2ACBBF3C" w14:textId="77777777">
            <w:pPr>
              <w:overflowPunct/>
              <w:autoSpaceDE/>
              <w:autoSpaceDN/>
              <w:adjustRightInd/>
              <w:ind w:right="6"/>
              <w:textAlignment w:val="auto"/>
              <w:rPr>
                <w:b/>
                <w:sz w:val="24"/>
                <w:lang w:val="lv-LV"/>
              </w:rPr>
            </w:pPr>
            <w:r w:rsidRPr="003E7BDC">
              <w:rPr>
                <w:b/>
                <w:sz w:val="24"/>
                <w:lang w:val="lv-LV"/>
              </w:rPr>
              <w:t>6.5</w:t>
            </w:r>
            <w:r w:rsidRPr="003E7BDC" w:rsidR="00D437BF">
              <w:rPr>
                <w:b/>
                <w:sz w:val="24"/>
                <w:lang w:val="lv-LV"/>
              </w:rPr>
              <w:t xml:space="preserve">. Gaisa apmaiņa </w:t>
            </w:r>
          </w:p>
          <w:p w:rsidR="00491C00" w:rsidRPr="003E7BDC" w:rsidP="007745B8" w14:paraId="2A816C03" w14:textId="499B3785">
            <w:pPr>
              <w:overflowPunct/>
              <w:autoSpaceDE/>
              <w:adjustRightInd/>
              <w:ind w:right="6" w:firstLine="176"/>
              <w:jc w:val="both"/>
              <w:rPr>
                <w:sz w:val="24"/>
                <w:highlight w:val="yellow"/>
                <w:lang w:val="lv-LV"/>
              </w:rPr>
            </w:pPr>
            <w:r w:rsidRPr="00EF7539">
              <w:rPr>
                <w:sz w:val="24"/>
                <w:lang w:val="lv-LV"/>
              </w:rPr>
              <w:t xml:space="preserve">Mācību klases ir logiem un iespēju vēdināt. Tualešu telpās ir piespiedu </w:t>
            </w:r>
            <w:r w:rsidRPr="00EF7539">
              <w:rPr>
                <w:sz w:val="24"/>
                <w:lang w:val="lv-LV"/>
              </w:rPr>
              <w:t>nosūces</w:t>
            </w:r>
            <w:r w:rsidRPr="00EF7539">
              <w:rPr>
                <w:sz w:val="24"/>
                <w:lang w:val="lv-LV"/>
              </w:rPr>
              <w:t xml:space="preserve"> ventilācija.</w:t>
            </w:r>
          </w:p>
          <w:p w:rsidR="007745B8" w:rsidP="007745B8" w14:paraId="51396081" w14:textId="77777777">
            <w:pPr>
              <w:overflowPunct/>
              <w:autoSpaceDE/>
              <w:adjustRightInd/>
              <w:ind w:right="6"/>
              <w:rPr>
                <w:b/>
                <w:sz w:val="24"/>
                <w:lang w:val="lv-LV"/>
              </w:rPr>
            </w:pPr>
          </w:p>
          <w:p w:rsidR="00581C74" w:rsidP="007745B8" w14:paraId="0DD40262" w14:textId="77777777">
            <w:pPr>
              <w:overflowPunct/>
              <w:autoSpaceDE/>
              <w:adjustRightInd/>
              <w:ind w:right="6"/>
              <w:rPr>
                <w:b/>
                <w:sz w:val="24"/>
                <w:lang w:val="lv-LV"/>
              </w:rPr>
            </w:pPr>
          </w:p>
          <w:p w:rsidR="002213CB" w:rsidRPr="003E7BDC" w:rsidP="007745B8" w14:paraId="3520063A" w14:textId="169E47E9">
            <w:pPr>
              <w:overflowPunct/>
              <w:autoSpaceDE/>
              <w:adjustRightInd/>
              <w:ind w:right="6"/>
              <w:rPr>
                <w:b/>
                <w:sz w:val="24"/>
                <w:lang w:val="lv-LV"/>
              </w:rPr>
            </w:pPr>
            <w:r w:rsidRPr="003E7BDC">
              <w:rPr>
                <w:b/>
                <w:sz w:val="24"/>
                <w:lang w:val="lv-LV"/>
              </w:rPr>
              <w:t>6.6</w:t>
            </w:r>
            <w:r w:rsidRPr="003E7BDC" w:rsidR="00D437BF">
              <w:rPr>
                <w:b/>
                <w:sz w:val="24"/>
                <w:lang w:val="lv-LV"/>
              </w:rPr>
              <w:t>. Ūdens apgāde</w:t>
            </w:r>
          </w:p>
          <w:p w:rsidR="00083D68" w:rsidRPr="003E7BDC" w:rsidP="007745B8" w14:paraId="289BADE6" w14:textId="1A8F9941">
            <w:pPr>
              <w:overflowPunct/>
              <w:autoSpaceDE/>
              <w:adjustRightInd/>
              <w:ind w:right="6" w:firstLine="207"/>
              <w:jc w:val="both"/>
              <w:rPr>
                <w:spacing w:val="-2"/>
                <w:sz w:val="24"/>
                <w:highlight w:val="yellow"/>
                <w:lang w:val="lv-LV"/>
              </w:rPr>
            </w:pPr>
            <w:r w:rsidRPr="00197EF4">
              <w:rPr>
                <w:sz w:val="24"/>
                <w:lang w:val="lv-LV"/>
              </w:rPr>
              <w:t xml:space="preserve">Centralizēta – </w:t>
            </w:r>
            <w:r w:rsidRPr="00197EF4">
              <w:rPr>
                <w:sz w:val="24"/>
                <w:lang w:val="lv-LV"/>
              </w:rPr>
              <w:t>Cēsu</w:t>
            </w:r>
            <w:r w:rsidRPr="00197EF4">
              <w:rPr>
                <w:sz w:val="24"/>
                <w:lang w:val="lv-LV"/>
              </w:rPr>
              <w:t xml:space="preserve"> pilsētas ūdensapgādes sistēma. Nodrošināta karstā un aukstā ūdens padeve. Karstais ūdens </w:t>
            </w:r>
            <w:r>
              <w:rPr>
                <w:sz w:val="24"/>
                <w:lang w:val="lv-LV"/>
              </w:rPr>
              <w:t>tiek sagatavots kombinēti no apkures un elektriskajiem ūdens sildītājiem</w:t>
            </w:r>
            <w:r w:rsidRPr="00197EF4">
              <w:rPr>
                <w:sz w:val="24"/>
                <w:lang w:val="lv-LV"/>
              </w:rPr>
              <w:t>.</w:t>
            </w:r>
          </w:p>
          <w:p w:rsidR="002213CB" w:rsidRPr="003E7BDC" w:rsidP="007745B8" w14:paraId="776B0753" w14:textId="77777777">
            <w:pPr>
              <w:overflowPunct/>
              <w:autoSpaceDE/>
              <w:autoSpaceDN/>
              <w:adjustRightInd/>
              <w:ind w:right="6"/>
              <w:textAlignment w:val="auto"/>
              <w:rPr>
                <w:b/>
                <w:sz w:val="24"/>
                <w:lang w:val="lv-LV"/>
              </w:rPr>
            </w:pPr>
            <w:r w:rsidRPr="003E7BDC">
              <w:rPr>
                <w:b/>
                <w:sz w:val="24"/>
                <w:lang w:val="lv-LV"/>
              </w:rPr>
              <w:t>6.7</w:t>
            </w:r>
            <w:r w:rsidRPr="003E7BDC" w:rsidR="00D437BF">
              <w:rPr>
                <w:b/>
                <w:sz w:val="24"/>
                <w:lang w:val="lv-LV"/>
              </w:rPr>
              <w:t>. Kanalizācijas sistēma</w:t>
            </w:r>
          </w:p>
          <w:p w:rsidR="008179CE" w:rsidRPr="003E7BDC" w:rsidP="007745B8" w14:paraId="6004F2E3" w14:textId="737A2E4C">
            <w:pPr>
              <w:overflowPunct/>
              <w:autoSpaceDE/>
              <w:autoSpaceDN/>
              <w:adjustRightInd/>
              <w:ind w:right="6"/>
              <w:jc w:val="both"/>
              <w:textAlignment w:val="auto"/>
              <w:rPr>
                <w:spacing w:val="-2"/>
                <w:sz w:val="24"/>
                <w:lang w:val="lv-LV"/>
              </w:rPr>
            </w:pPr>
            <w:r w:rsidRPr="003E7BDC">
              <w:rPr>
                <w:sz w:val="24"/>
                <w:lang w:val="lv-LV"/>
              </w:rPr>
              <w:t xml:space="preserve">   </w:t>
            </w:r>
            <w:r w:rsidRPr="003E7BDC" w:rsidR="00491C00">
              <w:rPr>
                <w:sz w:val="24"/>
                <w:lang w:val="lv-LV"/>
              </w:rPr>
              <w:t xml:space="preserve">Centralizēta </w:t>
            </w:r>
            <w:r w:rsidRPr="003E7BDC" w:rsidR="00EF354D">
              <w:rPr>
                <w:sz w:val="24"/>
                <w:lang w:val="lv-LV"/>
              </w:rPr>
              <w:t>–</w:t>
            </w:r>
            <w:r w:rsidRPr="003E7BDC" w:rsidR="00491C00">
              <w:rPr>
                <w:sz w:val="24"/>
                <w:lang w:val="lv-LV"/>
              </w:rPr>
              <w:t xml:space="preserve"> </w:t>
            </w:r>
            <w:r w:rsidRPr="003E7BDC" w:rsidR="00491C00">
              <w:rPr>
                <w:sz w:val="24"/>
                <w:lang w:val="lv-LV"/>
              </w:rPr>
              <w:t>pieslēgums</w:t>
            </w:r>
            <w:r w:rsidRPr="003E7BDC" w:rsidR="00491C00">
              <w:rPr>
                <w:sz w:val="24"/>
                <w:lang w:val="lv-LV"/>
              </w:rPr>
              <w:t xml:space="preserve"> </w:t>
            </w:r>
            <w:r w:rsidRPr="003E7BDC" w:rsidR="003E7BDC">
              <w:rPr>
                <w:sz w:val="24"/>
                <w:lang w:val="lv-LV"/>
              </w:rPr>
              <w:t>Cēsu</w:t>
            </w:r>
            <w:r w:rsidRPr="003E7BDC" w:rsidR="007D71D8">
              <w:rPr>
                <w:sz w:val="24"/>
                <w:lang w:val="lv-LV"/>
              </w:rPr>
              <w:t xml:space="preserve"> pilsētas</w:t>
            </w:r>
            <w:r w:rsidRPr="003E7BDC" w:rsidR="00491C00">
              <w:rPr>
                <w:sz w:val="24"/>
                <w:lang w:val="lv-LV"/>
              </w:rPr>
              <w:t xml:space="preserve"> inženiertīkliem</w:t>
            </w:r>
            <w:r w:rsidRPr="003E7BDC" w:rsidR="00354F5A">
              <w:rPr>
                <w:sz w:val="24"/>
                <w:lang w:val="lv-LV"/>
              </w:rPr>
              <w:t>.</w:t>
            </w:r>
          </w:p>
          <w:p w:rsidR="002213CB" w:rsidRPr="003E7BDC" w:rsidP="007745B8" w14:paraId="38E6D27F" w14:textId="77777777">
            <w:pPr>
              <w:overflowPunct/>
              <w:autoSpaceDE/>
              <w:autoSpaceDN/>
              <w:adjustRightInd/>
              <w:ind w:right="6"/>
              <w:textAlignment w:val="auto"/>
              <w:rPr>
                <w:b/>
                <w:sz w:val="24"/>
                <w:lang w:val="lv-LV"/>
              </w:rPr>
            </w:pPr>
            <w:r w:rsidRPr="003E7BDC">
              <w:rPr>
                <w:b/>
                <w:sz w:val="24"/>
                <w:lang w:val="lv-LV"/>
              </w:rPr>
              <w:t>6.8</w:t>
            </w:r>
            <w:r w:rsidRPr="003E7BDC" w:rsidR="008179CE">
              <w:rPr>
                <w:b/>
                <w:sz w:val="24"/>
                <w:lang w:val="lv-LV"/>
              </w:rPr>
              <w:t>. </w:t>
            </w:r>
            <w:r w:rsidRPr="003E7BDC" w:rsidR="00D437BF">
              <w:rPr>
                <w:b/>
                <w:sz w:val="24"/>
                <w:lang w:val="lv-LV"/>
              </w:rPr>
              <w:t>Teritorijas labiekārtošana</w:t>
            </w:r>
          </w:p>
          <w:p w:rsidR="00D437BF" w:rsidRPr="003E7BDC" w:rsidP="007745B8" w14:paraId="0A26186C" w14:textId="19BA6ACC">
            <w:pPr>
              <w:overflowPunct/>
              <w:autoSpaceDE/>
              <w:autoSpaceDN/>
              <w:adjustRightInd/>
              <w:ind w:right="6"/>
              <w:jc w:val="both"/>
              <w:textAlignment w:val="auto"/>
              <w:rPr>
                <w:i/>
                <w:spacing w:val="-2"/>
                <w:sz w:val="24"/>
                <w:lang w:val="lv-LV"/>
              </w:rPr>
            </w:pPr>
            <w:r w:rsidRPr="003E7BDC">
              <w:rPr>
                <w:sz w:val="24"/>
                <w:lang w:val="lv-LV"/>
              </w:rPr>
              <w:t xml:space="preserve">   </w:t>
            </w:r>
            <w:r w:rsidRPr="003E7BDC" w:rsidR="00354F5A">
              <w:rPr>
                <w:sz w:val="24"/>
                <w:lang w:val="lv-LV"/>
              </w:rPr>
              <w:t>Sakopta un labiekārtota. Nodrošināta sadzīves atkritumu savākšana atbilstoši higiēnas prasībām.</w:t>
            </w:r>
          </w:p>
          <w:p w:rsidR="002E3FF9" w:rsidRPr="003E7BDC" w:rsidP="007745B8" w14:paraId="7283A93E" w14:textId="77777777">
            <w:pPr>
              <w:overflowPunct/>
              <w:autoSpaceDE/>
              <w:adjustRightInd/>
              <w:ind w:right="6"/>
              <w:rPr>
                <w:b/>
                <w:sz w:val="24"/>
                <w:lang w:val="lv-LV"/>
              </w:rPr>
            </w:pPr>
            <w:r w:rsidRPr="003E7BDC">
              <w:rPr>
                <w:b/>
                <w:sz w:val="24"/>
                <w:lang w:val="lv-LV"/>
              </w:rPr>
              <w:t>6.9</w:t>
            </w:r>
            <w:r w:rsidRPr="003E7BDC" w:rsidR="00D437BF">
              <w:rPr>
                <w:b/>
                <w:sz w:val="24"/>
                <w:lang w:val="lv-LV"/>
              </w:rPr>
              <w:t>. Vides pieejamība</w:t>
            </w:r>
          </w:p>
          <w:p w:rsidR="00D437BF" w:rsidRPr="003E7BDC" w:rsidP="007745B8" w14:paraId="4000B0B3" w14:textId="67BA20FE">
            <w:pPr>
              <w:overflowPunct/>
              <w:autoSpaceDE/>
              <w:adjustRightInd/>
              <w:ind w:right="6" w:firstLine="207"/>
              <w:rPr>
                <w:spacing w:val="-2"/>
                <w:sz w:val="24"/>
                <w:lang w:val="lv-LV"/>
              </w:rPr>
            </w:pPr>
            <w:r w:rsidRPr="003E7BDC">
              <w:rPr>
                <w:spacing w:val="-2"/>
                <w:sz w:val="24"/>
                <w:lang w:val="lv-LV"/>
              </w:rPr>
              <w:t>Netiek vērtēts.</w:t>
            </w:r>
          </w:p>
          <w:p w:rsidR="00A7176E" w:rsidRPr="00AE111F" w:rsidP="007745B8" w14:paraId="7587A28F" w14:textId="196C1031">
            <w:pPr>
              <w:adjustRightInd/>
              <w:ind w:right="6"/>
              <w:jc w:val="both"/>
              <w:rPr>
                <w:b/>
                <w:sz w:val="24"/>
                <w:lang w:val="lv-LV"/>
              </w:rPr>
            </w:pPr>
            <w:r w:rsidRPr="00AE111F">
              <w:rPr>
                <w:b/>
                <w:sz w:val="24"/>
                <w:lang w:val="lv-LV"/>
              </w:rPr>
              <w:t>6.10</w:t>
            </w:r>
            <w:r w:rsidRPr="00AE111F" w:rsidR="00D437BF">
              <w:rPr>
                <w:b/>
                <w:sz w:val="24"/>
                <w:lang w:val="lv-LV"/>
              </w:rPr>
              <w:t>.</w:t>
            </w:r>
            <w:r w:rsidR="00581C74">
              <w:rPr>
                <w:b/>
                <w:sz w:val="24"/>
                <w:lang w:val="lv-LV"/>
              </w:rPr>
              <w:t xml:space="preserve"> </w:t>
            </w:r>
            <w:r w:rsidRPr="00AE111F" w:rsidR="00D437BF">
              <w:rPr>
                <w:b/>
                <w:sz w:val="24"/>
                <w:lang w:val="lv-LV"/>
              </w:rPr>
              <w:t>Riska faktoru novērtēšana</w:t>
            </w:r>
            <w:r w:rsidRPr="00AE111F" w:rsidR="006834AF">
              <w:rPr>
                <w:b/>
                <w:sz w:val="24"/>
                <w:lang w:val="lv-LV"/>
              </w:rPr>
              <w:t xml:space="preserve"> un cita informācija</w:t>
            </w:r>
          </w:p>
          <w:p w:rsidR="00C17178" w:rsidRPr="003E7BDC" w:rsidP="007745B8" w14:paraId="6F74387D" w14:textId="789043D0">
            <w:pPr>
              <w:tabs>
                <w:tab w:val="left" w:pos="993"/>
              </w:tabs>
              <w:ind w:firstLine="207"/>
              <w:jc w:val="both"/>
              <w:rPr>
                <w:sz w:val="24"/>
                <w:highlight w:val="yellow"/>
                <w:lang w:val="lv-LV"/>
              </w:rPr>
            </w:pPr>
            <w:r w:rsidRPr="00AE111F">
              <w:rPr>
                <w:sz w:val="24"/>
                <w:lang w:val="lv-LV"/>
              </w:rPr>
              <w:t xml:space="preserve">Telpu uzkopšanu veiks skolas personāls. Matračus, </w:t>
            </w:r>
            <w:r w:rsidRPr="00AE111F" w:rsidR="004C3D73">
              <w:rPr>
                <w:sz w:val="24"/>
                <w:lang w:val="lv-LV"/>
              </w:rPr>
              <w:t>guļammaisus</w:t>
            </w:r>
            <w:r w:rsidRPr="00AE111F">
              <w:rPr>
                <w:sz w:val="24"/>
                <w:lang w:val="lv-LV"/>
              </w:rPr>
              <w:t xml:space="preserve"> </w:t>
            </w:r>
            <w:r w:rsidRPr="00AE111F" w:rsidR="00B358BA">
              <w:rPr>
                <w:sz w:val="24"/>
                <w:lang w:val="lv-LV"/>
              </w:rPr>
              <w:t xml:space="preserve">individuāli </w:t>
            </w:r>
            <w:r w:rsidRPr="00AE111F" w:rsidR="005024F6">
              <w:rPr>
                <w:sz w:val="24"/>
                <w:lang w:val="lv-LV"/>
              </w:rPr>
              <w:t>n</w:t>
            </w:r>
            <w:r w:rsidRPr="00AE111F">
              <w:rPr>
                <w:sz w:val="24"/>
                <w:lang w:val="lv-LV"/>
              </w:rPr>
              <w:t xml:space="preserve">odrošinās </w:t>
            </w:r>
            <w:r w:rsidRPr="00AE111F" w:rsidR="005024F6">
              <w:rPr>
                <w:sz w:val="24"/>
                <w:lang w:val="lv-LV"/>
              </w:rPr>
              <w:t>nometnes dalībnieki</w:t>
            </w:r>
            <w:r w:rsidRPr="00AE111F">
              <w:rPr>
                <w:sz w:val="24"/>
                <w:lang w:val="lv-LV"/>
              </w:rPr>
              <w:t xml:space="preserve">. </w:t>
            </w:r>
          </w:p>
        </w:tc>
      </w:tr>
      <w:tr w14:paraId="5792C49B" w14:textId="77777777" w:rsidTr="00581C74">
        <w:tblPrEx>
          <w:tblW w:w="0" w:type="auto"/>
          <w:tblInd w:w="-5" w:type="dxa"/>
          <w:tblLook w:val="04A0"/>
        </w:tblPrEx>
        <w:tc>
          <w:tcPr>
            <w:tcW w:w="9350" w:type="dxa"/>
            <w:tcBorders>
              <w:top w:val="single" w:sz="4" w:space="0" w:color="auto"/>
              <w:left w:val="single" w:sz="4" w:space="0" w:color="auto"/>
              <w:bottom w:val="single" w:sz="4" w:space="0" w:color="auto"/>
              <w:right w:val="single" w:sz="4" w:space="0" w:color="auto"/>
            </w:tcBorders>
          </w:tcPr>
          <w:p w:rsidR="00DB6B34" w:rsidRPr="003E7BDC" w:rsidP="007745B8" w14:paraId="42084B2A" w14:textId="77777777">
            <w:pPr>
              <w:tabs>
                <w:tab w:val="left" w:pos="993"/>
              </w:tabs>
              <w:jc w:val="both"/>
              <w:rPr>
                <w:b/>
                <w:caps/>
                <w:sz w:val="24"/>
                <w:lang w:val="lv-LV"/>
              </w:rPr>
            </w:pPr>
            <w:r w:rsidRPr="003E7BDC">
              <w:rPr>
                <w:b/>
                <w:bCs/>
                <w:caps/>
                <w:sz w:val="24"/>
                <w:lang w:val="lv-LV"/>
              </w:rPr>
              <w:t>7</w:t>
            </w:r>
            <w:r w:rsidRPr="003E7BDC">
              <w:rPr>
                <w:caps/>
                <w:sz w:val="24"/>
                <w:lang w:val="lv-LV"/>
              </w:rPr>
              <w:t>.</w:t>
            </w:r>
            <w:r w:rsidRPr="003E7BDC">
              <w:rPr>
                <w:b/>
                <w:caps/>
                <w:sz w:val="24"/>
                <w:lang w:val="lv-LV"/>
              </w:rPr>
              <w:t xml:space="preserve"> </w:t>
            </w:r>
            <w:r w:rsidRPr="003E7BDC" w:rsidR="00EB5F72">
              <w:rPr>
                <w:b/>
                <w:caps/>
                <w:sz w:val="24"/>
                <w:lang w:val="lv-LV"/>
              </w:rPr>
              <w:t>Slēdziens</w:t>
            </w:r>
          </w:p>
          <w:p w:rsidR="00DB6B34" w:rsidRPr="003E7BDC" w:rsidP="007745B8" w14:paraId="333A1DB7" w14:textId="18E3A47F">
            <w:pPr>
              <w:jc w:val="both"/>
              <w:rPr>
                <w:sz w:val="24"/>
                <w:lang w:val="lv-LV"/>
              </w:rPr>
            </w:pPr>
            <w:r w:rsidRPr="003E7BDC">
              <w:rPr>
                <w:sz w:val="24"/>
                <w:lang w:val="lv-LV"/>
              </w:rPr>
              <w:t xml:space="preserve">   </w:t>
            </w:r>
            <w:r w:rsidRPr="003E7BDC" w:rsidR="003E7BDC">
              <w:rPr>
                <w:b/>
                <w:sz w:val="24"/>
                <w:lang w:val="lv-LV"/>
              </w:rPr>
              <w:t>Cēsu</w:t>
            </w:r>
            <w:r w:rsidRPr="003E7BDC" w:rsidR="003E7BDC">
              <w:rPr>
                <w:b/>
                <w:sz w:val="24"/>
                <w:lang w:val="lv-LV"/>
              </w:rPr>
              <w:t xml:space="preserve"> Bērzaines pamatskola-attīstības centrs, Bērzaines ielā 34, Cēsīs, </w:t>
            </w:r>
            <w:r w:rsidRPr="003E7BDC" w:rsidR="003E7BDC">
              <w:rPr>
                <w:b/>
                <w:sz w:val="24"/>
                <w:lang w:val="lv-LV"/>
              </w:rPr>
              <w:t>Cēsu</w:t>
            </w:r>
            <w:r w:rsidRPr="003E7BDC" w:rsidR="003E7BDC">
              <w:rPr>
                <w:b/>
                <w:sz w:val="24"/>
                <w:lang w:val="lv-LV"/>
              </w:rPr>
              <w:t xml:space="preserve"> novadā </w:t>
            </w:r>
            <w:r w:rsidRPr="003E7BDC" w:rsidR="00354F5A">
              <w:rPr>
                <w:b/>
                <w:sz w:val="24"/>
                <w:lang w:val="lv-LV"/>
              </w:rPr>
              <w:t>atbilst higiēnas prasībām.</w:t>
            </w:r>
          </w:p>
        </w:tc>
      </w:tr>
      <w:tr w14:paraId="1EF88B35" w14:textId="77777777" w:rsidTr="00581C74">
        <w:tblPrEx>
          <w:tblW w:w="0" w:type="auto"/>
          <w:tblInd w:w="-5" w:type="dxa"/>
          <w:tblLook w:val="04A0"/>
        </w:tblPrEx>
        <w:tc>
          <w:tcPr>
            <w:tcW w:w="9350" w:type="dxa"/>
            <w:tcBorders>
              <w:top w:val="single" w:sz="4" w:space="0" w:color="auto"/>
              <w:left w:val="single" w:sz="4" w:space="0" w:color="auto"/>
              <w:bottom w:val="single" w:sz="4" w:space="0" w:color="auto"/>
              <w:right w:val="single" w:sz="4" w:space="0" w:color="auto"/>
            </w:tcBorders>
          </w:tcPr>
          <w:p w:rsidR="005024F6" w:rsidRPr="003E7BDC" w:rsidP="007745B8" w14:paraId="4041231A" w14:textId="77777777">
            <w:pPr>
              <w:numPr>
                <w:ilvl w:val="0"/>
                <w:numId w:val="14"/>
              </w:numPr>
              <w:tabs>
                <w:tab w:val="left" w:pos="342"/>
                <w:tab w:val="left" w:pos="993"/>
              </w:tabs>
              <w:ind w:hanging="2149"/>
              <w:jc w:val="both"/>
              <w:rPr>
                <w:b/>
                <w:sz w:val="24"/>
                <w:lang w:val="lv-LV"/>
              </w:rPr>
            </w:pPr>
            <w:r w:rsidRPr="003E7BDC">
              <w:rPr>
                <w:b/>
                <w:sz w:val="24"/>
                <w:lang w:val="lv-LV"/>
              </w:rPr>
              <w:t xml:space="preserve">Rekomendējamie pasākumi </w:t>
            </w:r>
          </w:p>
          <w:p w:rsidR="005024F6" w:rsidRPr="003E7BDC" w:rsidP="007745B8" w14:paraId="1DEC66B4" w14:textId="77777777">
            <w:pPr>
              <w:tabs>
                <w:tab w:val="left" w:pos="34"/>
                <w:tab w:val="left" w:pos="459"/>
              </w:tabs>
              <w:contextualSpacing/>
              <w:jc w:val="both"/>
              <w:rPr>
                <w:sz w:val="24"/>
                <w:lang w:val="lv-LV"/>
              </w:rPr>
            </w:pPr>
            <w:r w:rsidRPr="003E7BDC">
              <w:rPr>
                <w:b/>
                <w:bCs/>
                <w:sz w:val="24"/>
                <w:lang w:val="lv-LV"/>
              </w:rPr>
              <w:t>8.1.</w:t>
            </w:r>
            <w:r w:rsidRPr="003E7BDC">
              <w:rPr>
                <w:sz w:val="24"/>
                <w:lang w:val="lv-LV"/>
              </w:rPr>
              <w:t xml:space="preserve"> Nodrošināt Ministru kabineta 2009. gada 1. septembra noteikumu Nr. 981 “Bērnu nometņu organizēšanas un darbības kārtība” prasību izpildi.</w:t>
            </w:r>
          </w:p>
          <w:p w:rsidR="005024F6" w:rsidRPr="003E7BDC" w:rsidP="007745B8" w14:paraId="112CBB18" w14:textId="77777777">
            <w:pPr>
              <w:tabs>
                <w:tab w:val="left" w:pos="34"/>
                <w:tab w:val="left" w:pos="459"/>
              </w:tabs>
              <w:contextualSpacing/>
              <w:jc w:val="both"/>
              <w:rPr>
                <w:sz w:val="24"/>
                <w:lang w:val="lv-LV"/>
              </w:rPr>
            </w:pPr>
            <w:r w:rsidRPr="003E7BDC">
              <w:rPr>
                <w:b/>
                <w:bCs/>
                <w:sz w:val="24"/>
                <w:lang w:val="lv-LV"/>
              </w:rPr>
              <w:t>8.2.</w:t>
            </w:r>
            <w:r w:rsidRPr="003E7BDC">
              <w:rPr>
                <w:sz w:val="24"/>
                <w:lang w:val="lv-LV"/>
              </w:rPr>
              <w:t xml:space="preserve"> Nodrošināt Ministru kabineta </w:t>
            </w:r>
            <w:r w:rsidRPr="003E7BDC">
              <w:rPr>
                <w:bCs/>
                <w:iCs/>
                <w:sz w:val="24"/>
                <w:lang w:val="lv-LV"/>
              </w:rPr>
              <w:t>2021. gada 28. septembra noteikumu Nr. 662 “Epidemioloģiskās drošības pasākumi Covid-19 infekcijas izplatības ierobežošanai”</w:t>
            </w:r>
            <w:r w:rsidRPr="003E7BDC">
              <w:rPr>
                <w:b/>
                <w:iCs/>
                <w:sz w:val="24"/>
                <w:lang w:val="lv-LV"/>
              </w:rPr>
              <w:t xml:space="preserve"> </w:t>
            </w:r>
            <w:r w:rsidRPr="003E7BDC">
              <w:rPr>
                <w:sz w:val="24"/>
                <w:lang w:val="lv-LV"/>
              </w:rPr>
              <w:t xml:space="preserve"> prasību izpildi.</w:t>
            </w:r>
          </w:p>
          <w:p w:rsidR="005024F6" w:rsidRPr="003E7BDC" w:rsidP="007745B8" w14:paraId="7C1247EE" w14:textId="1EB696B5">
            <w:pPr>
              <w:tabs>
                <w:tab w:val="left" w:pos="34"/>
                <w:tab w:val="left" w:pos="318"/>
                <w:tab w:val="left" w:pos="459"/>
              </w:tabs>
              <w:contextualSpacing/>
              <w:jc w:val="both"/>
              <w:rPr>
                <w:sz w:val="24"/>
                <w:u w:val="single"/>
                <w:lang w:val="lv-LV"/>
              </w:rPr>
            </w:pPr>
            <w:r w:rsidRPr="003E7BDC">
              <w:rPr>
                <w:b/>
                <w:bCs/>
                <w:sz w:val="24"/>
                <w:lang w:val="lv-LV"/>
              </w:rPr>
              <w:t>8.3.</w:t>
            </w:r>
            <w:r w:rsidRPr="003E7BDC">
              <w:rPr>
                <w:sz w:val="24"/>
                <w:lang w:val="lv-LV"/>
              </w:rPr>
              <w:t xml:space="preserve"> Nomet</w:t>
            </w:r>
            <w:r w:rsidRPr="003E7BDC" w:rsidR="00120DC5">
              <w:rPr>
                <w:sz w:val="24"/>
                <w:lang w:val="lv-LV"/>
              </w:rPr>
              <w:t>nes</w:t>
            </w:r>
            <w:r w:rsidRPr="003E7BDC">
              <w:rPr>
                <w:sz w:val="24"/>
                <w:lang w:val="lv-LV"/>
              </w:rPr>
              <w:t xml:space="preserve"> darbības laikā ievērot Valsts izglītības satura centra “Vadlīnijas piesardzības pasākumiem bērnu nometņu organizētājiem” vai aktuālos piesardzības pasākumus, ja tādi tiks rekomendēti gada laikā pēc Atzinuma saņemšanas.</w:t>
            </w:r>
          </w:p>
          <w:p w:rsidR="005024F6" w:rsidRPr="003E7BDC" w:rsidP="007745B8" w14:paraId="2A01B7E5" w14:textId="09B1FEE2">
            <w:pPr>
              <w:tabs>
                <w:tab w:val="left" w:pos="342"/>
                <w:tab w:val="left" w:pos="993"/>
              </w:tabs>
              <w:jc w:val="both"/>
              <w:rPr>
                <w:sz w:val="20"/>
                <w:szCs w:val="20"/>
                <w:u w:val="single"/>
                <w:lang w:val="lv-LV"/>
              </w:rPr>
            </w:pPr>
            <w:r w:rsidRPr="003E7BDC">
              <w:rPr>
                <w:b/>
                <w:bCs/>
                <w:sz w:val="24"/>
                <w:lang w:val="lv-LV"/>
              </w:rPr>
              <w:t>8.</w:t>
            </w:r>
            <w:r w:rsidRPr="003E7BDC" w:rsidR="003E7BDC">
              <w:rPr>
                <w:b/>
                <w:bCs/>
                <w:sz w:val="24"/>
                <w:lang w:val="lv-LV"/>
              </w:rPr>
              <w:t>4</w:t>
            </w:r>
            <w:r w:rsidRPr="003E7BDC">
              <w:rPr>
                <w:b/>
                <w:bCs/>
                <w:sz w:val="24"/>
                <w:lang w:val="lv-LV"/>
              </w:rPr>
              <w:t>.</w:t>
            </w:r>
            <w:r w:rsidRPr="003E7BDC">
              <w:rPr>
                <w:sz w:val="24"/>
                <w:lang w:val="lv-LV"/>
              </w:rPr>
              <w:t xml:space="preserve"> Ja vasarā – peldsezonas laikā, nometnes darbības vietā ir paredzēta nometnes dalībnieku peldēšanās, nometnes organizētājs ir atbildīgs par peldūdens pārbaudi un nepieciešamības gadījumā Veselības inspekcijas amatpersonām tiks uzrādīts apliecinājums (testēšanas pārskats) par peldūdens atbilstību Ministru kabineta 2017. gada 28. novembra noteikumu Nr. 692 “Peldvietas izveidošanas, uzturēšanas un ūdens kvalitātes pārvaldības kārtība” prasībām. Peldēšanos organizē peldvietās, kas iekļautas valsts monitoringa programmā vai kurās pirms nometnes darbības uzsākšanas ir veikta peldvietas ūdens kvalitātes pārbaude jebkurā šajā jomā akreditētā laboratorijā.</w:t>
            </w:r>
          </w:p>
        </w:tc>
      </w:tr>
    </w:tbl>
    <w:p w:rsidR="002A39F3" w:rsidP="002A39F3" w14:paraId="400140E1" w14:textId="77777777">
      <w:pPr>
        <w:jc w:val="both"/>
        <w:rPr>
          <w:sz w:val="24"/>
          <w:highlight w:val="yellow"/>
          <w:lang w:val="lv-LV"/>
        </w:rPr>
      </w:pPr>
    </w:p>
    <w:p w:rsidR="00581C74" w:rsidRPr="003E7BDC" w:rsidP="002A39F3" w14:paraId="72C284BF" w14:textId="77777777">
      <w:pPr>
        <w:jc w:val="both"/>
        <w:rPr>
          <w:sz w:val="24"/>
          <w:highlight w:val="yellow"/>
          <w:lang w:val="lv-LV"/>
        </w:rPr>
      </w:pPr>
    </w:p>
    <w:tbl>
      <w:tblPr>
        <w:tblW w:w="0" w:type="auto"/>
        <w:tblLook w:val="04A0"/>
      </w:tblPr>
      <w:tblGrid>
        <w:gridCol w:w="6270"/>
        <w:gridCol w:w="3085"/>
      </w:tblGrid>
      <w:tr w14:paraId="3B143476" w14:textId="77777777" w:rsidTr="00581C74">
        <w:tblPrEx>
          <w:tblW w:w="0" w:type="auto"/>
          <w:tblLook w:val="04A0"/>
        </w:tblPrEx>
        <w:tc>
          <w:tcPr>
            <w:tcW w:w="6270" w:type="dxa"/>
            <w:hideMark/>
          </w:tcPr>
          <w:p w:rsidR="0089354D" w:rsidRPr="003E7BDC" w:rsidP="0089354D" w14:paraId="698FD703" w14:textId="77777777">
            <w:pPr>
              <w:tabs>
                <w:tab w:val="left" w:pos="318"/>
              </w:tabs>
              <w:ind w:left="-108"/>
              <w:rPr>
                <w:sz w:val="24"/>
                <w:lang w:val="lv-LV"/>
              </w:rPr>
            </w:pPr>
            <w:r w:rsidRPr="003E7BDC">
              <w:rPr>
                <w:sz w:val="24"/>
                <w:lang w:val="lv-LV"/>
              </w:rPr>
              <w:t xml:space="preserve">Sabiedrības veselības departamenta </w:t>
            </w:r>
          </w:p>
          <w:p w:rsidR="007F2704" w:rsidRPr="003E7BDC" w:rsidP="0089354D" w14:paraId="3C2507BB" w14:textId="42EF189B">
            <w:pPr>
              <w:tabs>
                <w:tab w:val="left" w:pos="318"/>
              </w:tabs>
              <w:ind w:left="-108"/>
              <w:rPr>
                <w:sz w:val="24"/>
                <w:lang w:val="lv-LV"/>
              </w:rPr>
            </w:pPr>
            <w:r w:rsidRPr="003E7BDC">
              <w:rPr>
                <w:sz w:val="24"/>
                <w:lang w:val="lv-LV"/>
              </w:rPr>
              <w:t>Vidzemes kontroles nodaļas vadītājs</w:t>
            </w:r>
          </w:p>
        </w:tc>
        <w:tc>
          <w:tcPr>
            <w:tcW w:w="3085" w:type="dxa"/>
            <w:hideMark/>
          </w:tcPr>
          <w:p w:rsidR="0089354D" w:rsidRPr="003E7BDC" w:rsidP="003F4FB2" w14:paraId="65AFDEDB" w14:textId="77777777">
            <w:pPr>
              <w:rPr>
                <w:noProof/>
                <w:sz w:val="24"/>
                <w:lang w:val="lv-LV"/>
              </w:rPr>
            </w:pPr>
          </w:p>
          <w:p w:rsidR="007F2704" w:rsidRPr="003E7BDC" w:rsidP="0089354D" w14:paraId="536093D5" w14:textId="4E386CB9">
            <w:pPr>
              <w:jc w:val="right"/>
              <w:rPr>
                <w:sz w:val="24"/>
                <w:lang w:val="lv-LV"/>
              </w:rPr>
            </w:pPr>
            <w:r w:rsidRPr="003E7BDC">
              <w:rPr>
                <w:noProof/>
                <w:sz w:val="24"/>
                <w:lang w:val="lv-LV"/>
              </w:rPr>
              <w:t>Kalvis Latsons</w:t>
            </w:r>
          </w:p>
        </w:tc>
      </w:tr>
    </w:tbl>
    <w:p w:rsidR="007F2704" w:rsidP="007F2704" w14:paraId="112D63CB" w14:textId="77777777">
      <w:pPr>
        <w:tabs>
          <w:tab w:val="right" w:pos="9072"/>
        </w:tabs>
        <w:rPr>
          <w:sz w:val="24"/>
          <w:lang w:val="lv-LV"/>
        </w:rPr>
      </w:pPr>
    </w:p>
    <w:p w:rsidR="00581C74" w:rsidRPr="003E7BDC" w:rsidP="007F2704" w14:paraId="597FB439" w14:textId="77777777">
      <w:pPr>
        <w:tabs>
          <w:tab w:val="right" w:pos="9072"/>
        </w:tabs>
        <w:rPr>
          <w:sz w:val="24"/>
          <w:lang w:val="lv-LV"/>
        </w:rPr>
      </w:pPr>
    </w:p>
    <w:tbl>
      <w:tblPr>
        <w:tblW w:w="9356" w:type="dxa"/>
        <w:tblLayout w:type="fixed"/>
        <w:tblLook w:val="04A0"/>
      </w:tblPr>
      <w:tblGrid>
        <w:gridCol w:w="9356"/>
      </w:tblGrid>
      <w:tr w14:paraId="35B37B02" w14:textId="77777777" w:rsidTr="00581C74">
        <w:tblPrEx>
          <w:tblW w:w="9356" w:type="dxa"/>
          <w:tblLayout w:type="fixed"/>
          <w:tblLook w:val="04A0"/>
        </w:tblPrEx>
        <w:tc>
          <w:tcPr>
            <w:tcW w:w="9356" w:type="dxa"/>
            <w:hideMark/>
          </w:tcPr>
          <w:p w:rsidR="007F2704" w:rsidRPr="003E7BDC" w:rsidP="003F4FB2" w14:paraId="3D104F00" w14:textId="77777777">
            <w:pPr>
              <w:pStyle w:val="H4"/>
              <w:spacing w:after="0"/>
              <w:jc w:val="left"/>
              <w:outlineLvl w:val="9"/>
              <w:rPr>
                <w:b w:val="0"/>
                <w:sz w:val="20"/>
                <w:szCs w:val="20"/>
              </w:rPr>
            </w:pPr>
            <w:r w:rsidRPr="003E7BDC">
              <w:rPr>
                <w:b w:val="0"/>
                <w:noProof/>
                <w:sz w:val="20"/>
                <w:szCs w:val="20"/>
                <w:lang w:val="en-GB" w:eastAsia="en-US"/>
              </w:rPr>
              <w:t>Silvija Švalkovska</w:t>
            </w:r>
            <w:r w:rsidRPr="003E7BDC">
              <w:rPr>
                <w:b w:val="0"/>
                <w:sz w:val="20"/>
                <w:szCs w:val="20"/>
              </w:rPr>
              <w:t xml:space="preserve">, </w:t>
            </w:r>
            <w:r w:rsidRPr="003E7BDC">
              <w:rPr>
                <w:b w:val="0"/>
                <w:noProof/>
                <w:sz w:val="20"/>
                <w:szCs w:val="20"/>
                <w:lang w:val="en-GB" w:eastAsia="en-US"/>
              </w:rPr>
              <w:t>64281130</w:t>
            </w:r>
          </w:p>
        </w:tc>
      </w:tr>
      <w:tr w14:paraId="50BB6AB4" w14:textId="77777777" w:rsidTr="00581C74">
        <w:tblPrEx>
          <w:tblW w:w="9356" w:type="dxa"/>
          <w:tblLayout w:type="fixed"/>
          <w:tblLook w:val="04A0"/>
        </w:tblPrEx>
        <w:trPr>
          <w:trHeight w:val="238"/>
        </w:trPr>
        <w:tc>
          <w:tcPr>
            <w:tcW w:w="9356" w:type="dxa"/>
            <w:hideMark/>
          </w:tcPr>
          <w:p w:rsidR="007F2704" w:rsidRPr="008E62F0" w:rsidP="003F4FB2" w14:paraId="4182C48F" w14:textId="77777777">
            <w:pPr>
              <w:pStyle w:val="H4"/>
              <w:spacing w:after="0"/>
              <w:jc w:val="left"/>
              <w:outlineLvl w:val="9"/>
              <w:rPr>
                <w:b w:val="0"/>
                <w:sz w:val="22"/>
                <w:szCs w:val="22"/>
              </w:rPr>
            </w:pPr>
            <w:r w:rsidRPr="003E7BDC">
              <w:rPr>
                <w:b w:val="0"/>
                <w:noProof/>
                <w:sz w:val="20"/>
                <w:szCs w:val="20"/>
                <w:lang w:val="en-GB" w:eastAsia="en-US"/>
              </w:rPr>
              <w:t>silvija.svalkovska@vi.gov.lv</w:t>
            </w:r>
          </w:p>
        </w:tc>
      </w:tr>
    </w:tbl>
    <w:p w:rsidR="00FB48CC" w:rsidP="00D84C4B" w14:paraId="40F9638B" w14:textId="77777777">
      <w:pPr>
        <w:pStyle w:val="H4"/>
        <w:spacing w:after="0"/>
        <w:jc w:val="left"/>
        <w:outlineLvl w:val="9"/>
        <w:rPr>
          <w:b w:val="0"/>
          <w:sz w:val="24"/>
        </w:rPr>
      </w:pPr>
    </w:p>
    <w:sectPr w:rsidSect="00BC31EE">
      <w:headerReference w:type="even" r:id="rId5"/>
      <w:headerReference w:type="default" r:id="rId6"/>
      <w:footerReference w:type="default" r:id="rId7"/>
      <w:headerReference w:type="first" r:id="rId8"/>
      <w:footerReference w:type="first" r:id="rId9"/>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3FF9" w:rsidP="00E53C2B" w14:paraId="4E9EF937" w14:textId="77777777">
    <w:pPr>
      <w:pStyle w:val="Elektronikaisparaksts"/>
      <w:rPr>
        <w:sz w:val="19"/>
        <w:szCs w:val="19"/>
      </w:rPr>
    </w:pPr>
    <w:r>
      <w:rPr>
        <w:sz w:val="19"/>
        <w:szCs w:val="19"/>
      </w:rPr>
      <w:t>DOKUMENTS PARAKSTĪTS AR DROŠU ELEKTRONISKO PARAKSTU, KAS SATUR LAIKA ZĪMOGU</w:t>
    </w:r>
  </w:p>
  <w:p w:rsidR="002E3FF9" w:rsidP="00E53C2B" w14:paraId="43CB9669" w14:textId="77777777">
    <w:pPr>
      <w:pStyle w:val="Footer"/>
      <w:rPr>
        <w:sz w:val="20"/>
        <w:lang w:val="lv-LV"/>
      </w:rPr>
    </w:pPr>
  </w:p>
  <w:p w:rsidR="002E3FF9" w:rsidRPr="00E53C2B" w:rsidP="00E53C2B" w14:paraId="74561568" w14:textId="77777777">
    <w:pPr>
      <w:pStyle w:val="Footer"/>
      <w:rPr>
        <w:sz w:val="20"/>
      </w:rPr>
    </w:pPr>
    <w:r w:rsidRPr="00022614">
      <w:rPr>
        <w:sz w:val="20"/>
      </w:rPr>
      <w:t>F1</w:t>
    </w:r>
    <w:r>
      <w:rPr>
        <w:sz w:val="20"/>
      </w:rPr>
      <w:t>13</w:t>
    </w:r>
    <w:r w:rsidRPr="00022614">
      <w:rPr>
        <w:sz w:val="20"/>
      </w:rPr>
      <w:t>-</w:t>
    </w:r>
    <w:r>
      <w:rPr>
        <w:sz w:val="20"/>
      </w:rPr>
      <w:t xml:space="preserve">v4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3FF9" w:rsidP="00B22CEB" w14:paraId="54D45289" w14:textId="77777777">
    <w:pPr>
      <w:pStyle w:val="Elektronikaisparaksts"/>
      <w:rPr>
        <w:sz w:val="19"/>
        <w:szCs w:val="19"/>
      </w:rPr>
    </w:pPr>
    <w:r>
      <w:rPr>
        <w:sz w:val="19"/>
        <w:szCs w:val="19"/>
      </w:rPr>
      <w:t>DOKUMENTS PARAKSTĪTS AR DROŠU ELEKTRONISKO PARAKSTU, KAS SATUR LAIKA ZĪMOGU</w:t>
    </w:r>
  </w:p>
  <w:p w:rsidR="002E3FF9" w14:paraId="706F2FBA" w14:textId="77777777">
    <w:pPr>
      <w:pStyle w:val="Footer"/>
      <w:rPr>
        <w:sz w:val="20"/>
        <w:lang w:val="lv-LV"/>
      </w:rPr>
    </w:pPr>
  </w:p>
  <w:p w:rsidR="002E3FF9" w:rsidRPr="00022614" w14:paraId="7486EA3A" w14:textId="77777777">
    <w:pPr>
      <w:pStyle w:val="Footer"/>
      <w:rPr>
        <w:sz w:val="20"/>
      </w:rPr>
    </w:pPr>
    <w:r w:rsidRPr="00022614">
      <w:rPr>
        <w:sz w:val="20"/>
      </w:rPr>
      <w:t>F1</w:t>
    </w:r>
    <w:r>
      <w:rPr>
        <w:sz w:val="20"/>
      </w:rPr>
      <w:t>13</w:t>
    </w:r>
    <w:r w:rsidRPr="00022614">
      <w:rPr>
        <w:sz w:val="20"/>
      </w:rPr>
      <w:t>-</w:t>
    </w:r>
    <w:r>
      <w:rPr>
        <w:sz w:val="20"/>
      </w:rPr>
      <w:t xml:space="preserve">v4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3FF9" w14:paraId="34A4CC32"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581C74">
      <w:rPr>
        <w:rStyle w:val="PageNumber"/>
      </w:rPr>
      <w:fldChar w:fldCharType="separate"/>
    </w:r>
    <w:r>
      <w:rPr>
        <w:rStyle w:val="PageNumber"/>
      </w:rPr>
      <w:fldChar w:fldCharType="end"/>
    </w:r>
  </w:p>
  <w:p w:rsidR="002E3FF9" w14:paraId="313A695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3FF9" w14:paraId="0B0EA230"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rsidR="002E3FF9" w14:paraId="4B70CAD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9356" w:type="dxa"/>
      <w:tblLayout w:type="fixed"/>
      <w:tblLook w:val="04A0"/>
    </w:tblPr>
    <w:tblGrid>
      <w:gridCol w:w="5954"/>
      <w:gridCol w:w="3402"/>
    </w:tblGrid>
    <w:tr w14:paraId="799FC438" w14:textId="77777777" w:rsidTr="00581C74">
      <w:tblPrEx>
        <w:tblW w:w="9356" w:type="dxa"/>
        <w:tblLayout w:type="fixed"/>
        <w:tblLook w:val="04A0"/>
      </w:tblPrEx>
      <w:tc>
        <w:tcPr>
          <w:tcW w:w="5954" w:type="dxa"/>
          <w:vAlign w:val="center"/>
        </w:tcPr>
        <w:p w:rsidR="002E3FF9" w:rsidRPr="00C752CC" w:rsidP="00710429" w14:paraId="3E6925BB" w14:textId="77777777">
          <w:pPr>
            <w:pStyle w:val="Heading2"/>
            <w:rPr>
              <w:b w:val="0"/>
              <w:bCs/>
              <w:sz w:val="24"/>
              <w:lang w:val="lv-LV"/>
            </w:rPr>
          </w:pPr>
        </w:p>
      </w:tc>
      <w:tc>
        <w:tcPr>
          <w:tcW w:w="3402" w:type="dxa"/>
          <w:vAlign w:val="center"/>
        </w:tcPr>
        <w:p w:rsidR="002E3FF9" w:rsidRPr="00581C74" w:rsidP="00C752CC" w14:paraId="62D9533E" w14:textId="77777777">
          <w:pPr>
            <w:pStyle w:val="Heading2"/>
            <w:jc w:val="left"/>
            <w:rPr>
              <w:b w:val="0"/>
              <w:bCs/>
              <w:sz w:val="24"/>
              <w:lang w:val="lv-LV"/>
            </w:rPr>
          </w:pPr>
          <w:r w:rsidRPr="00581C74">
            <w:rPr>
              <w:b w:val="0"/>
              <w:bCs/>
              <w:sz w:val="24"/>
              <w:lang w:val="lv-LV"/>
            </w:rPr>
            <w:t>Pielikums</w:t>
          </w:r>
        </w:p>
        <w:p w:rsidR="002E3FF9" w:rsidRPr="00581C74" w:rsidP="0035491C" w14:paraId="465B6955" w14:textId="77777777">
          <w:pPr>
            <w:ind w:left="-222" w:firstLine="222"/>
            <w:rPr>
              <w:sz w:val="24"/>
              <w:lang w:val="lv-LV"/>
            </w:rPr>
          </w:pPr>
          <w:r w:rsidRPr="00581C74">
            <w:rPr>
              <w:sz w:val="24"/>
              <w:lang w:val="lv-LV"/>
            </w:rPr>
            <w:t>Veselības inspekcijas</w:t>
          </w:r>
        </w:p>
        <w:p w:rsidR="002E3FF9" w:rsidRPr="00581C74" w:rsidP="00C752CC" w14:paraId="3BE4CCBA" w14:textId="77777777">
          <w:pPr>
            <w:rPr>
              <w:sz w:val="24"/>
              <w:u w:val="single"/>
              <w:lang w:val="lv-LV"/>
            </w:rPr>
          </w:pPr>
          <w:r w:rsidRPr="00581C74">
            <w:rPr>
              <w:bCs/>
              <w:noProof/>
              <w:sz w:val="24"/>
              <w:u w:val="single"/>
              <w:lang w:val="lv-LV"/>
            </w:rPr>
            <w:t>24.04.2023</w:t>
          </w:r>
        </w:p>
        <w:p w:rsidR="002E3FF9" w:rsidRPr="00581C74" w:rsidP="00C752CC" w14:paraId="538ED628" w14:textId="77777777">
          <w:pPr>
            <w:rPr>
              <w:sz w:val="24"/>
              <w:lang w:val="lv-LV"/>
            </w:rPr>
          </w:pPr>
          <w:r w:rsidRPr="00581C74">
            <w:rPr>
              <w:sz w:val="24"/>
              <w:lang w:val="lv-LV"/>
            </w:rPr>
            <w:t>atzinumam</w:t>
          </w:r>
        </w:p>
        <w:p w:rsidR="002E3FF9" w:rsidRPr="00581C74" w:rsidP="00C752CC" w14:paraId="29BAAD86" w14:textId="77777777">
          <w:pPr>
            <w:rPr>
              <w:sz w:val="24"/>
              <w:lang w:val="lv-LV"/>
            </w:rPr>
          </w:pPr>
          <w:r w:rsidRPr="00581C74">
            <w:rPr>
              <w:sz w:val="24"/>
              <w:lang w:val="lv-LV"/>
            </w:rPr>
            <w:t>Nr</w:t>
          </w:r>
          <w:r w:rsidRPr="00581C74">
            <w:rPr>
              <w:sz w:val="24"/>
              <w:u w:val="single"/>
              <w:lang w:val="lv-LV"/>
            </w:rPr>
            <w:t>.</w:t>
          </w:r>
          <w:r w:rsidRPr="00581C74" w:rsidR="0035491C">
            <w:rPr>
              <w:bCs/>
              <w:noProof/>
              <w:sz w:val="24"/>
              <w:u w:val="single"/>
              <w:lang w:val="lv-LV"/>
            </w:rPr>
            <w:t>2.4.8.-14/154</w:t>
          </w:r>
        </w:p>
      </w:tc>
    </w:tr>
  </w:tbl>
  <w:p w:rsidR="002E3FF9" w:rsidRPr="00783D52" w:rsidP="00633DAF" w14:paraId="013790AF" w14:textId="77777777">
    <w:pPr>
      <w:pStyle w:val="Header"/>
      <w:jc w:val="center"/>
      <w:rPr>
        <w:sz w:val="20"/>
      </w:rPr>
    </w:pPr>
    <w:r>
      <w:rPr>
        <w:noProof/>
        <w:sz w:val="20"/>
        <w:lang w:val="en-US"/>
      </w:rPr>
      <w:drawing>
        <wp:inline distT="0" distB="0" distL="0" distR="0">
          <wp:extent cx="877570" cy="86296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srcRect l="43640" r="43327" b="29749"/>
                  <a:stretch>
                    <a:fillRect/>
                  </a:stretch>
                </pic:blipFill>
                <pic:spPr bwMode="auto">
                  <a:xfrm>
                    <a:off x="0" y="0"/>
                    <a:ext cx="877570" cy="862965"/>
                  </a:xfrm>
                  <a:prstGeom prst="rect">
                    <a:avLst/>
                  </a:prstGeom>
                  <a:noFill/>
                  <a:ln w="9525">
                    <a:noFill/>
                    <a:miter lim="800000"/>
                    <a:headEnd/>
                    <a:tailEnd/>
                  </a:ln>
                </pic:spPr>
              </pic:pic>
            </a:graphicData>
          </a:graphic>
        </wp:inline>
      </w:drawing>
    </w:r>
  </w:p>
  <w:p w:rsidR="002E3FF9" w:rsidRPr="00783D52" w:rsidP="00633DAF" w14:paraId="4BB63243" w14:textId="77777777">
    <w:pPr>
      <w:pStyle w:val="Header"/>
      <w:pBdr>
        <w:bottom w:val="single" w:sz="4" w:space="1" w:color="auto"/>
      </w:pBdr>
      <w:jc w:val="center"/>
      <w:rPr>
        <w:sz w:val="20"/>
      </w:rPr>
    </w:pPr>
    <w:r>
      <w:rPr>
        <w:noProof/>
        <w:sz w:val="20"/>
        <w:lang w:val="en-US"/>
      </w:rPr>
      <w:drawing>
        <wp:inline distT="0" distB="0" distL="0" distR="0">
          <wp:extent cx="2662555" cy="321945"/>
          <wp:effectExtent l="19050" t="0" r="444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srcRect l="38916" t="79053" r="39270" b="6572"/>
                  <a:stretch>
                    <a:fillRect/>
                  </a:stretch>
                </pic:blipFill>
                <pic:spPr bwMode="auto">
                  <a:xfrm>
                    <a:off x="0" y="0"/>
                    <a:ext cx="2662555" cy="321945"/>
                  </a:xfrm>
                  <a:prstGeom prst="rect">
                    <a:avLst/>
                  </a:prstGeom>
                  <a:noFill/>
                  <a:ln w="9525">
                    <a:noFill/>
                    <a:miter lim="800000"/>
                    <a:headEnd/>
                    <a:tailEnd/>
                  </a:ln>
                </pic:spPr>
              </pic:pic>
            </a:graphicData>
          </a:graphic>
        </wp:inline>
      </w:drawing>
    </w:r>
  </w:p>
  <w:p w:rsidR="00327535" w:rsidP="00327535" w14:paraId="27B30005" w14:textId="77777777">
    <w:pPr>
      <w:jc w:val="center"/>
      <w:rPr>
        <w:sz w:val="20"/>
        <w:szCs w:val="20"/>
        <w:lang w:val="lv-LV"/>
      </w:rPr>
    </w:pPr>
    <w:r>
      <w:rPr>
        <w:sz w:val="20"/>
        <w:szCs w:val="20"/>
        <w:lang w:val="lv-LV"/>
      </w:rPr>
      <w:t>Klijānu iela 7, Rīga, LV-1012, faktiskā adrese: Leona Paegles iela 9, Valmiera, LV-4201</w:t>
    </w:r>
  </w:p>
  <w:p w:rsidR="00327535" w:rsidP="00327535" w14:paraId="1914904B" w14:textId="77777777">
    <w:pPr>
      <w:jc w:val="center"/>
      <w:rPr>
        <w:sz w:val="20"/>
        <w:szCs w:val="20"/>
        <w:lang w:val="lv-LV"/>
      </w:rPr>
    </w:pPr>
    <w:r>
      <w:rPr>
        <w:sz w:val="20"/>
        <w:szCs w:val="20"/>
        <w:lang w:val="lv-LV"/>
      </w:rPr>
      <w:t xml:space="preserve">tālrunis: 64281130, e-pasts: </w:t>
    </w:r>
    <w:hyperlink r:id="rId2" w:history="1">
      <w:r>
        <w:rPr>
          <w:rStyle w:val="Hyperlink"/>
          <w:sz w:val="20"/>
          <w:szCs w:val="20"/>
          <w:lang w:val="lv-LV"/>
        </w:rPr>
        <w:t>vidzeme@vi.gov.lv</w:t>
      </w:r>
    </w:hyperlink>
    <w:r>
      <w:rPr>
        <w:sz w:val="20"/>
        <w:szCs w:val="20"/>
        <w:lang w:val="lv-LV"/>
      </w:rPr>
      <w:t xml:space="preserve">, </w:t>
    </w:r>
    <w:hyperlink r:id="rId3" w:history="1">
      <w:r>
        <w:rPr>
          <w:rStyle w:val="Hyperlink"/>
          <w:sz w:val="20"/>
          <w:szCs w:val="20"/>
          <w:lang w:val="lv-LV"/>
        </w:rPr>
        <w:t>www.vi.gov.lv</w:t>
      </w:r>
    </w:hyperlink>
  </w:p>
  <w:p w:rsidR="002E3FF9" w:rsidRPr="00633DAF" w:rsidP="00633DAF" w14:paraId="44F043DE" w14:textId="77777777">
    <w:pPr>
      <w:jc w:val="center"/>
      <w:rPr>
        <w:bCs/>
        <w:sz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0AA3FF1"/>
    <w:multiLevelType w:val="hybridMultilevel"/>
    <w:tmpl w:val="A8B0D58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4">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3C3046B0"/>
    <w:multiLevelType w:val="hybridMultilevel"/>
    <w:tmpl w:val="1FD0F28A"/>
    <w:lvl w:ilvl="0">
      <w:start w:val="8"/>
      <w:numFmt w:val="decimal"/>
      <w:lvlText w:val="%1."/>
      <w:lvlJc w:val="left"/>
      <w:pPr>
        <w:ind w:left="2149"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7">
    <w:nsid w:val="64D21F5F"/>
    <w:multiLevelType w:val="hybridMultilevel"/>
    <w:tmpl w:val="105E3328"/>
    <w:lvl w:ilvl="0">
      <w:start w:val="1"/>
      <w:numFmt w:val="decimal"/>
      <w:lvlText w:val="%1."/>
      <w:lvlJc w:val="left"/>
      <w:pPr>
        <w:ind w:left="2149" w:hanging="360"/>
      </w:pPr>
      <w:rPr>
        <w:b/>
      </w:r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8">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9">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11">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2">
    <w:nsid w:val="77C878E5"/>
    <w:multiLevelType w:val="hybridMultilevel"/>
    <w:tmpl w:val="DCB8FB3E"/>
    <w:lvl w:ilvl="0">
      <w:start w:val="1"/>
      <w:numFmt w:val="decimal"/>
      <w:lvlText w:val="%1."/>
      <w:lvlJc w:val="left"/>
      <w:pPr>
        <w:ind w:left="36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16cid:durableId="2085563722">
    <w:abstractNumId w:val="6"/>
  </w:num>
  <w:num w:numId="2" w16cid:durableId="2123910769">
    <w:abstractNumId w:val="1"/>
  </w:num>
  <w:num w:numId="3" w16cid:durableId="968825112">
    <w:abstractNumId w:val="0"/>
  </w:num>
  <w:num w:numId="4" w16cid:durableId="110058162">
    <w:abstractNumId w:val="4"/>
  </w:num>
  <w:num w:numId="5" w16cid:durableId="548809148">
    <w:abstractNumId w:val="10"/>
  </w:num>
  <w:num w:numId="6" w16cid:durableId="9186390">
    <w:abstractNumId w:val="11"/>
  </w:num>
  <w:num w:numId="7" w16cid:durableId="329867578">
    <w:abstractNumId w:val="8"/>
  </w:num>
  <w:num w:numId="8" w16cid:durableId="429666550">
    <w:abstractNumId w:val="3"/>
  </w:num>
  <w:num w:numId="9" w16cid:durableId="673142464">
    <w:abstractNumId w:val="7"/>
  </w:num>
  <w:num w:numId="10" w16cid:durableId="12422589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4779044">
    <w:abstractNumId w:val="13"/>
  </w:num>
  <w:num w:numId="12" w16cid:durableId="19648480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313229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0709166">
    <w:abstractNumId w:val="5"/>
  </w:num>
  <w:num w:numId="15" w16cid:durableId="1323584392">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922582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434D"/>
    <w:rsid w:val="00013731"/>
    <w:rsid w:val="00022614"/>
    <w:rsid w:val="00035D24"/>
    <w:rsid w:val="00042421"/>
    <w:rsid w:val="00043DA9"/>
    <w:rsid w:val="00044E16"/>
    <w:rsid w:val="00064EB8"/>
    <w:rsid w:val="00082050"/>
    <w:rsid w:val="00083D68"/>
    <w:rsid w:val="000964F0"/>
    <w:rsid w:val="0009799A"/>
    <w:rsid w:val="000A19D0"/>
    <w:rsid w:val="000A4BD0"/>
    <w:rsid w:val="000C05D2"/>
    <w:rsid w:val="000D509E"/>
    <w:rsid w:val="00104812"/>
    <w:rsid w:val="00106D19"/>
    <w:rsid w:val="00114A2B"/>
    <w:rsid w:val="00115CB8"/>
    <w:rsid w:val="00120046"/>
    <w:rsid w:val="00120DC5"/>
    <w:rsid w:val="00151696"/>
    <w:rsid w:val="00161456"/>
    <w:rsid w:val="0017534B"/>
    <w:rsid w:val="001827B2"/>
    <w:rsid w:val="00182E1B"/>
    <w:rsid w:val="001849BB"/>
    <w:rsid w:val="00185E48"/>
    <w:rsid w:val="00196AAD"/>
    <w:rsid w:val="00197EF4"/>
    <w:rsid w:val="001A01E9"/>
    <w:rsid w:val="001A06F3"/>
    <w:rsid w:val="001B2A25"/>
    <w:rsid w:val="001B33C1"/>
    <w:rsid w:val="001B5085"/>
    <w:rsid w:val="001E4D39"/>
    <w:rsid w:val="001E7DA4"/>
    <w:rsid w:val="001F5AE3"/>
    <w:rsid w:val="00211C26"/>
    <w:rsid w:val="002213CB"/>
    <w:rsid w:val="00240007"/>
    <w:rsid w:val="00246554"/>
    <w:rsid w:val="0025403B"/>
    <w:rsid w:val="00257113"/>
    <w:rsid w:val="00262D25"/>
    <w:rsid w:val="002747F1"/>
    <w:rsid w:val="00280160"/>
    <w:rsid w:val="00285D97"/>
    <w:rsid w:val="0028640B"/>
    <w:rsid w:val="00293118"/>
    <w:rsid w:val="0029369A"/>
    <w:rsid w:val="002962A8"/>
    <w:rsid w:val="002A349B"/>
    <w:rsid w:val="002A39F3"/>
    <w:rsid w:val="002C774F"/>
    <w:rsid w:val="002D2040"/>
    <w:rsid w:val="002D4858"/>
    <w:rsid w:val="002D5ACD"/>
    <w:rsid w:val="002E10C2"/>
    <w:rsid w:val="002E3FF9"/>
    <w:rsid w:val="002F1A3D"/>
    <w:rsid w:val="002F31D0"/>
    <w:rsid w:val="002F4108"/>
    <w:rsid w:val="002F432F"/>
    <w:rsid w:val="00304183"/>
    <w:rsid w:val="003059B5"/>
    <w:rsid w:val="00327535"/>
    <w:rsid w:val="00327CF0"/>
    <w:rsid w:val="0033268D"/>
    <w:rsid w:val="003341DA"/>
    <w:rsid w:val="00335C85"/>
    <w:rsid w:val="0033695B"/>
    <w:rsid w:val="00351B81"/>
    <w:rsid w:val="0035206D"/>
    <w:rsid w:val="0035491C"/>
    <w:rsid w:val="00354F5A"/>
    <w:rsid w:val="00356E9A"/>
    <w:rsid w:val="00392428"/>
    <w:rsid w:val="0039440A"/>
    <w:rsid w:val="003A01C4"/>
    <w:rsid w:val="003A098B"/>
    <w:rsid w:val="003A5FA9"/>
    <w:rsid w:val="003B10E1"/>
    <w:rsid w:val="003B63BF"/>
    <w:rsid w:val="003C0324"/>
    <w:rsid w:val="003C0629"/>
    <w:rsid w:val="003C3B7A"/>
    <w:rsid w:val="003E47EF"/>
    <w:rsid w:val="003E6927"/>
    <w:rsid w:val="003E7BDC"/>
    <w:rsid w:val="003F0398"/>
    <w:rsid w:val="003F33B7"/>
    <w:rsid w:val="003F4FB2"/>
    <w:rsid w:val="00402D47"/>
    <w:rsid w:val="0046092E"/>
    <w:rsid w:val="004610E8"/>
    <w:rsid w:val="00465EA4"/>
    <w:rsid w:val="00472C6E"/>
    <w:rsid w:val="004912DE"/>
    <w:rsid w:val="00491C00"/>
    <w:rsid w:val="00494EA2"/>
    <w:rsid w:val="004A1006"/>
    <w:rsid w:val="004A6BC8"/>
    <w:rsid w:val="004B1FAC"/>
    <w:rsid w:val="004B7410"/>
    <w:rsid w:val="004C3D73"/>
    <w:rsid w:val="004C4FF2"/>
    <w:rsid w:val="004D0DC6"/>
    <w:rsid w:val="004D76F7"/>
    <w:rsid w:val="004E3A26"/>
    <w:rsid w:val="004E78A9"/>
    <w:rsid w:val="005024F6"/>
    <w:rsid w:val="005049C7"/>
    <w:rsid w:val="005514D8"/>
    <w:rsid w:val="00552816"/>
    <w:rsid w:val="00560950"/>
    <w:rsid w:val="00562B75"/>
    <w:rsid w:val="00567F04"/>
    <w:rsid w:val="00581C74"/>
    <w:rsid w:val="005827EC"/>
    <w:rsid w:val="00585B96"/>
    <w:rsid w:val="00594DBA"/>
    <w:rsid w:val="005A2101"/>
    <w:rsid w:val="005A4699"/>
    <w:rsid w:val="00603BC3"/>
    <w:rsid w:val="00605D92"/>
    <w:rsid w:val="006205D2"/>
    <w:rsid w:val="00624DF5"/>
    <w:rsid w:val="00627CC4"/>
    <w:rsid w:val="00633DAF"/>
    <w:rsid w:val="00637195"/>
    <w:rsid w:val="00652EBB"/>
    <w:rsid w:val="00657A15"/>
    <w:rsid w:val="00665401"/>
    <w:rsid w:val="0068137B"/>
    <w:rsid w:val="006834AF"/>
    <w:rsid w:val="006B6E15"/>
    <w:rsid w:val="006C066D"/>
    <w:rsid w:val="006D43A1"/>
    <w:rsid w:val="006D6ACF"/>
    <w:rsid w:val="006E06C3"/>
    <w:rsid w:val="006E3012"/>
    <w:rsid w:val="006F7A48"/>
    <w:rsid w:val="00703EF0"/>
    <w:rsid w:val="007101E3"/>
    <w:rsid w:val="00710429"/>
    <w:rsid w:val="00715894"/>
    <w:rsid w:val="007162E0"/>
    <w:rsid w:val="00736B8D"/>
    <w:rsid w:val="007472DF"/>
    <w:rsid w:val="00750DB1"/>
    <w:rsid w:val="00761EB0"/>
    <w:rsid w:val="007745B8"/>
    <w:rsid w:val="00777591"/>
    <w:rsid w:val="00783D52"/>
    <w:rsid w:val="007952D0"/>
    <w:rsid w:val="0079632A"/>
    <w:rsid w:val="007A5202"/>
    <w:rsid w:val="007B147E"/>
    <w:rsid w:val="007C262C"/>
    <w:rsid w:val="007D71D8"/>
    <w:rsid w:val="007F2704"/>
    <w:rsid w:val="00810FA9"/>
    <w:rsid w:val="008179CE"/>
    <w:rsid w:val="00822BBD"/>
    <w:rsid w:val="008355A6"/>
    <w:rsid w:val="00840480"/>
    <w:rsid w:val="00842E5D"/>
    <w:rsid w:val="008525E4"/>
    <w:rsid w:val="00872DDD"/>
    <w:rsid w:val="00891F9D"/>
    <w:rsid w:val="0089354D"/>
    <w:rsid w:val="00894347"/>
    <w:rsid w:val="0089710B"/>
    <w:rsid w:val="008A1242"/>
    <w:rsid w:val="008A3DA7"/>
    <w:rsid w:val="008A6AAF"/>
    <w:rsid w:val="008C06D3"/>
    <w:rsid w:val="008C37E6"/>
    <w:rsid w:val="008D0063"/>
    <w:rsid w:val="008D1487"/>
    <w:rsid w:val="008E0C54"/>
    <w:rsid w:val="008E3B42"/>
    <w:rsid w:val="008E62F0"/>
    <w:rsid w:val="00900669"/>
    <w:rsid w:val="00911A26"/>
    <w:rsid w:val="009313A7"/>
    <w:rsid w:val="009428A9"/>
    <w:rsid w:val="009502DD"/>
    <w:rsid w:val="009560BB"/>
    <w:rsid w:val="009561DA"/>
    <w:rsid w:val="00970D38"/>
    <w:rsid w:val="00974617"/>
    <w:rsid w:val="00977146"/>
    <w:rsid w:val="00983C0F"/>
    <w:rsid w:val="00987D1B"/>
    <w:rsid w:val="009B4FCF"/>
    <w:rsid w:val="009B58B6"/>
    <w:rsid w:val="009C7C74"/>
    <w:rsid w:val="009D2BEB"/>
    <w:rsid w:val="009E35EC"/>
    <w:rsid w:val="009E5EB3"/>
    <w:rsid w:val="009E625D"/>
    <w:rsid w:val="009F5F1F"/>
    <w:rsid w:val="00A0044F"/>
    <w:rsid w:val="00A02B48"/>
    <w:rsid w:val="00A10828"/>
    <w:rsid w:val="00A1539A"/>
    <w:rsid w:val="00A24092"/>
    <w:rsid w:val="00A26FE5"/>
    <w:rsid w:val="00A31F56"/>
    <w:rsid w:val="00A32178"/>
    <w:rsid w:val="00A47DD5"/>
    <w:rsid w:val="00A50189"/>
    <w:rsid w:val="00A51A91"/>
    <w:rsid w:val="00A54A76"/>
    <w:rsid w:val="00A7176E"/>
    <w:rsid w:val="00A71A45"/>
    <w:rsid w:val="00A731DE"/>
    <w:rsid w:val="00A7576E"/>
    <w:rsid w:val="00A8594B"/>
    <w:rsid w:val="00A93E38"/>
    <w:rsid w:val="00A945E8"/>
    <w:rsid w:val="00AB48C7"/>
    <w:rsid w:val="00AB4FB4"/>
    <w:rsid w:val="00AB5F35"/>
    <w:rsid w:val="00AD4E4E"/>
    <w:rsid w:val="00AE06D7"/>
    <w:rsid w:val="00AE111F"/>
    <w:rsid w:val="00AF6968"/>
    <w:rsid w:val="00B22CEB"/>
    <w:rsid w:val="00B358BA"/>
    <w:rsid w:val="00B43275"/>
    <w:rsid w:val="00B82621"/>
    <w:rsid w:val="00B8747E"/>
    <w:rsid w:val="00B9671F"/>
    <w:rsid w:val="00B97258"/>
    <w:rsid w:val="00BA0535"/>
    <w:rsid w:val="00BA6305"/>
    <w:rsid w:val="00BC31EE"/>
    <w:rsid w:val="00BC535B"/>
    <w:rsid w:val="00BC67F6"/>
    <w:rsid w:val="00BC7ED9"/>
    <w:rsid w:val="00BD5879"/>
    <w:rsid w:val="00BE02B1"/>
    <w:rsid w:val="00BE167E"/>
    <w:rsid w:val="00BE5727"/>
    <w:rsid w:val="00BF195D"/>
    <w:rsid w:val="00BF20F8"/>
    <w:rsid w:val="00C026BF"/>
    <w:rsid w:val="00C108EE"/>
    <w:rsid w:val="00C17157"/>
    <w:rsid w:val="00C17178"/>
    <w:rsid w:val="00C26E07"/>
    <w:rsid w:val="00C274B1"/>
    <w:rsid w:val="00C37A2B"/>
    <w:rsid w:val="00C40288"/>
    <w:rsid w:val="00C42025"/>
    <w:rsid w:val="00C55AB8"/>
    <w:rsid w:val="00C64DEC"/>
    <w:rsid w:val="00C7353D"/>
    <w:rsid w:val="00C752CC"/>
    <w:rsid w:val="00C82CA2"/>
    <w:rsid w:val="00C96C06"/>
    <w:rsid w:val="00CA2482"/>
    <w:rsid w:val="00CA6198"/>
    <w:rsid w:val="00CA75C7"/>
    <w:rsid w:val="00CA7CFD"/>
    <w:rsid w:val="00CD28D2"/>
    <w:rsid w:val="00CF27A6"/>
    <w:rsid w:val="00D00A94"/>
    <w:rsid w:val="00D033AC"/>
    <w:rsid w:val="00D03C1D"/>
    <w:rsid w:val="00D1528A"/>
    <w:rsid w:val="00D157DB"/>
    <w:rsid w:val="00D20B94"/>
    <w:rsid w:val="00D22AA0"/>
    <w:rsid w:val="00D25B44"/>
    <w:rsid w:val="00D3465C"/>
    <w:rsid w:val="00D41D86"/>
    <w:rsid w:val="00D437BF"/>
    <w:rsid w:val="00D56169"/>
    <w:rsid w:val="00D65B8D"/>
    <w:rsid w:val="00D7017A"/>
    <w:rsid w:val="00D71A5E"/>
    <w:rsid w:val="00D72ED9"/>
    <w:rsid w:val="00D84ADB"/>
    <w:rsid w:val="00D84C4B"/>
    <w:rsid w:val="00DA043F"/>
    <w:rsid w:val="00DB6B34"/>
    <w:rsid w:val="00DB74BC"/>
    <w:rsid w:val="00DD7C9A"/>
    <w:rsid w:val="00DF208A"/>
    <w:rsid w:val="00DF7584"/>
    <w:rsid w:val="00E17CE0"/>
    <w:rsid w:val="00E36B93"/>
    <w:rsid w:val="00E50C24"/>
    <w:rsid w:val="00E513B3"/>
    <w:rsid w:val="00E53C2B"/>
    <w:rsid w:val="00E62112"/>
    <w:rsid w:val="00E66AC6"/>
    <w:rsid w:val="00E76432"/>
    <w:rsid w:val="00E82EDD"/>
    <w:rsid w:val="00E90474"/>
    <w:rsid w:val="00EA22ED"/>
    <w:rsid w:val="00EB5F72"/>
    <w:rsid w:val="00EE70C4"/>
    <w:rsid w:val="00EF09E1"/>
    <w:rsid w:val="00EF354D"/>
    <w:rsid w:val="00EF7539"/>
    <w:rsid w:val="00F11610"/>
    <w:rsid w:val="00F13A76"/>
    <w:rsid w:val="00F14327"/>
    <w:rsid w:val="00F30519"/>
    <w:rsid w:val="00F43670"/>
    <w:rsid w:val="00F61CB9"/>
    <w:rsid w:val="00F70D34"/>
    <w:rsid w:val="00F92539"/>
    <w:rsid w:val="00F96A56"/>
    <w:rsid w:val="00FB1B4B"/>
    <w:rsid w:val="00FB20C5"/>
    <w:rsid w:val="00FB38EE"/>
    <w:rsid w:val="00FB48CC"/>
    <w:rsid w:val="00FD0729"/>
    <w:rsid w:val="00FD26CB"/>
    <w:rsid w:val="00FD4D3A"/>
    <w:rsid w:val="00FD58A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29C2DDFB"/>
  <w15:docId w15:val="{1436103B-5524-4392-949B-D3DFDBC5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403B"/>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25403B"/>
    <w:pPr>
      <w:keepNext/>
      <w:jc w:val="center"/>
      <w:outlineLvl w:val="0"/>
    </w:pPr>
    <w:rPr>
      <w:b/>
      <w:sz w:val="52"/>
    </w:rPr>
  </w:style>
  <w:style w:type="paragraph" w:styleId="Heading2">
    <w:name w:val="heading 2"/>
    <w:basedOn w:val="Normal"/>
    <w:next w:val="Normal"/>
    <w:link w:val="Heading2Char"/>
    <w:qFormat/>
    <w:rsid w:val="0025403B"/>
    <w:pPr>
      <w:keepNext/>
      <w:jc w:val="center"/>
      <w:outlineLvl w:val="1"/>
    </w:pPr>
    <w:rPr>
      <w:b/>
      <w:sz w:val="44"/>
    </w:rPr>
  </w:style>
  <w:style w:type="paragraph" w:styleId="Heading3">
    <w:name w:val="heading 3"/>
    <w:basedOn w:val="Normal"/>
    <w:next w:val="Normal"/>
    <w:qFormat/>
    <w:rsid w:val="0025403B"/>
    <w:pPr>
      <w:keepNext/>
      <w:outlineLvl w:val="2"/>
    </w:pPr>
    <w:rPr>
      <w:lang w:val="lv-LV"/>
    </w:rPr>
  </w:style>
  <w:style w:type="paragraph" w:styleId="Heading4">
    <w:name w:val="heading 4"/>
    <w:basedOn w:val="Normal"/>
    <w:next w:val="Normal"/>
    <w:qFormat/>
    <w:rsid w:val="0025403B"/>
    <w:pPr>
      <w:keepNext/>
      <w:outlineLvl w:val="3"/>
    </w:pPr>
    <w:rPr>
      <w:b/>
      <w:bCs/>
      <w:lang w:val="lv-LV"/>
    </w:rPr>
  </w:style>
  <w:style w:type="paragraph" w:styleId="Heading5">
    <w:name w:val="heading 5"/>
    <w:basedOn w:val="Normal"/>
    <w:next w:val="Normal"/>
    <w:uiPriority w:val="99"/>
    <w:qFormat/>
    <w:rsid w:val="0025403B"/>
    <w:pPr>
      <w:keepNext/>
      <w:jc w:val="center"/>
      <w:outlineLvl w:val="4"/>
    </w:pPr>
    <w:rPr>
      <w:sz w:val="24"/>
      <w:lang w:val="lv-LV"/>
    </w:rPr>
  </w:style>
  <w:style w:type="paragraph" w:styleId="Heading6">
    <w:name w:val="heading 6"/>
    <w:basedOn w:val="Normal"/>
    <w:next w:val="Normal"/>
    <w:qFormat/>
    <w:rsid w:val="0025403B"/>
    <w:pPr>
      <w:keepNext/>
      <w:jc w:val="center"/>
      <w:outlineLvl w:val="5"/>
    </w:pPr>
    <w:rPr>
      <w:b/>
      <w:bCs/>
      <w:sz w:val="32"/>
      <w:lang w:val="lv-LV"/>
    </w:rPr>
  </w:style>
  <w:style w:type="paragraph" w:styleId="Heading7">
    <w:name w:val="heading 7"/>
    <w:basedOn w:val="Normal"/>
    <w:next w:val="Normal"/>
    <w:qFormat/>
    <w:rsid w:val="0025403B"/>
    <w:pPr>
      <w:keepNext/>
      <w:jc w:val="right"/>
      <w:outlineLvl w:val="6"/>
    </w:pPr>
    <w:rPr>
      <w:lang w:val="lv-LV"/>
    </w:rPr>
  </w:style>
  <w:style w:type="paragraph" w:styleId="Heading8">
    <w:name w:val="heading 8"/>
    <w:basedOn w:val="Normal"/>
    <w:next w:val="Normal"/>
    <w:qFormat/>
    <w:rsid w:val="0025403B"/>
    <w:pPr>
      <w:keepNext/>
      <w:outlineLvl w:val="7"/>
    </w:pPr>
    <w:rPr>
      <w:color w:val="FF0000"/>
      <w:lang w:val="lv-LV"/>
    </w:rPr>
  </w:style>
  <w:style w:type="paragraph" w:styleId="Heading9">
    <w:name w:val="heading 9"/>
    <w:basedOn w:val="Normal"/>
    <w:next w:val="Normal"/>
    <w:qFormat/>
    <w:rsid w:val="0025403B"/>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403B"/>
    <w:pPr>
      <w:tabs>
        <w:tab w:val="center" w:pos="4153"/>
        <w:tab w:val="right" w:pos="8306"/>
      </w:tabs>
    </w:pPr>
  </w:style>
  <w:style w:type="character" w:styleId="PageNumber">
    <w:name w:val="page number"/>
    <w:basedOn w:val="DefaultParagraphFont"/>
    <w:rsid w:val="0025403B"/>
  </w:style>
  <w:style w:type="paragraph" w:styleId="BodyText">
    <w:name w:val="Body Text"/>
    <w:basedOn w:val="Normal"/>
    <w:uiPriority w:val="99"/>
    <w:rsid w:val="0025403B"/>
    <w:rPr>
      <w:lang w:val="lv-LV"/>
    </w:rPr>
  </w:style>
  <w:style w:type="paragraph" w:styleId="BodyTextIndent">
    <w:name w:val="Body Text Indent"/>
    <w:basedOn w:val="Normal"/>
    <w:rsid w:val="0025403B"/>
    <w:pPr>
      <w:spacing w:before="480" w:line="420" w:lineRule="auto"/>
      <w:ind w:firstLine="680"/>
      <w:jc w:val="both"/>
    </w:pPr>
    <w:rPr>
      <w:lang w:val="lv-LV"/>
    </w:rPr>
  </w:style>
  <w:style w:type="paragraph" w:customStyle="1" w:styleId="FR2">
    <w:name w:val="FR2"/>
    <w:rsid w:val="0025403B"/>
    <w:pPr>
      <w:widowControl w:val="0"/>
      <w:spacing w:before="20"/>
    </w:pPr>
    <w:rPr>
      <w:rFonts w:ascii="Arial" w:hAnsi="Arial"/>
      <w:snapToGrid w:val="0"/>
      <w:sz w:val="24"/>
      <w:szCs w:val="24"/>
      <w:lang w:val="en-GB"/>
    </w:rPr>
  </w:style>
  <w:style w:type="paragraph" w:styleId="Footer">
    <w:name w:val="footer"/>
    <w:basedOn w:val="Normal"/>
    <w:link w:val="FooterChar"/>
    <w:rsid w:val="0025403B"/>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styleId="CommentReference">
    <w:name w:val="annotation reference"/>
    <w:basedOn w:val="DefaultParagraphFont"/>
    <w:rsid w:val="00C752CC"/>
    <w:rPr>
      <w:sz w:val="16"/>
      <w:szCs w:val="16"/>
    </w:rPr>
  </w:style>
  <w:style w:type="paragraph" w:styleId="CommentText">
    <w:name w:val="annotation text"/>
    <w:basedOn w:val="Normal"/>
    <w:link w:val="CommentTextChar"/>
    <w:rsid w:val="00C752CC"/>
    <w:rPr>
      <w:sz w:val="20"/>
    </w:rPr>
  </w:style>
  <w:style w:type="character" w:customStyle="1" w:styleId="CommentTextChar">
    <w:name w:val="Comment Text Char"/>
    <w:basedOn w:val="DefaultParagraphFont"/>
    <w:link w:val="CommentText"/>
    <w:rsid w:val="00C752CC"/>
    <w:rPr>
      <w:lang w:val="en-GB" w:eastAsia="en-US"/>
    </w:rPr>
  </w:style>
  <w:style w:type="paragraph" w:styleId="CommentSubject">
    <w:name w:val="annotation subject"/>
    <w:basedOn w:val="CommentText"/>
    <w:next w:val="CommentText"/>
    <w:link w:val="CommentSubjectChar"/>
    <w:rsid w:val="00C752CC"/>
    <w:rPr>
      <w:b/>
      <w:bCs/>
    </w:rPr>
  </w:style>
  <w:style w:type="character" w:customStyle="1" w:styleId="CommentSubjectChar">
    <w:name w:val="Comment Subject Char"/>
    <w:basedOn w:val="CommentTextChar"/>
    <w:link w:val="CommentSubject"/>
    <w:rsid w:val="00C752CC"/>
    <w:rPr>
      <w:b/>
      <w:bCs/>
      <w:lang w:val="en-GB" w:eastAsia="en-US"/>
    </w:rPr>
  </w:style>
  <w:style w:type="paragraph" w:styleId="Revision">
    <w:name w:val="Revision"/>
    <w:hidden/>
    <w:uiPriority w:val="99"/>
    <w:semiHidden/>
    <w:rsid w:val="00842E5D"/>
    <w:rPr>
      <w:sz w:val="28"/>
      <w:szCs w:val="24"/>
      <w:lang w:val="en-GB"/>
    </w:rPr>
  </w:style>
  <w:style w:type="character" w:customStyle="1" w:styleId="HeaderChar">
    <w:name w:val="Header Char"/>
    <w:basedOn w:val="DefaultParagraphFont"/>
    <w:link w:val="Header"/>
    <w:uiPriority w:val="99"/>
    <w:rsid w:val="00633DAF"/>
    <w:rPr>
      <w:sz w:val="28"/>
      <w:lang w:val="en-GB" w:eastAsia="en-US"/>
    </w:rPr>
  </w:style>
  <w:style w:type="paragraph" w:customStyle="1" w:styleId="Elektronikaisparaksts">
    <w:name w:val="Elektronikais paraksts"/>
    <w:autoRedefine/>
    <w:rsid w:val="00B22CEB"/>
    <w:pPr>
      <w:jc w:val="center"/>
    </w:pPr>
    <w:rPr>
      <w:b/>
      <w:sz w:val="24"/>
      <w:szCs w:val="24"/>
      <w:lang w:val="lv-LV"/>
    </w:rPr>
  </w:style>
  <w:style w:type="paragraph" w:styleId="ListParagraph">
    <w:name w:val="List Paragraph"/>
    <w:basedOn w:val="Normal"/>
    <w:uiPriority w:val="34"/>
    <w:qFormat/>
    <w:rsid w:val="00D437BF"/>
    <w:pPr>
      <w:overflowPunct/>
      <w:autoSpaceDE/>
      <w:autoSpaceDN/>
      <w:adjustRightInd/>
      <w:ind w:left="720"/>
      <w:textAlignment w:val="auto"/>
    </w:pPr>
    <w:rPr>
      <w:rFonts w:ascii="Calibri" w:eastAsia="Calibri" w:hAnsi="Calibri"/>
      <w:sz w:val="22"/>
      <w:szCs w:val="22"/>
      <w:lang w:val="lv-LV" w:eastAsia="lv-LV"/>
    </w:rPr>
  </w:style>
  <w:style w:type="character" w:customStyle="1" w:styleId="gwtext-compositecellchild">
    <w:name w:val="gwtext-compositecellchild"/>
    <w:basedOn w:val="DefaultParagraphFont"/>
    <w:rsid w:val="00491C00"/>
  </w:style>
  <w:style w:type="character" w:customStyle="1" w:styleId="Heading2Char">
    <w:name w:val="Heading 2 Char"/>
    <w:basedOn w:val="DefaultParagraphFont"/>
    <w:link w:val="Heading2"/>
    <w:rsid w:val="003E7BDC"/>
    <w:rPr>
      <w:b/>
      <w:sz w:val="4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hyperlink" Target="mailto:vidzeme@vi.gov.lv" TargetMode="External" /><Relationship Id="rId3"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8E39F-B2BC-4EEC-8E71-47C2AB88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Pages>
  <Words>518</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Kalvis Latsons</cp:lastModifiedBy>
  <cp:revision>32</cp:revision>
  <cp:lastPrinted>2017-09-20T12:25:00Z</cp:lastPrinted>
  <dcterms:created xsi:type="dcterms:W3CDTF">2022-01-06T07:50:00Z</dcterms:created>
  <dcterms:modified xsi:type="dcterms:W3CDTF">2023-04-24T06:40:00Z</dcterms:modified>
</cp:coreProperties>
</file>