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A8134E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2BCFB5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4AD5DA6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29D77CA7" w14:textId="76D6FC0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09276833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56229912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47D51F67" w14:textId="2D8FEF0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30.03.2023</w:t>
            </w:r>
          </w:p>
        </w:tc>
      </w:tr>
    </w:tbl>
    <w:p w:rsidR="00BC67F6" w:rsidRPr="008A3DA7" w:rsidP="00BC67F6" w14:paraId="08571B8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8CD1B8F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AD0313" w14:paraId="10C82200" w14:textId="3938A695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92523" w:rsidR="001308BD">
              <w:rPr>
                <w:sz w:val="24"/>
                <w:lang w:val="lv-LV"/>
              </w:rPr>
              <w:t xml:space="preserve">Bērnu </w:t>
            </w:r>
            <w:r w:rsidR="001308BD">
              <w:rPr>
                <w:sz w:val="24"/>
                <w:lang w:val="lv-LV"/>
              </w:rPr>
              <w:t>dienas nometne „Vasara RU</w:t>
            </w:r>
            <w:r w:rsidR="00816943">
              <w:rPr>
                <w:sz w:val="24"/>
                <w:lang w:val="lv-LV"/>
              </w:rPr>
              <w:t>U</w:t>
            </w:r>
            <w:r w:rsidR="001308BD">
              <w:rPr>
                <w:sz w:val="24"/>
                <w:lang w:val="lv-LV"/>
              </w:rPr>
              <w:t>KKI pludmalē 2023”</w:t>
            </w:r>
          </w:p>
        </w:tc>
      </w:tr>
      <w:tr w14:paraId="6D82F71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CD2D0F" w14:paraId="1FA73AAE" w14:textId="0EBA686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268BE" w:rsidR="00CD2D0F">
              <w:rPr>
                <w:sz w:val="24"/>
                <w:lang w:val="lv-LV"/>
              </w:rPr>
              <w:t>Nomnieks –</w:t>
            </w:r>
            <w:r w:rsidR="001308BD">
              <w:rPr>
                <w:sz w:val="24"/>
                <w:lang w:val="lv-LV"/>
              </w:rPr>
              <w:t xml:space="preserve"> </w:t>
            </w:r>
            <w:r w:rsidRPr="00A268BE" w:rsidR="001308BD">
              <w:rPr>
                <w:sz w:val="24"/>
                <w:lang w:val="lv-LV"/>
              </w:rPr>
              <w:t>SIA „</w:t>
            </w:r>
            <w:r w:rsidR="001308BD">
              <w:rPr>
                <w:sz w:val="24"/>
                <w:lang w:val="lv-LV"/>
              </w:rPr>
              <w:t>Brazīlija</w:t>
            </w:r>
            <w:r w:rsidRPr="00A268BE" w:rsidR="001308BD">
              <w:rPr>
                <w:sz w:val="24"/>
                <w:lang w:val="lv-LV"/>
              </w:rPr>
              <w:t xml:space="preserve">”, </w:t>
            </w:r>
            <w:r w:rsidR="001308BD">
              <w:rPr>
                <w:sz w:val="24"/>
                <w:lang w:val="lv-LV"/>
              </w:rPr>
              <w:t>reģistrācijas Nr. 40103245617</w:t>
            </w:r>
          </w:p>
        </w:tc>
      </w:tr>
      <w:tr w14:paraId="6A868EA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246554" w14:paraId="544EB51A" w14:textId="2B0941E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308BD">
              <w:rPr>
                <w:sz w:val="24"/>
                <w:lang w:val="lv-LV"/>
              </w:rPr>
              <w:t>“Lavandas”, Māru</w:t>
            </w:r>
            <w:r w:rsidR="00816943">
              <w:rPr>
                <w:sz w:val="24"/>
                <w:lang w:val="lv-LV"/>
              </w:rPr>
              <w:t>pe</w:t>
            </w:r>
            <w:r w:rsidR="001308BD">
              <w:rPr>
                <w:sz w:val="24"/>
                <w:lang w:val="lv-LV"/>
              </w:rPr>
              <w:t>, Mārupes novads</w:t>
            </w:r>
          </w:p>
        </w:tc>
      </w:tr>
      <w:tr w14:paraId="1E6B963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CD2D0F" w14:paraId="471C295C" w14:textId="51F890CE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308BD">
              <w:rPr>
                <w:sz w:val="24"/>
                <w:lang w:val="lv-LV"/>
              </w:rPr>
              <w:t xml:space="preserve">29.03.2023 higiēnas ārste </w:t>
            </w:r>
            <w:r w:rsidRPr="001308BD" w:rsidR="001308BD">
              <w:rPr>
                <w:sz w:val="24"/>
                <w:lang w:val="lv-LV"/>
              </w:rPr>
              <w:t>Rita Korotinska</w:t>
            </w:r>
          </w:p>
        </w:tc>
      </w:tr>
      <w:tr w14:paraId="3401F025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246554" w14:paraId="206DEBF6" w14:textId="2765147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308BD">
              <w:rPr>
                <w:sz w:val="24"/>
                <w:lang w:val="lv-LV"/>
              </w:rPr>
              <w:t>Nometnes vadītāja Una Blaka</w:t>
            </w:r>
          </w:p>
        </w:tc>
      </w:tr>
      <w:tr w14:paraId="647BA078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CE0F45" w:rsidP="00D84C4B" w14:paraId="7CADFD07" w14:textId="5BB7277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CE0F45">
              <w:rPr>
                <w:b/>
                <w:sz w:val="24"/>
                <w:lang w:val="lv-LV"/>
              </w:rPr>
              <w:t>: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246554" w:rsidRPr="00246554" w:rsidP="00D437BF" w14:paraId="39D0EBA1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967512" w:rsidP="00CE0F45" w14:paraId="4A9EDF2F" w14:textId="4745A692">
            <w:pPr>
              <w:overflowPunct/>
              <w:ind w:firstLine="201"/>
              <w:jc w:val="both"/>
              <w:textAlignment w:val="auto"/>
              <w:rPr>
                <w:sz w:val="24"/>
                <w:lang w:val="lv-LV"/>
              </w:rPr>
            </w:pPr>
            <w:r w:rsidRPr="00814D3A">
              <w:rPr>
                <w:sz w:val="24"/>
                <w:lang w:val="lv-LV"/>
              </w:rPr>
              <w:t>Bērnu dienas nometne</w:t>
            </w:r>
            <w:r>
              <w:rPr>
                <w:sz w:val="24"/>
                <w:lang w:val="lv-LV"/>
              </w:rPr>
              <w:t xml:space="preserve"> “</w:t>
            </w:r>
            <w:r w:rsidR="001308BD">
              <w:rPr>
                <w:sz w:val="24"/>
                <w:lang w:val="lv-LV"/>
              </w:rPr>
              <w:t>Vasara RU</w:t>
            </w:r>
            <w:r w:rsidR="00816943">
              <w:rPr>
                <w:sz w:val="24"/>
                <w:lang w:val="lv-LV"/>
              </w:rPr>
              <w:t>U</w:t>
            </w:r>
            <w:r w:rsidR="001308BD">
              <w:rPr>
                <w:sz w:val="24"/>
                <w:lang w:val="lv-LV"/>
              </w:rPr>
              <w:t>KKI pludmalē 2023</w:t>
            </w:r>
            <w:r>
              <w:rPr>
                <w:sz w:val="24"/>
                <w:lang w:val="lv-LV"/>
              </w:rPr>
              <w:t xml:space="preserve">” </w:t>
            </w:r>
            <w:r w:rsidR="001308BD">
              <w:rPr>
                <w:sz w:val="24"/>
                <w:lang w:val="lv-LV"/>
              </w:rPr>
              <w:t xml:space="preserve">tiks organizēta </w:t>
            </w:r>
            <w:r w:rsidR="001308BD">
              <w:rPr>
                <w:sz w:val="24"/>
                <w:lang w:val="lv-LV"/>
              </w:rPr>
              <w:t>pludmales centra “Ruukki” telpās</w:t>
            </w:r>
            <w:r w:rsidR="001F08DD">
              <w:rPr>
                <w:sz w:val="24"/>
                <w:lang w:val="lv-LV"/>
              </w:rPr>
              <w:t xml:space="preserve"> laika posmā no </w:t>
            </w:r>
            <w:r w:rsidR="001308BD">
              <w:rPr>
                <w:sz w:val="24"/>
                <w:lang w:val="lv-LV"/>
              </w:rPr>
              <w:t>05.06.2023.</w:t>
            </w:r>
            <w:r w:rsidR="001F08DD">
              <w:rPr>
                <w:sz w:val="24"/>
                <w:lang w:val="lv-LV"/>
              </w:rPr>
              <w:t xml:space="preserve"> līdz </w:t>
            </w:r>
            <w:r w:rsidR="001308BD">
              <w:rPr>
                <w:sz w:val="24"/>
                <w:lang w:val="lv-LV"/>
              </w:rPr>
              <w:t>25.08.2023.</w:t>
            </w:r>
            <w:r w:rsidR="0099040D">
              <w:rPr>
                <w:sz w:val="24"/>
                <w:lang w:val="lv-LV"/>
              </w:rPr>
              <w:t xml:space="preserve"> </w:t>
            </w:r>
            <w:r w:rsidR="001308BD">
              <w:rPr>
                <w:sz w:val="24"/>
                <w:lang w:val="lv-LV"/>
              </w:rPr>
              <w:t>Plānotais b</w:t>
            </w:r>
            <w:r>
              <w:rPr>
                <w:sz w:val="24"/>
                <w:lang w:val="lv-LV"/>
              </w:rPr>
              <w:t xml:space="preserve">ērnu skaits nometnē līdz </w:t>
            </w:r>
            <w:r w:rsidR="001308BD">
              <w:rPr>
                <w:sz w:val="24"/>
                <w:lang w:val="lv-LV"/>
              </w:rPr>
              <w:t>50 bērniem vecumā no 4 līdz 12 gadiem</w:t>
            </w:r>
            <w:r>
              <w:rPr>
                <w:sz w:val="24"/>
                <w:lang w:val="lv-LV"/>
              </w:rPr>
              <w:t xml:space="preserve">. </w:t>
            </w:r>
            <w:r w:rsidRPr="008164E0">
              <w:rPr>
                <w:sz w:val="24"/>
                <w:lang w:val="lv-LV"/>
              </w:rPr>
              <w:t>Nomet</w:t>
            </w:r>
            <w:r>
              <w:rPr>
                <w:sz w:val="24"/>
                <w:lang w:val="lv-LV"/>
              </w:rPr>
              <w:t>ne</w:t>
            </w:r>
            <w:r w:rsidR="001308BD">
              <w:rPr>
                <w:sz w:val="24"/>
                <w:lang w:val="lv-LV"/>
              </w:rPr>
              <w:t xml:space="preserve"> darbosies 5 reizes nedēļā</w:t>
            </w:r>
            <w:r w:rsidRPr="008164E0">
              <w:rPr>
                <w:sz w:val="24"/>
                <w:lang w:val="lv-LV"/>
              </w:rPr>
              <w:t xml:space="preserve"> no plkst. </w:t>
            </w:r>
            <w:r>
              <w:rPr>
                <w:sz w:val="24"/>
                <w:lang w:val="lv-LV"/>
              </w:rPr>
              <w:t>0</w:t>
            </w:r>
            <w:r w:rsidR="0099040D">
              <w:rPr>
                <w:sz w:val="24"/>
                <w:lang w:val="lv-LV"/>
              </w:rPr>
              <w:t>8</w:t>
            </w:r>
            <w:r>
              <w:rPr>
                <w:sz w:val="24"/>
                <w:lang w:val="lv-LV"/>
              </w:rPr>
              <w:t>.</w:t>
            </w:r>
            <w:r w:rsidR="001308BD">
              <w:rPr>
                <w:sz w:val="24"/>
                <w:lang w:val="lv-LV"/>
              </w:rPr>
              <w:t>00</w:t>
            </w:r>
            <w:r>
              <w:rPr>
                <w:sz w:val="24"/>
                <w:lang w:val="lv-LV"/>
              </w:rPr>
              <w:t xml:space="preserve"> līdz </w:t>
            </w:r>
            <w:r w:rsidR="001308BD">
              <w:rPr>
                <w:sz w:val="24"/>
                <w:lang w:val="lv-LV"/>
              </w:rPr>
              <w:t>18:00</w:t>
            </w:r>
            <w:r w:rsidRPr="00676DF5">
              <w:rPr>
                <w:sz w:val="24"/>
                <w:lang w:val="lv-LV"/>
              </w:rPr>
              <w:t>.</w:t>
            </w:r>
            <w:r w:rsidR="00C62062">
              <w:rPr>
                <w:sz w:val="24"/>
                <w:lang w:val="lv-LV"/>
              </w:rPr>
              <w:t>, iespējams pieteikties uz vienu vai vairākām nedēļām.</w:t>
            </w:r>
          </w:p>
          <w:p w:rsidR="00967512" w:rsidP="00C62062" w14:paraId="4BE4FACB" w14:textId="1353D193">
            <w:pPr>
              <w:overflowPunct/>
              <w:ind w:firstLine="201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Nometņu a</w:t>
            </w:r>
            <w:r>
              <w:rPr>
                <w:sz w:val="24"/>
                <w:lang w:val="lv-LV"/>
              </w:rPr>
              <w:t>ktivitātes tiks organizētas gan iekštelpās, gan ārpus telpām ēkai piegulošā teritorijā</w:t>
            </w:r>
            <w:r>
              <w:rPr>
                <w:sz w:val="24"/>
                <w:lang w:val="lv-LV"/>
              </w:rPr>
              <w:t xml:space="preserve"> ar sporta laukumiem</w:t>
            </w:r>
            <w:r w:rsidR="00393241">
              <w:rPr>
                <w:sz w:val="24"/>
                <w:lang w:val="lv-LV"/>
              </w:rPr>
              <w:t>. Iekštelpās nometņu rīkošanai ir paredzētas 1. stāvā pludmales volejbola laukumi</w:t>
            </w:r>
            <w:r>
              <w:rPr>
                <w:sz w:val="24"/>
                <w:lang w:val="lv-LV"/>
              </w:rPr>
              <w:t xml:space="preserve">, </w:t>
            </w:r>
            <w:r w:rsidR="00393241">
              <w:rPr>
                <w:sz w:val="24"/>
                <w:lang w:val="lv-LV"/>
              </w:rPr>
              <w:t xml:space="preserve">sieviešu un vīriešu ģērbtuves ar tualetes un dušas telpām, sanitārie mezgli, t.sk. tualetes telpa, kas piemērota personām ar īpašām vajadzībām, saimniecības, treneru un inventāra telpas. 2.stāvā – multifunkcionālā zāle, kafejnīcas telpas, sanitārie mezgli. </w:t>
            </w:r>
            <w:r w:rsidR="00C62062">
              <w:rPr>
                <w:sz w:val="24"/>
                <w:lang w:val="lv-LV"/>
              </w:rPr>
              <w:t xml:space="preserve">Ir paredzēta dalībnieku ēdināšana kafejnīcas telpās. </w:t>
            </w:r>
            <w:r w:rsidR="00393241">
              <w:rPr>
                <w:sz w:val="24"/>
                <w:lang w:val="lv-LV"/>
              </w:rPr>
              <w:t>K</w:t>
            </w:r>
            <w:r>
              <w:rPr>
                <w:sz w:val="24"/>
                <w:lang w:val="lv-LV"/>
              </w:rPr>
              <w:t xml:space="preserve">opējā </w:t>
            </w:r>
            <w:r w:rsidR="00393241">
              <w:rPr>
                <w:sz w:val="24"/>
                <w:lang w:val="lv-LV"/>
              </w:rPr>
              <w:t xml:space="preserve">izmantoto telpu </w:t>
            </w:r>
            <w:r>
              <w:rPr>
                <w:sz w:val="24"/>
                <w:lang w:val="lv-LV"/>
              </w:rPr>
              <w:t xml:space="preserve">platība – </w:t>
            </w:r>
            <w:r w:rsidR="00393241">
              <w:rPr>
                <w:sz w:val="24"/>
                <w:lang w:val="lv-LV"/>
              </w:rPr>
              <w:t>2148,5</w:t>
            </w:r>
            <w:r>
              <w:rPr>
                <w:sz w:val="24"/>
                <w:lang w:val="lv-LV"/>
              </w:rPr>
              <w:t xml:space="preserve"> m</w:t>
            </w:r>
            <w:r w:rsidRPr="00BC36AB">
              <w:rPr>
                <w:sz w:val="24"/>
                <w:vertAlign w:val="superscript"/>
                <w:lang w:val="lv-LV"/>
              </w:rPr>
              <w:t>2</w:t>
            </w:r>
            <w:r w:rsidR="00393241">
              <w:rPr>
                <w:sz w:val="24"/>
                <w:lang w:val="lv-LV"/>
              </w:rPr>
              <w:t>, telpu augstums vairāk nekā 3 m.</w:t>
            </w:r>
            <w:r>
              <w:rPr>
                <w:sz w:val="24"/>
                <w:lang w:val="lv-LV"/>
              </w:rPr>
              <w:t xml:space="preserve"> </w:t>
            </w:r>
            <w:r w:rsidR="00C62062">
              <w:rPr>
                <w:sz w:val="24"/>
                <w:lang w:val="lv-LV"/>
              </w:rPr>
              <w:t xml:space="preserve">Telpās ir nodrošināts </w:t>
            </w:r>
            <w:r w:rsidR="00C62062">
              <w:rPr>
                <w:sz w:val="24"/>
                <w:lang w:val="lv-LV"/>
              </w:rPr>
              <w:t>viss nepieciešams nometnes programmas realizēšanai aprīkojums. Telpu higiēniskais stāvoklis ir apmierinošs. Personāla un nometnes dalībnieku p</w:t>
            </w:r>
            <w:r w:rsidRPr="00C57329" w:rsidR="00C62062">
              <w:rPr>
                <w:sz w:val="24"/>
                <w:lang w:val="lv-LV"/>
              </w:rPr>
              <w:t>ersonīgās higiēnas ievērošanas apstākļi ir nodrošināti</w:t>
            </w:r>
            <w:r w:rsidR="00C62062">
              <w:rPr>
                <w:sz w:val="24"/>
                <w:lang w:val="lv-LV"/>
              </w:rPr>
              <w:t>: tualetes telpa un personāla telpa ir aprīkotas ar izlietnēm</w:t>
            </w:r>
            <w:r w:rsidRPr="00C57329" w:rsidR="00C62062">
              <w:rPr>
                <w:sz w:val="24"/>
                <w:lang w:val="lv-LV"/>
              </w:rPr>
              <w:t>, iekārtas darba kārtībā</w:t>
            </w:r>
            <w:r w:rsidR="00C62062">
              <w:rPr>
                <w:sz w:val="24"/>
                <w:lang w:val="lv-LV"/>
              </w:rPr>
              <w:t xml:space="preserve">, roku mazgāšanas un dezinfekcijas līdzekli ir pietiekamā daudzumā. </w:t>
            </w:r>
          </w:p>
          <w:p w:rsidR="00D437BF" w:rsidRPr="00294500" w:rsidP="00294500" w14:paraId="675B35E4" w14:textId="653C8CE5">
            <w:pPr>
              <w:overflowPunct/>
              <w:ind w:firstLine="201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Nometnes p</w:t>
            </w:r>
            <w:r w:rsidR="00866ACC">
              <w:rPr>
                <w:sz w:val="24"/>
                <w:lang w:val="lv-LV"/>
              </w:rPr>
              <w:t>rogrammā</w:t>
            </w:r>
            <w:r w:rsidR="00CE0F45">
              <w:rPr>
                <w:sz w:val="24"/>
                <w:lang w:val="lv-LV"/>
              </w:rPr>
              <w:t xml:space="preserve"> </w:t>
            </w:r>
            <w:r w:rsidR="00866ACC">
              <w:rPr>
                <w:sz w:val="24"/>
                <w:lang w:val="lv-LV"/>
              </w:rPr>
              <w:t xml:space="preserve">ir </w:t>
            </w:r>
            <w:r w:rsidR="00CE0F45">
              <w:rPr>
                <w:sz w:val="24"/>
                <w:lang w:val="lv-LV"/>
              </w:rPr>
              <w:t>paredzēta</w:t>
            </w:r>
            <w:r>
              <w:rPr>
                <w:sz w:val="24"/>
                <w:lang w:val="lv-LV"/>
              </w:rPr>
              <w:t xml:space="preserve"> atpūtas un nodarbošanās organizēšana, t.sk.</w:t>
            </w:r>
            <w:r w:rsidR="00CE0F45">
              <w:rPr>
                <w:sz w:val="24"/>
                <w:lang w:val="lv-LV"/>
              </w:rPr>
              <w:t xml:space="preserve"> sporta </w:t>
            </w:r>
            <w:r>
              <w:rPr>
                <w:sz w:val="24"/>
                <w:lang w:val="lv-LV"/>
              </w:rPr>
              <w:t>aktivitātes (volejbols, jogas nodarbības) ārā</w:t>
            </w:r>
            <w:r w:rsidR="003D1A39"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 xml:space="preserve">radošās darbnīcas, pastaigas </w:t>
            </w:r>
            <w:r w:rsidR="003D1A39">
              <w:rPr>
                <w:sz w:val="24"/>
                <w:lang w:val="lv-LV"/>
              </w:rPr>
              <w:t xml:space="preserve">un citas aktivitātes. </w:t>
            </w:r>
            <w:r w:rsidR="00AB62E3">
              <w:rPr>
                <w:sz w:val="24"/>
                <w:lang w:val="lv-LV"/>
              </w:rPr>
              <w:t xml:space="preserve">Kopā 12 nedēļas, katra nedēļa tiek veltīta savai tematikai, kura tiek izstrādāta kopā ar nometņu audzinātajām. </w:t>
            </w:r>
            <w:r w:rsidR="00294500">
              <w:rPr>
                <w:sz w:val="24"/>
                <w:lang w:val="lv-LV"/>
              </w:rPr>
              <w:t>Nometnes vadītāj</w:t>
            </w:r>
            <w:r w:rsidR="00AB62E3">
              <w:rPr>
                <w:sz w:val="24"/>
                <w:lang w:val="lv-LV"/>
              </w:rPr>
              <w:t>a</w:t>
            </w:r>
            <w:r w:rsidR="00294500">
              <w:rPr>
                <w:sz w:val="24"/>
                <w:lang w:val="lv-LV"/>
              </w:rPr>
              <w:t xml:space="preserve"> </w:t>
            </w:r>
            <w:r w:rsidR="00AB62E3">
              <w:rPr>
                <w:sz w:val="24"/>
                <w:lang w:val="lv-LV"/>
              </w:rPr>
              <w:t>Una Blaka</w:t>
            </w:r>
            <w:r w:rsidR="00294500">
              <w:rPr>
                <w:sz w:val="24"/>
                <w:lang w:val="lv-LV"/>
              </w:rPr>
              <w:t xml:space="preserve">, nometņu vadītāja apliecības </w:t>
            </w:r>
            <w:r w:rsidR="00952194">
              <w:rPr>
                <w:sz w:val="24"/>
                <w:lang w:val="lv-LV"/>
              </w:rPr>
              <w:t>numurs</w:t>
            </w:r>
            <w:r w:rsidR="00294500">
              <w:rPr>
                <w:sz w:val="24"/>
                <w:lang w:val="lv-LV"/>
              </w:rPr>
              <w:t xml:space="preserve"> </w:t>
            </w:r>
            <w:r w:rsidR="00AB62E3">
              <w:rPr>
                <w:sz w:val="24"/>
                <w:lang w:val="lv-LV"/>
              </w:rPr>
              <w:t>113-00072</w:t>
            </w:r>
            <w:r w:rsidR="00952194">
              <w:rPr>
                <w:sz w:val="24"/>
                <w:lang w:val="lv-LV"/>
              </w:rPr>
              <w:t>.</w:t>
            </w:r>
          </w:p>
          <w:p w:rsidR="00246554" w:rsidRPr="00246554" w:rsidP="00D437BF" w14:paraId="312F52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AB62E3" w:rsidRPr="008E560F" w:rsidP="00AB62E3" w14:paraId="78CA8B94" w14:textId="6D309D0D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 w:rsidRPr="00F97888">
              <w:rPr>
                <w:sz w:val="24"/>
                <w:lang w:val="lv-LV"/>
              </w:rPr>
              <w:t xml:space="preserve">Telpu iekšējai apdarei izmantoti </w:t>
            </w:r>
            <w:r>
              <w:rPr>
                <w:sz w:val="24"/>
                <w:lang w:val="lv-LV"/>
              </w:rPr>
              <w:t>kvalitatīvie un telpu funkcijai atbilstošie</w:t>
            </w:r>
            <w:r w:rsidRPr="00F97888">
              <w:rPr>
                <w:sz w:val="24"/>
                <w:lang w:val="lv-LV"/>
              </w:rPr>
              <w:t xml:space="preserve"> materiāli</w:t>
            </w:r>
            <w:r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(linolejs, krāsojums, flīz</w:t>
            </w:r>
            <w:r>
              <w:rPr>
                <w:sz w:val="24"/>
                <w:lang w:val="lv-LV"/>
              </w:rPr>
              <w:t>ējums</w:t>
            </w:r>
            <w:r>
              <w:rPr>
                <w:sz w:val="24"/>
                <w:lang w:val="lv-LV"/>
              </w:rPr>
              <w:t>).</w:t>
            </w:r>
          </w:p>
          <w:p w:rsidR="00246554" w:rsidP="00D437BF" w14:paraId="5B25727C" w14:textId="0D59A614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E60F80" w:rsidRPr="00BF4304" w:rsidP="00E60F80" w14:paraId="23CF8CB7" w14:textId="3AA61279">
            <w:pPr>
              <w:tabs>
                <w:tab w:val="left" w:pos="176"/>
                <w:tab w:val="left" w:pos="432"/>
                <w:tab w:val="left" w:pos="702"/>
                <w:tab w:val="left" w:pos="993"/>
              </w:tabs>
              <w:spacing w:line="276" w:lineRule="auto"/>
              <w:ind w:firstLine="176"/>
              <w:jc w:val="both"/>
              <w:textAlignment w:val="auto"/>
              <w:rPr>
                <w:sz w:val="24"/>
                <w:szCs w:val="20"/>
                <w:lang w:val="lv-LV"/>
              </w:rPr>
            </w:pPr>
            <w:r>
              <w:rPr>
                <w:sz w:val="24"/>
                <w:szCs w:val="20"/>
                <w:lang w:val="lv-LV"/>
              </w:rPr>
              <w:t>Visās funkcionālās t</w:t>
            </w:r>
            <w:r w:rsidRPr="004A7BB9">
              <w:rPr>
                <w:sz w:val="24"/>
                <w:szCs w:val="20"/>
                <w:lang w:val="lv-LV"/>
              </w:rPr>
              <w:t>elpās ir nodrošinā</w:t>
            </w:r>
            <w:r w:rsidRPr="00580A2A">
              <w:rPr>
                <w:sz w:val="24"/>
                <w:szCs w:val="20"/>
                <w:lang w:val="lv-LV"/>
              </w:rPr>
              <w:t>ts</w:t>
            </w:r>
            <w:r w:rsidRPr="004A7BB9">
              <w:rPr>
                <w:sz w:val="24"/>
                <w:szCs w:val="20"/>
                <w:lang w:val="lv-LV"/>
              </w:rPr>
              <w:t xml:space="preserve"> dabiskais </w:t>
            </w:r>
            <w:r>
              <w:rPr>
                <w:sz w:val="24"/>
                <w:szCs w:val="20"/>
                <w:lang w:val="lv-LV"/>
              </w:rPr>
              <w:t xml:space="preserve">un mākslīgais </w:t>
            </w:r>
            <w:r w:rsidRPr="004A7BB9">
              <w:rPr>
                <w:sz w:val="24"/>
                <w:szCs w:val="20"/>
                <w:lang w:val="lv-LV"/>
              </w:rPr>
              <w:t>apgaismoju</w:t>
            </w:r>
            <w:r>
              <w:rPr>
                <w:sz w:val="24"/>
                <w:szCs w:val="20"/>
                <w:lang w:val="lv-LV"/>
              </w:rPr>
              <w:t xml:space="preserve">ms. </w:t>
            </w:r>
            <w:r>
              <w:rPr>
                <w:sz w:val="24"/>
                <w:szCs w:val="20"/>
                <w:lang w:val="lv-LV"/>
              </w:rPr>
              <w:t>Sanitārajos mezglos, palīgtelpās – tikai mākslīgais apgaismojums.</w:t>
            </w:r>
          </w:p>
          <w:p w:rsidR="00CF27A6" w:rsidP="00D437BF" w14:paraId="16F6B0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8E560F" w:rsidP="008E560F" w14:paraId="2317B982" w14:textId="5D58958C">
            <w:pPr>
              <w:overflowPunct/>
              <w:autoSpaceDE/>
              <w:adjustRightInd/>
              <w:ind w:right="6" w:firstLine="201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Centrālā, no vietējā apkures katla.</w:t>
            </w:r>
          </w:p>
          <w:p w:rsidR="00CF27A6" w:rsidP="00A7576E" w14:paraId="60346A2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AB62E3" w:rsidRPr="001E1B93" w:rsidP="00AB62E3" w14:paraId="14C9A4DB" w14:textId="5975B47B">
            <w:pPr>
              <w:overflowPunct/>
              <w:autoSpaceDE/>
              <w:adjustRightInd/>
              <w:ind w:firstLine="201"/>
              <w:jc w:val="both"/>
              <w:rPr>
                <w:sz w:val="24"/>
                <w:lang w:val="lv-LV"/>
              </w:rPr>
            </w:pPr>
            <w:r w:rsidRPr="001E1B93">
              <w:rPr>
                <w:sz w:val="24"/>
                <w:lang w:val="lv-LV"/>
              </w:rPr>
              <w:t xml:space="preserve">Ēkā ir iekārtotas vairākās mehāniskās pieplūdes un nosūces ventilācijas sistēmas, kā arī nodrošināta dabiskā ventilācija caur veramiem logiem un durvīm. </w:t>
            </w:r>
          </w:p>
          <w:p w:rsidR="002213CB" w:rsidRPr="000964F0" w:rsidP="00D437BF" w14:paraId="5E16BF8D" w14:textId="1000E975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322D2D" w:rsidP="00322D2D" w14:paraId="31CCAC57" w14:textId="7F982DE8">
            <w:pPr>
              <w:ind w:firstLine="176"/>
              <w:jc w:val="both"/>
              <w:rPr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Pieslēgums</w:t>
            </w:r>
            <w:r w:rsidR="00AB62E3">
              <w:rPr>
                <w:spacing w:val="-2"/>
                <w:sz w:val="24"/>
                <w:lang w:val="lv-LV"/>
              </w:rPr>
              <w:t xml:space="preserve"> Mārupes novada</w:t>
            </w:r>
            <w:r w:rsidR="00E60F80">
              <w:rPr>
                <w:spacing w:val="-2"/>
                <w:sz w:val="24"/>
                <w:lang w:val="lv-LV"/>
              </w:rPr>
              <w:t xml:space="preserve"> </w:t>
            </w:r>
            <w:r>
              <w:rPr>
                <w:spacing w:val="-2"/>
                <w:sz w:val="24"/>
                <w:lang w:val="lv-LV"/>
              </w:rPr>
              <w:t>centralizētājiem ūdensapgādes tīkliem.</w:t>
            </w:r>
            <w:r w:rsidRPr="00974594" w:rsidR="008E560F">
              <w:rPr>
                <w:sz w:val="24"/>
                <w:lang w:val="lv-LV"/>
              </w:rPr>
              <w:t xml:space="preserve"> </w:t>
            </w:r>
            <w:r w:rsidR="00AB62E3">
              <w:rPr>
                <w:sz w:val="24"/>
                <w:lang w:val="lv-LV"/>
              </w:rPr>
              <w:t>Karstais ūdens no apkures katla.</w:t>
            </w:r>
          </w:p>
          <w:p w:rsidR="002213CB" w:rsidRPr="000964F0" w:rsidP="00A7576E" w14:paraId="13FC65E4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322D2D" w14:paraId="552839FA" w14:textId="2CD0152C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Pieslēgums </w:t>
            </w:r>
            <w:r w:rsidR="00AB62E3">
              <w:rPr>
                <w:spacing w:val="-2"/>
                <w:sz w:val="24"/>
                <w:lang w:val="lv-LV"/>
              </w:rPr>
              <w:t xml:space="preserve">Mārupes novada </w:t>
            </w:r>
            <w:r>
              <w:rPr>
                <w:spacing w:val="-2"/>
                <w:sz w:val="24"/>
                <w:lang w:val="lv-LV"/>
              </w:rPr>
              <w:t>centralizētajiem kanalizācijas tīkliem.</w:t>
            </w:r>
          </w:p>
          <w:p w:rsidR="002213CB" w:rsidRPr="000964F0" w:rsidP="008179CE" w14:paraId="03451A4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E60F80" w:rsidRPr="00CE274B" w:rsidP="00E60F80" w14:paraId="692E75B5" w14:textId="1CA6E8A9">
            <w:pPr>
              <w:tabs>
                <w:tab w:val="left" w:pos="176"/>
                <w:tab w:val="left" w:pos="432"/>
                <w:tab w:val="left" w:pos="702"/>
                <w:tab w:val="left" w:pos="993"/>
              </w:tabs>
              <w:ind w:firstLine="176"/>
              <w:jc w:val="both"/>
              <w:textAlignment w:val="auto"/>
              <w:rPr>
                <w:sz w:val="24"/>
                <w:lang w:val="lv-LV"/>
              </w:rPr>
            </w:pPr>
            <w:r w:rsidRPr="00CE274B">
              <w:rPr>
                <w:sz w:val="24"/>
                <w:lang w:val="lv-LV"/>
              </w:rPr>
              <w:t>Teritorija ir labiekārtota, iežogota, apzaļumota un ir piemērota sporta un dažādu aktivitāšu organizēšanai</w:t>
            </w:r>
            <w:r>
              <w:rPr>
                <w:sz w:val="24"/>
                <w:lang w:val="lv-LV"/>
              </w:rPr>
              <w:t xml:space="preserve">. </w:t>
            </w:r>
            <w:r w:rsidR="00AB62E3">
              <w:rPr>
                <w:sz w:val="24"/>
                <w:lang w:val="lv-LV"/>
              </w:rPr>
              <w:t>Ierīkota autostāvvieta.</w:t>
            </w:r>
          </w:p>
          <w:p w:rsidR="002E3FF9" w:rsidRPr="000964F0" w:rsidP="00D437BF" w14:paraId="74379EA7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AB62E3" w:rsidRPr="001E1B93" w:rsidP="00AB62E3" w14:paraId="3C4C0CAF" w14:textId="0D496C28">
            <w:pPr>
              <w:adjustRightInd/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</w:t>
            </w:r>
            <w:r w:rsidRPr="001E1B93">
              <w:rPr>
                <w:sz w:val="24"/>
                <w:lang w:val="lv-LV"/>
              </w:rPr>
              <w:t xml:space="preserve">eejas līmenis ir vienāds ar ietves līmeni, apmeklētāju nokļūšanai ēkas 2. stāvā ir uzstādīts stacionārais invalīdu pacēlājs. 1. stāvā ir  tualete </w:t>
            </w:r>
            <w:r w:rsidR="00816943">
              <w:rPr>
                <w:sz w:val="24"/>
                <w:lang w:val="lv-LV"/>
              </w:rPr>
              <w:t>personām</w:t>
            </w:r>
            <w:r w:rsidRPr="001E1B93">
              <w:rPr>
                <w:sz w:val="24"/>
                <w:lang w:val="lv-LV"/>
              </w:rPr>
              <w:t xml:space="preserve"> ar īpašām vajadzībām ar piemērotu palīgaprīkojumu.</w:t>
            </w:r>
          </w:p>
          <w:p w:rsidR="00A7176E" w:rsidRPr="000964F0" w:rsidP="00D437BF" w14:paraId="61046C9C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8D32F0" w14:paraId="3B486C9D" w14:textId="286A3D8D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Nav</w:t>
            </w:r>
            <w:r w:rsidR="008D32F0">
              <w:rPr>
                <w:sz w:val="24"/>
                <w:lang w:val="lv-LV"/>
              </w:rPr>
              <w:t>.</w:t>
            </w:r>
          </w:p>
        </w:tc>
      </w:tr>
      <w:tr w14:paraId="56621860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75C808D6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caps/>
                <w:sz w:val="24"/>
                <w:lang w:val="lv-LV"/>
              </w:rPr>
              <w:t>7</w:t>
            </w:r>
            <w:r w:rsidRPr="00D437BF"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8E094B" w:rsidP="008E094B" w14:paraId="1D8A1C08" w14:textId="4D5B6BDC">
            <w:pPr>
              <w:spacing w:after="60"/>
              <w:ind w:firstLine="201"/>
              <w:jc w:val="both"/>
              <w:rPr>
                <w:iCs/>
                <w:sz w:val="24"/>
                <w:lang w:val="lv-LV"/>
              </w:rPr>
            </w:pPr>
            <w:r w:rsidRPr="008E094B">
              <w:rPr>
                <w:iCs/>
                <w:sz w:val="24"/>
                <w:lang w:val="lv-LV"/>
              </w:rPr>
              <w:t xml:space="preserve">Objekts </w:t>
            </w:r>
            <w:r>
              <w:rPr>
                <w:iCs/>
                <w:sz w:val="24"/>
                <w:lang w:val="lv-LV"/>
              </w:rPr>
              <w:t>“</w:t>
            </w:r>
            <w:r w:rsidRPr="00392523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>dienas nometne</w:t>
            </w:r>
            <w:r w:rsidR="00816943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„</w:t>
            </w:r>
            <w:r w:rsidR="00816943">
              <w:rPr>
                <w:sz w:val="24"/>
                <w:lang w:val="lv-LV"/>
              </w:rPr>
              <w:t>Vasara RU</w:t>
            </w:r>
            <w:r w:rsidR="00816943">
              <w:rPr>
                <w:sz w:val="24"/>
                <w:lang w:val="lv-LV"/>
              </w:rPr>
              <w:t>U</w:t>
            </w:r>
            <w:r w:rsidR="00816943">
              <w:rPr>
                <w:sz w:val="24"/>
                <w:lang w:val="lv-LV"/>
              </w:rPr>
              <w:t>KKI pludmalē 2023</w:t>
            </w:r>
            <w:r w:rsidR="00F4359F">
              <w:rPr>
                <w:sz w:val="24"/>
                <w:lang w:val="lv-LV"/>
              </w:rPr>
              <w:t>””</w:t>
            </w:r>
            <w:r>
              <w:rPr>
                <w:sz w:val="24"/>
                <w:lang w:val="lv-LV"/>
              </w:rPr>
              <w:t xml:space="preserve"> </w:t>
            </w:r>
            <w:r w:rsidR="00816943">
              <w:rPr>
                <w:sz w:val="24"/>
                <w:lang w:val="lv-LV"/>
              </w:rPr>
              <w:t>“Lavandas”, Mārup</w:t>
            </w:r>
            <w:r w:rsidR="00816943">
              <w:rPr>
                <w:sz w:val="24"/>
                <w:lang w:val="lv-LV"/>
              </w:rPr>
              <w:t>ē</w:t>
            </w:r>
            <w:r w:rsidR="00816943">
              <w:rPr>
                <w:sz w:val="24"/>
                <w:lang w:val="lv-LV"/>
              </w:rPr>
              <w:t>, Mārupes novad</w:t>
            </w:r>
            <w:r w:rsidR="00816943">
              <w:rPr>
                <w:sz w:val="24"/>
                <w:lang w:val="lv-LV"/>
              </w:rPr>
              <w:t xml:space="preserve">ā </w:t>
            </w:r>
            <w:r>
              <w:rPr>
                <w:sz w:val="24"/>
                <w:lang w:val="lv-LV"/>
              </w:rPr>
              <w:t>atbilst higiēnas prasībām.</w:t>
            </w:r>
          </w:p>
        </w:tc>
      </w:tr>
      <w:tr w14:paraId="79D4612E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6866EB" w:rsidP="00C17178" w14:paraId="0C4E00EE" w14:textId="0D2B5620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6866EB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816943" w:rsidP="008E094B" w14:paraId="25D45FBA" w14:textId="77777777">
            <w:pPr>
              <w:jc w:val="both"/>
              <w:rPr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>Objekta darbības laikā ievērot</w:t>
            </w:r>
            <w:r>
              <w:rPr>
                <w:sz w:val="24"/>
                <w:lang w:val="lv-LV"/>
              </w:rPr>
              <w:t>:</w:t>
            </w:r>
          </w:p>
          <w:p w:rsidR="008E094B" w:rsidRPr="006866EB" w:rsidP="008E094B" w14:paraId="511806D4" w14:textId="5F6930A5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</w:t>
            </w:r>
            <w:r w:rsidRPr="006866EB">
              <w:rPr>
                <w:sz w:val="24"/>
                <w:lang w:val="lv-LV"/>
              </w:rPr>
              <w:t xml:space="preserve"> Ministru kabineta </w:t>
            </w:r>
            <w:r w:rsidRPr="006866EB">
              <w:rPr>
                <w:sz w:val="24"/>
                <w:lang w:val="lv-LV"/>
              </w:rPr>
              <w:t xml:space="preserve">28.09.2021. </w:t>
            </w:r>
            <w:r w:rsidRPr="006866EB">
              <w:rPr>
                <w:sz w:val="24"/>
                <w:lang w:val="lv-LV"/>
              </w:rPr>
              <w:t>noteikumu Nr. 662 “Epidemioloģiskās drošības pasākumi Covid-19 infekcijas izplatības ierobežošanai” prasības;</w:t>
            </w:r>
          </w:p>
          <w:p w:rsidR="008E094B" w:rsidRPr="006866EB" w:rsidP="008E094B" w14:paraId="21CAC48A" w14:textId="1691D8F2">
            <w:pPr>
              <w:jc w:val="both"/>
              <w:rPr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>- ar Veselības ministriju 15.06.2022. saskaņotās „Vadlīnijas piesardzības pasākumiem bērnu nometņu organizētājiem” un regulāri sekot līdzi vadlīniju papildinājumiem un/vai atjauninājumiem;</w:t>
            </w:r>
          </w:p>
          <w:p w:rsidR="002F4108" w:rsidRPr="006866EB" w:rsidP="006866EB" w14:paraId="65BF600B" w14:textId="2D4B34E3">
            <w:pPr>
              <w:tabs>
                <w:tab w:val="left" w:pos="342"/>
                <w:tab w:val="left" w:pos="993"/>
              </w:tabs>
              <w:spacing w:after="60"/>
              <w:ind w:left="74"/>
              <w:jc w:val="both"/>
              <w:rPr>
                <w:b/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 xml:space="preserve">- Ministru kabineta </w:t>
            </w:r>
            <w:r w:rsidRPr="006866EB" w:rsidR="00816943">
              <w:rPr>
                <w:sz w:val="24"/>
                <w:lang w:val="lv-LV"/>
              </w:rPr>
              <w:t xml:space="preserve">01.09.2009. </w:t>
            </w:r>
            <w:r w:rsidRPr="006866EB">
              <w:rPr>
                <w:sz w:val="24"/>
                <w:lang w:val="lv-LV"/>
              </w:rPr>
              <w:t>noteikumus Nr. 981 „Bērnu nometņu organizēšanas un darbības kārtība”, kā arī nodrošināt pretepidēmiskā režīma ievērošanu un bērnu veselībai drošu vidi.</w:t>
            </w:r>
          </w:p>
        </w:tc>
      </w:tr>
    </w:tbl>
    <w:p w:rsidR="002A39F3" w:rsidP="002A39F3" w14:paraId="63A12416" w14:textId="77777777">
      <w:pPr>
        <w:jc w:val="both"/>
        <w:rPr>
          <w:sz w:val="24"/>
          <w:lang w:val="lv-LV"/>
        </w:rPr>
      </w:pPr>
    </w:p>
    <w:p w:rsidR="002A39F3" w:rsidP="002A39F3" w14:paraId="62F1EE6E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-142" w:type="dxa"/>
        <w:tblLook w:val="04A0"/>
      </w:tblPr>
      <w:tblGrid>
        <w:gridCol w:w="6210"/>
        <w:gridCol w:w="3287"/>
      </w:tblGrid>
      <w:tr w14:paraId="1911C6ED" w14:textId="77777777" w:rsidTr="00425499">
        <w:tblPrEx>
          <w:tblW w:w="0" w:type="auto"/>
          <w:tblInd w:w="-142" w:type="dxa"/>
          <w:tblLook w:val="04A0"/>
        </w:tblPrEx>
        <w:tc>
          <w:tcPr>
            <w:tcW w:w="6210" w:type="dxa"/>
            <w:hideMark/>
          </w:tcPr>
          <w:p w:rsidR="008A6AAF" w:rsidP="00857D6E" w14:paraId="31D9A0FF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6866EB" w:rsidP="00857D6E" w14:paraId="7654CB0C" w14:textId="7B2F2D00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higiēnas ārste</w:t>
            </w:r>
          </w:p>
        </w:tc>
        <w:tc>
          <w:tcPr>
            <w:tcW w:w="3287" w:type="dxa"/>
            <w:hideMark/>
          </w:tcPr>
          <w:p w:rsidR="006866EB" w:rsidP="006866EB" w14:paraId="2EE9C85B" w14:textId="77777777">
            <w:pPr>
              <w:ind w:left="2004" w:hanging="671"/>
              <w:rPr>
                <w:sz w:val="24"/>
                <w:lang w:val="lv-LV"/>
              </w:rPr>
            </w:pPr>
          </w:p>
          <w:p w:rsidR="008A6AAF" w:rsidP="006866EB" w14:paraId="2DFE8A70" w14:textId="70F62B58">
            <w:pPr>
              <w:ind w:left="2004" w:hanging="671"/>
              <w:rPr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>Rita Korotinska</w:t>
            </w:r>
          </w:p>
        </w:tc>
      </w:tr>
    </w:tbl>
    <w:p w:rsidR="00C17178" w:rsidP="002A39F3" w14:paraId="5A093C93" w14:textId="506C11E7">
      <w:pPr>
        <w:tabs>
          <w:tab w:val="right" w:pos="9072"/>
        </w:tabs>
        <w:rPr>
          <w:sz w:val="24"/>
          <w:lang w:val="lv-LV"/>
        </w:rPr>
      </w:pPr>
    </w:p>
    <w:p w:rsidR="006866EB" w:rsidP="002A39F3" w14:paraId="5CF79937" w14:textId="21BDCC11">
      <w:pPr>
        <w:tabs>
          <w:tab w:val="right" w:pos="9072"/>
        </w:tabs>
        <w:rPr>
          <w:sz w:val="24"/>
          <w:lang w:val="lv-LV"/>
        </w:rPr>
      </w:pPr>
    </w:p>
    <w:p w:rsidR="006866EB" w:rsidP="002A39F3" w14:paraId="094A700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607" w:type="dxa"/>
        <w:tblInd w:w="-142" w:type="dxa"/>
        <w:tblLayout w:type="fixed"/>
        <w:tblLook w:val="04A0"/>
      </w:tblPr>
      <w:tblGrid>
        <w:gridCol w:w="9607"/>
      </w:tblGrid>
      <w:tr w14:paraId="6DDE90B9" w14:textId="77777777" w:rsidTr="00425499">
        <w:tblPrEx>
          <w:tblW w:w="9607" w:type="dxa"/>
          <w:tblInd w:w="-142" w:type="dxa"/>
          <w:tblLayout w:type="fixed"/>
          <w:tblLook w:val="04A0"/>
        </w:tblPrEx>
        <w:tc>
          <w:tcPr>
            <w:tcW w:w="9607" w:type="dxa"/>
            <w:hideMark/>
          </w:tcPr>
          <w:p w:rsidR="002A39F3" w14:paraId="2F65C25F" w14:textId="4BD48AF4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6866EB">
              <w:rPr>
                <w:b w:val="0"/>
                <w:sz w:val="24"/>
              </w:rPr>
              <w:t>Rita Korotinska</w:t>
            </w:r>
            <w:r>
              <w:rPr>
                <w:b w:val="0"/>
                <w:sz w:val="24"/>
              </w:rPr>
              <w:t>, tālr. 67081644</w:t>
            </w:r>
          </w:p>
        </w:tc>
      </w:tr>
    </w:tbl>
    <w:p w:rsidR="00FB48CC" w:rsidP="00D84C4B" w14:paraId="1EFACE3F" w14:textId="11AB560F">
      <w:pPr>
        <w:pStyle w:val="H4"/>
        <w:spacing w:after="0"/>
        <w:jc w:val="left"/>
        <w:outlineLvl w:val="9"/>
        <w:rPr>
          <w:b w:val="0"/>
          <w:sz w:val="24"/>
        </w:rPr>
      </w:pPr>
      <w:r>
        <w:rPr>
          <w:b w:val="0"/>
          <w:sz w:val="24"/>
        </w:rPr>
        <w:t>rita.korotinska@vi.gov.lv</w:t>
      </w: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 w14:paraId="75D07FC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5AC20F64" w14:textId="77777777">
    <w:pPr>
      <w:pStyle w:val="Footer"/>
      <w:rPr>
        <w:sz w:val="20"/>
        <w:lang w:val="lv-LV"/>
      </w:rPr>
    </w:pPr>
  </w:p>
  <w:p w:rsidR="002E3FF9" w:rsidRPr="00E53C2B" w:rsidP="00E53C2B" w14:paraId="61D547F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 w14:paraId="2E89375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11CC8F0" w14:textId="77777777">
    <w:pPr>
      <w:pStyle w:val="Footer"/>
      <w:rPr>
        <w:sz w:val="20"/>
        <w:lang w:val="lv-LV"/>
      </w:rPr>
    </w:pPr>
  </w:p>
  <w:p w:rsidR="002E3FF9" w:rsidRPr="00022614" w14:paraId="28559234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767E7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6CF2B4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2FA32C5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21E8367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0D5B03E8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26FE2063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7E2D3E3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8B7E1E7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1621763" w14:textId="6B7549B7">
          <w:pPr>
            <w:rPr>
              <w:sz w:val="24"/>
              <w:u w:val="single"/>
              <w:lang w:val="lv-LV"/>
            </w:rPr>
          </w:pPr>
          <w:r w:rsidRPr="00D633EE">
            <w:rPr>
              <w:bCs/>
              <w:noProof/>
              <w:sz w:val="22"/>
              <w:szCs w:val="22"/>
              <w:u w:val="single"/>
              <w:lang w:val="lv-LV"/>
            </w:rPr>
            <w:t>30.03.2023</w:t>
          </w:r>
        </w:p>
        <w:p w:rsidR="002E3FF9" w:rsidP="00C752CC" w14:paraId="1B27FAD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67CF0E0D" w14:textId="3F029884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D633EE" w:rsidR="0035491C">
            <w:rPr>
              <w:bCs/>
              <w:noProof/>
              <w:sz w:val="22"/>
              <w:szCs w:val="22"/>
              <w:u w:val="single"/>
              <w:lang w:val="lv-LV"/>
            </w:rPr>
            <w:t>2.4.5.-8/119</w:t>
          </w:r>
        </w:p>
      </w:tc>
    </w:tr>
  </w:tbl>
  <w:p w:rsidR="002E3FF9" w:rsidRPr="00783D52" w:rsidP="00633DAF" w14:paraId="77B1A66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754AD1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524B92CB" w14:textId="694D3BA8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384B5548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4EB8"/>
    <w:rsid w:val="00082050"/>
    <w:rsid w:val="00083D68"/>
    <w:rsid w:val="00093287"/>
    <w:rsid w:val="000964F0"/>
    <w:rsid w:val="0009799A"/>
    <w:rsid w:val="000A19D0"/>
    <w:rsid w:val="000A4BD0"/>
    <w:rsid w:val="000C05D2"/>
    <w:rsid w:val="000C3D7B"/>
    <w:rsid w:val="000D509E"/>
    <w:rsid w:val="000F425C"/>
    <w:rsid w:val="00104812"/>
    <w:rsid w:val="00106D19"/>
    <w:rsid w:val="00114A2B"/>
    <w:rsid w:val="00115CB8"/>
    <w:rsid w:val="00120046"/>
    <w:rsid w:val="001308BD"/>
    <w:rsid w:val="00151696"/>
    <w:rsid w:val="00161456"/>
    <w:rsid w:val="0017534B"/>
    <w:rsid w:val="00182E1B"/>
    <w:rsid w:val="001849BB"/>
    <w:rsid w:val="00185E48"/>
    <w:rsid w:val="00196AAD"/>
    <w:rsid w:val="001A01E9"/>
    <w:rsid w:val="001A06F3"/>
    <w:rsid w:val="001A7F50"/>
    <w:rsid w:val="001B2A25"/>
    <w:rsid w:val="001B33C1"/>
    <w:rsid w:val="001B5085"/>
    <w:rsid w:val="001E1B93"/>
    <w:rsid w:val="001E4D39"/>
    <w:rsid w:val="001F08DD"/>
    <w:rsid w:val="001F5AE3"/>
    <w:rsid w:val="00211C26"/>
    <w:rsid w:val="002213CB"/>
    <w:rsid w:val="00226DDD"/>
    <w:rsid w:val="00240007"/>
    <w:rsid w:val="00246554"/>
    <w:rsid w:val="0025403B"/>
    <w:rsid w:val="00257113"/>
    <w:rsid w:val="00262D25"/>
    <w:rsid w:val="00280160"/>
    <w:rsid w:val="00285D97"/>
    <w:rsid w:val="0028640B"/>
    <w:rsid w:val="00293118"/>
    <w:rsid w:val="0029369A"/>
    <w:rsid w:val="00294500"/>
    <w:rsid w:val="002962A8"/>
    <w:rsid w:val="002A349B"/>
    <w:rsid w:val="002A39F3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12AEF"/>
    <w:rsid w:val="00322D2D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2523"/>
    <w:rsid w:val="00393241"/>
    <w:rsid w:val="0039440A"/>
    <w:rsid w:val="003A01C4"/>
    <w:rsid w:val="003A098B"/>
    <w:rsid w:val="003A5FA9"/>
    <w:rsid w:val="003B10E1"/>
    <w:rsid w:val="003B63BF"/>
    <w:rsid w:val="003C0629"/>
    <w:rsid w:val="003C3B7A"/>
    <w:rsid w:val="003D1A39"/>
    <w:rsid w:val="003D22CA"/>
    <w:rsid w:val="003E47EF"/>
    <w:rsid w:val="003E6927"/>
    <w:rsid w:val="003F0398"/>
    <w:rsid w:val="003F33B7"/>
    <w:rsid w:val="00402D47"/>
    <w:rsid w:val="00425499"/>
    <w:rsid w:val="0046092E"/>
    <w:rsid w:val="004610E8"/>
    <w:rsid w:val="00465EA4"/>
    <w:rsid w:val="00472C6E"/>
    <w:rsid w:val="004912DE"/>
    <w:rsid w:val="00494EA2"/>
    <w:rsid w:val="004A7BB9"/>
    <w:rsid w:val="004B1FAC"/>
    <w:rsid w:val="004B7410"/>
    <w:rsid w:val="004C4FF2"/>
    <w:rsid w:val="004D5390"/>
    <w:rsid w:val="004D76F7"/>
    <w:rsid w:val="004E3A26"/>
    <w:rsid w:val="005049C7"/>
    <w:rsid w:val="0051104F"/>
    <w:rsid w:val="005514D8"/>
    <w:rsid w:val="00552816"/>
    <w:rsid w:val="00560950"/>
    <w:rsid w:val="00562B75"/>
    <w:rsid w:val="00567F04"/>
    <w:rsid w:val="00580A2A"/>
    <w:rsid w:val="005827EC"/>
    <w:rsid w:val="00582ED2"/>
    <w:rsid w:val="00585B96"/>
    <w:rsid w:val="00594DBA"/>
    <w:rsid w:val="005A4699"/>
    <w:rsid w:val="005C2EB4"/>
    <w:rsid w:val="00603BC3"/>
    <w:rsid w:val="00605D92"/>
    <w:rsid w:val="006205D2"/>
    <w:rsid w:val="00624DF5"/>
    <w:rsid w:val="00627CC4"/>
    <w:rsid w:val="00633DAF"/>
    <w:rsid w:val="00637195"/>
    <w:rsid w:val="00652EBB"/>
    <w:rsid w:val="00676DF5"/>
    <w:rsid w:val="0068137B"/>
    <w:rsid w:val="006834AF"/>
    <w:rsid w:val="006866EB"/>
    <w:rsid w:val="006B6E15"/>
    <w:rsid w:val="006C066D"/>
    <w:rsid w:val="006D43A1"/>
    <w:rsid w:val="006E06C3"/>
    <w:rsid w:val="006E3012"/>
    <w:rsid w:val="006F7A48"/>
    <w:rsid w:val="00703EF0"/>
    <w:rsid w:val="007101E3"/>
    <w:rsid w:val="00710429"/>
    <w:rsid w:val="00715894"/>
    <w:rsid w:val="007162E0"/>
    <w:rsid w:val="00736B8D"/>
    <w:rsid w:val="007472DF"/>
    <w:rsid w:val="00750DB1"/>
    <w:rsid w:val="00761EB0"/>
    <w:rsid w:val="007632D9"/>
    <w:rsid w:val="00777591"/>
    <w:rsid w:val="00783D52"/>
    <w:rsid w:val="007952D0"/>
    <w:rsid w:val="0079632A"/>
    <w:rsid w:val="007A5202"/>
    <w:rsid w:val="007B147E"/>
    <w:rsid w:val="007C262C"/>
    <w:rsid w:val="00810FA9"/>
    <w:rsid w:val="00814D3A"/>
    <w:rsid w:val="008164E0"/>
    <w:rsid w:val="00816943"/>
    <w:rsid w:val="008179CE"/>
    <w:rsid w:val="00822BBD"/>
    <w:rsid w:val="008355A6"/>
    <w:rsid w:val="00840480"/>
    <w:rsid w:val="00842E5D"/>
    <w:rsid w:val="008525E4"/>
    <w:rsid w:val="00857D6E"/>
    <w:rsid w:val="00866ACC"/>
    <w:rsid w:val="00872DDD"/>
    <w:rsid w:val="0089710B"/>
    <w:rsid w:val="008A1242"/>
    <w:rsid w:val="008A3DA7"/>
    <w:rsid w:val="008A6AAF"/>
    <w:rsid w:val="008C06D3"/>
    <w:rsid w:val="008C37E6"/>
    <w:rsid w:val="008D0063"/>
    <w:rsid w:val="008D1487"/>
    <w:rsid w:val="008D32F0"/>
    <w:rsid w:val="008E094B"/>
    <w:rsid w:val="008E0C54"/>
    <w:rsid w:val="008E3B42"/>
    <w:rsid w:val="008E560F"/>
    <w:rsid w:val="00900669"/>
    <w:rsid w:val="00911A26"/>
    <w:rsid w:val="009313A7"/>
    <w:rsid w:val="009428A9"/>
    <w:rsid w:val="009502DD"/>
    <w:rsid w:val="00952194"/>
    <w:rsid w:val="009560BB"/>
    <w:rsid w:val="009561DA"/>
    <w:rsid w:val="00967512"/>
    <w:rsid w:val="00970D38"/>
    <w:rsid w:val="00974594"/>
    <w:rsid w:val="00974617"/>
    <w:rsid w:val="00977146"/>
    <w:rsid w:val="00983C0F"/>
    <w:rsid w:val="00987D1B"/>
    <w:rsid w:val="0099040D"/>
    <w:rsid w:val="009B4FCF"/>
    <w:rsid w:val="009B58B6"/>
    <w:rsid w:val="009C7C74"/>
    <w:rsid w:val="009D2BEB"/>
    <w:rsid w:val="009E5EB3"/>
    <w:rsid w:val="009E625D"/>
    <w:rsid w:val="009F1233"/>
    <w:rsid w:val="009F5F1F"/>
    <w:rsid w:val="00A0044F"/>
    <w:rsid w:val="00A02B48"/>
    <w:rsid w:val="00A10828"/>
    <w:rsid w:val="00A1539A"/>
    <w:rsid w:val="00A268BE"/>
    <w:rsid w:val="00A26FE5"/>
    <w:rsid w:val="00A317F6"/>
    <w:rsid w:val="00A31F56"/>
    <w:rsid w:val="00A47DD5"/>
    <w:rsid w:val="00A50189"/>
    <w:rsid w:val="00A51A91"/>
    <w:rsid w:val="00A54A76"/>
    <w:rsid w:val="00A62D8B"/>
    <w:rsid w:val="00A7176E"/>
    <w:rsid w:val="00A71A45"/>
    <w:rsid w:val="00A731DE"/>
    <w:rsid w:val="00A7576E"/>
    <w:rsid w:val="00A80858"/>
    <w:rsid w:val="00A8594B"/>
    <w:rsid w:val="00A93E38"/>
    <w:rsid w:val="00A945E8"/>
    <w:rsid w:val="00AA1F3B"/>
    <w:rsid w:val="00AB48C7"/>
    <w:rsid w:val="00AB4FB4"/>
    <w:rsid w:val="00AB5F35"/>
    <w:rsid w:val="00AB62E3"/>
    <w:rsid w:val="00AD0313"/>
    <w:rsid w:val="00AD4E4E"/>
    <w:rsid w:val="00AE06D7"/>
    <w:rsid w:val="00AF6968"/>
    <w:rsid w:val="00B22CEB"/>
    <w:rsid w:val="00B43275"/>
    <w:rsid w:val="00B77AFE"/>
    <w:rsid w:val="00B82621"/>
    <w:rsid w:val="00B8747E"/>
    <w:rsid w:val="00B9671F"/>
    <w:rsid w:val="00B97258"/>
    <w:rsid w:val="00BA0535"/>
    <w:rsid w:val="00BA6305"/>
    <w:rsid w:val="00BC31EE"/>
    <w:rsid w:val="00BC36AB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BF4304"/>
    <w:rsid w:val="00C108EE"/>
    <w:rsid w:val="00C17178"/>
    <w:rsid w:val="00C26E07"/>
    <w:rsid w:val="00C274B1"/>
    <w:rsid w:val="00C35A3B"/>
    <w:rsid w:val="00C37A2B"/>
    <w:rsid w:val="00C42025"/>
    <w:rsid w:val="00C440B4"/>
    <w:rsid w:val="00C55AB8"/>
    <w:rsid w:val="00C57329"/>
    <w:rsid w:val="00C62062"/>
    <w:rsid w:val="00C64DEC"/>
    <w:rsid w:val="00C7353D"/>
    <w:rsid w:val="00C752CC"/>
    <w:rsid w:val="00C82CA2"/>
    <w:rsid w:val="00C96C06"/>
    <w:rsid w:val="00CA2482"/>
    <w:rsid w:val="00CA6198"/>
    <w:rsid w:val="00CA75C7"/>
    <w:rsid w:val="00CA7CFD"/>
    <w:rsid w:val="00CD2D0F"/>
    <w:rsid w:val="00CE0F45"/>
    <w:rsid w:val="00CE274B"/>
    <w:rsid w:val="00CF27A6"/>
    <w:rsid w:val="00D00A94"/>
    <w:rsid w:val="00D03C1D"/>
    <w:rsid w:val="00D1528A"/>
    <w:rsid w:val="00D157DB"/>
    <w:rsid w:val="00D20B94"/>
    <w:rsid w:val="00D22AA0"/>
    <w:rsid w:val="00D25B44"/>
    <w:rsid w:val="00D3465C"/>
    <w:rsid w:val="00D41D86"/>
    <w:rsid w:val="00D437BF"/>
    <w:rsid w:val="00D56169"/>
    <w:rsid w:val="00D633EE"/>
    <w:rsid w:val="00D65B8D"/>
    <w:rsid w:val="00D7017A"/>
    <w:rsid w:val="00D71A5E"/>
    <w:rsid w:val="00D72ED9"/>
    <w:rsid w:val="00D84ADB"/>
    <w:rsid w:val="00D84C4B"/>
    <w:rsid w:val="00DA043F"/>
    <w:rsid w:val="00DB6B34"/>
    <w:rsid w:val="00DB74BC"/>
    <w:rsid w:val="00DD7C9A"/>
    <w:rsid w:val="00DF208A"/>
    <w:rsid w:val="00DF7584"/>
    <w:rsid w:val="00E17CE0"/>
    <w:rsid w:val="00E50C24"/>
    <w:rsid w:val="00E53C2B"/>
    <w:rsid w:val="00E60F80"/>
    <w:rsid w:val="00E62112"/>
    <w:rsid w:val="00E66AC6"/>
    <w:rsid w:val="00E76432"/>
    <w:rsid w:val="00E82EDD"/>
    <w:rsid w:val="00E90474"/>
    <w:rsid w:val="00EA22ED"/>
    <w:rsid w:val="00EB5F72"/>
    <w:rsid w:val="00ED34E0"/>
    <w:rsid w:val="00EE70C4"/>
    <w:rsid w:val="00EF09E1"/>
    <w:rsid w:val="00F11610"/>
    <w:rsid w:val="00F13A76"/>
    <w:rsid w:val="00F14327"/>
    <w:rsid w:val="00F241B9"/>
    <w:rsid w:val="00F30519"/>
    <w:rsid w:val="00F4359F"/>
    <w:rsid w:val="00F43670"/>
    <w:rsid w:val="00F61CB9"/>
    <w:rsid w:val="00F70D34"/>
    <w:rsid w:val="00F80FEF"/>
    <w:rsid w:val="00F92539"/>
    <w:rsid w:val="00F96A56"/>
    <w:rsid w:val="00F97888"/>
    <w:rsid w:val="00FB1B4B"/>
    <w:rsid w:val="00FB20C5"/>
    <w:rsid w:val="00FB38EE"/>
    <w:rsid w:val="00FB48CC"/>
    <w:rsid w:val="00FD0729"/>
    <w:rsid w:val="00FD26CB"/>
    <w:rsid w:val="00FD4D3A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F5F29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2661</Words>
  <Characters>1518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Rita Korotinska</cp:lastModifiedBy>
  <cp:revision>21</cp:revision>
  <cp:lastPrinted>2017-09-20T12:25:00Z</cp:lastPrinted>
  <dcterms:created xsi:type="dcterms:W3CDTF">2021-11-12T11:31:00Z</dcterms:created>
  <dcterms:modified xsi:type="dcterms:W3CDTF">2023-03-29T12:20:00Z</dcterms:modified>
</cp:coreProperties>
</file>