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D23B3" w14:paraId="3D00B199" w14:textId="77777777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14:paraId="3D00B198" w14:textId="77777777" w:rsidR="00E227D8" w:rsidRDefault="00A21CBD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 wp14:anchorId="3D00B222" wp14:editId="3D00B22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23B3" w14:paraId="3D00B19C" w14:textId="77777777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14:paraId="3D00B19A" w14:textId="77777777" w:rsidR="00B5539A" w:rsidRPr="002A02AD" w:rsidRDefault="00A21CBD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14:paraId="3D00B19B" w14:textId="77777777" w:rsidR="00E227D8" w:rsidRDefault="00A21CBD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="00B5539A" w:rsidRPr="00BB5A54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="00B5539A" w:rsidRPr="00682895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7" w:history="1">
              <w:r w:rsidR="00B5539A" w:rsidRPr="00682895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="00B5539A" w:rsidRPr="00BB5A54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tbl>
      <w:tblPr>
        <w:tblW w:w="9257" w:type="dxa"/>
        <w:jc w:val="center"/>
        <w:tblLayout w:type="fixed"/>
        <w:tblLook w:val="0000" w:firstRow="0" w:lastRow="0" w:firstColumn="0" w:lastColumn="0" w:noHBand="0" w:noVBand="0"/>
      </w:tblPr>
      <w:tblGrid>
        <w:gridCol w:w="3135"/>
        <w:gridCol w:w="1400"/>
        <w:gridCol w:w="4722"/>
      </w:tblGrid>
      <w:tr w:rsidR="00DD23B3" w14:paraId="3D00B1A0" w14:textId="77777777" w:rsidTr="00F408A7"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14:paraId="3D00B19D" w14:textId="77777777" w:rsidR="00E227D8" w:rsidRPr="005D1C44" w:rsidRDefault="00E227D8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14:paraId="3D00B19E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3D00B19F" w14:textId="77777777" w:rsidR="00E227D8" w:rsidRPr="00A47DBC" w:rsidRDefault="00A21CBD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241E">
              <w:rPr>
                <w:rFonts w:ascii="Times New Roman" w:hAnsi="Times New Roman"/>
                <w:sz w:val="24"/>
                <w:szCs w:val="24"/>
              </w:rPr>
              <w:t>Visual</w:t>
            </w:r>
            <w:proofErr w:type="spellEnd"/>
            <w:r w:rsidRPr="00FD2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241E">
              <w:rPr>
                <w:rFonts w:ascii="Times New Roman" w:hAnsi="Times New Roman"/>
                <w:sz w:val="24"/>
                <w:szCs w:val="24"/>
              </w:rPr>
              <w:t>Pleasure</w:t>
            </w:r>
            <w:proofErr w:type="spellEnd"/>
          </w:p>
        </w:tc>
      </w:tr>
      <w:tr w:rsidR="00DD23B3" w14:paraId="3D00B1A4" w14:textId="77777777" w:rsidTr="00F408A7"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14:paraId="3D00B1A1" w14:textId="77777777" w:rsidR="00E227D8" w:rsidRPr="005D1C44" w:rsidRDefault="00A21CBD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14:paraId="3D00B1A2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3D00B1A3" w14:textId="77777777" w:rsidR="00E227D8" w:rsidRPr="005D1C44" w:rsidRDefault="00A21CBD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DD23B3" w14:paraId="3D00B1A8" w14:textId="77777777" w:rsidTr="00F408A7"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14:paraId="3D00B1A5" w14:textId="77777777" w:rsidR="00E227D8" w:rsidRPr="00D639C2" w:rsidRDefault="00A21CBD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3D00B1A6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3D00B1A7" w14:textId="77777777" w:rsidR="00E227D8" w:rsidRPr="005D1C44" w:rsidRDefault="00A21CBD" w:rsidP="00FD2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FD241E">
              <w:rPr>
                <w:rFonts w:ascii="Times New Roman" w:hAnsi="Times New Roman"/>
                <w:color w:val="000000"/>
                <w:sz w:val="24"/>
                <w:szCs w:val="24"/>
              </w:rPr>
              <w:t>40008308876</w:t>
            </w:r>
          </w:p>
        </w:tc>
      </w:tr>
      <w:tr w:rsidR="00DD23B3" w14:paraId="3D00B1AC" w14:textId="77777777" w:rsidTr="00F408A7"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14:paraId="3D00B1A9" w14:textId="77777777" w:rsidR="00E227D8" w:rsidRPr="005D1C44" w:rsidRDefault="00A21CBD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14:paraId="3D00B1AA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14:paraId="3D00B1AB" w14:textId="77777777" w:rsidR="00E227D8" w:rsidRPr="005D1C44" w:rsidRDefault="00A21CBD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DD23B3" w14:paraId="3D00B1B0" w14:textId="77777777" w:rsidTr="00F408A7">
        <w:trPr>
          <w:jc w:val="center"/>
        </w:trPr>
        <w:tc>
          <w:tcPr>
            <w:tcW w:w="3135" w:type="dxa"/>
            <w:shd w:val="clear" w:color="auto" w:fill="auto"/>
          </w:tcPr>
          <w:p w14:paraId="3D00B1AD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3D00B1AE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3D00B1AF" w14:textId="77777777" w:rsidR="00E227D8" w:rsidRPr="005D1C44" w:rsidRDefault="00A21CBD" w:rsidP="00FD2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Aleksandra Čaka iela 34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FD2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Rīga, </w:t>
            </w:r>
            <w:r w:rsidR="00A003C6">
              <w:rPr>
                <w:rFonts w:ascii="Times New Roman" w:hAnsi="Times New Roman"/>
                <w:color w:val="000000"/>
                <w:sz w:val="24"/>
                <w:szCs w:val="24"/>
              </w:rPr>
              <w:t>LV-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1011</w:t>
            </w:r>
          </w:p>
        </w:tc>
      </w:tr>
      <w:tr w:rsidR="00DD23B3" w14:paraId="3D00B1B4" w14:textId="77777777" w:rsidTr="00F408A7">
        <w:trPr>
          <w:jc w:val="center"/>
        </w:trPr>
        <w:tc>
          <w:tcPr>
            <w:tcW w:w="3135" w:type="dxa"/>
            <w:shd w:val="clear" w:color="auto" w:fill="auto"/>
          </w:tcPr>
          <w:p w14:paraId="3D00B1B1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14:paraId="3D00B1B2" w14:textId="77777777"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14:paraId="3D00B1B3" w14:textId="77777777" w:rsidR="00E227D8" w:rsidRPr="005D1C44" w:rsidRDefault="00A21CBD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14:paraId="3D00B1B5" w14:textId="77777777" w:rsidR="00E66D28" w:rsidRPr="00B42A8D" w:rsidRDefault="00E66D28" w:rsidP="00E227D8">
      <w:pPr>
        <w:rPr>
          <w:rFonts w:ascii="Times New Roman" w:hAnsi="Times New Roman" w:cs="Times New Roman"/>
          <w:sz w:val="24"/>
          <w:szCs w:val="24"/>
        </w:rPr>
      </w:pPr>
    </w:p>
    <w:p w14:paraId="3D00B1B6" w14:textId="77777777" w:rsidR="00E227D8" w:rsidRPr="00B42A8D" w:rsidRDefault="00A21CB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22/12-3.8/54</w:t>
      </w:r>
    </w:p>
    <w:p w14:paraId="3D00B1B7" w14:textId="77777777" w:rsidR="00C959F6" w:rsidRDefault="00A21CBD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14:paraId="3D00B1B8" w14:textId="77777777" w:rsidR="00E66D28" w:rsidRPr="00762AE8" w:rsidRDefault="00E66D2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077"/>
      </w:tblGrid>
      <w:tr w:rsidR="00DD23B3" w14:paraId="3D00B1BB" w14:textId="77777777" w:rsidTr="00F408A7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14:paraId="3D00B1B9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BA" w14:textId="77777777" w:rsidR="00E227D8" w:rsidRPr="00E227D8" w:rsidRDefault="00A21CBD" w:rsidP="00FD2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D241E">
              <w:rPr>
                <w:rFonts w:ascii="Times New Roman" w:hAnsi="Times New Roman" w:cs="Times New Roman"/>
                <w:sz w:val="24"/>
              </w:rPr>
              <w:t>Laidu muižas pils ēka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 ar kadastra Nr.</w:t>
            </w:r>
            <w:r w:rsidR="00FD241E">
              <w:t xml:space="preserve"> </w:t>
            </w:r>
            <w:r w:rsidR="00FD241E" w:rsidRPr="00FD241E">
              <w:rPr>
                <w:rFonts w:ascii="Times New Roman" w:hAnsi="Times New Roman" w:cs="Times New Roman"/>
                <w:sz w:val="24"/>
              </w:rPr>
              <w:t>62640040198001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4D16" w:rsidRPr="00394D16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:rsidR="00DD23B3" w14:paraId="3D00B1BE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BC" w14:textId="77777777"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BD" w14:textId="77777777" w:rsidR="00E227D8" w:rsidRPr="00070E23" w:rsidRDefault="00A21CB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DD23B3" w14:paraId="3D00B1C1" w14:textId="77777777" w:rsidTr="00F408A7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14:paraId="3D00B1BF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C0" w14:textId="77777777" w:rsidR="00E227D8" w:rsidRPr="00E227D8" w:rsidRDefault="00A21CBD" w:rsidP="00521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</w:t>
            </w:r>
            <w:r w:rsidR="00A003C6">
              <w:rPr>
                <w:rFonts w:ascii="Times New Roman" w:hAnsi="Times New Roman" w:cs="Times New Roman"/>
                <w:sz w:val="24"/>
              </w:rPr>
              <w:t>: “</w:t>
            </w:r>
            <w:r w:rsidR="005213AF">
              <w:rPr>
                <w:rFonts w:ascii="Times New Roman" w:hAnsi="Times New Roman" w:cs="Times New Roman"/>
                <w:sz w:val="24"/>
              </w:rPr>
              <w:t>Laidu skola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Laidi, </w:t>
            </w:r>
            <w:r w:rsidR="00A003C6">
              <w:rPr>
                <w:rFonts w:ascii="Times New Roman" w:hAnsi="Times New Roman" w:cs="Times New Roman"/>
                <w:sz w:val="24"/>
              </w:rPr>
              <w:t>Laidu pagasts, Kuldīgas novads, LV-3317</w:t>
            </w:r>
          </w:p>
        </w:tc>
      </w:tr>
      <w:tr w:rsidR="00DD23B3" w14:paraId="3D00B1C4" w14:textId="77777777" w:rsidTr="00F408A7">
        <w:tc>
          <w:tcPr>
            <w:tcW w:w="421" w:type="dxa"/>
          </w:tcPr>
          <w:p w14:paraId="3D00B1C2" w14:textId="77777777"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14:paraId="3D00B1C3" w14:textId="77777777"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23B3" w14:paraId="3D00B1C7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C5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C6" w14:textId="77777777" w:rsidR="00E227D8" w:rsidRPr="00E227D8" w:rsidRDefault="00A21CBD" w:rsidP="00521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13AF">
              <w:rPr>
                <w:rFonts w:ascii="Times New Roman" w:hAnsi="Times New Roman" w:cs="Times New Roman"/>
                <w:sz w:val="24"/>
              </w:rPr>
              <w:t>Kuldīgas novada pašvaldība</w:t>
            </w:r>
          </w:p>
        </w:tc>
      </w:tr>
      <w:tr w:rsidR="00DD23B3" w14:paraId="3D00B1CA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C8" w14:textId="77777777"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C9" w14:textId="77777777" w:rsidR="00E227D8" w:rsidRPr="00070E23" w:rsidRDefault="00A21CB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DD23B3" w14:paraId="3D00B1CD" w14:textId="77777777" w:rsidTr="00F408A7">
        <w:tc>
          <w:tcPr>
            <w:tcW w:w="421" w:type="dxa"/>
          </w:tcPr>
          <w:p w14:paraId="3D00B1CB" w14:textId="77777777"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CC" w14:textId="77777777" w:rsidR="00E227D8" w:rsidRPr="00E227D8" w:rsidRDefault="00A21CBD" w:rsidP="00E66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>90000035590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>Baznīcas iela 1, Kuldīga, LV 3301</w:t>
            </w:r>
          </w:p>
        </w:tc>
      </w:tr>
      <w:tr w:rsidR="00DD23B3" w14:paraId="3D00B1D0" w14:textId="77777777" w:rsidTr="00F408A7">
        <w:tc>
          <w:tcPr>
            <w:tcW w:w="421" w:type="dxa"/>
          </w:tcPr>
          <w:p w14:paraId="3D00B1CE" w14:textId="77777777"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CF" w14:textId="77777777" w:rsidR="00E227D8" w:rsidRPr="00070E23" w:rsidRDefault="00A21CB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DD23B3" w14:paraId="3D00B1D3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D1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D2" w14:textId="7A4F138A" w:rsidR="00E227D8" w:rsidRPr="00E227D8" w:rsidRDefault="00A21CBD" w:rsidP="00597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6D28">
              <w:rPr>
                <w:rFonts w:ascii="Times New Roman" w:hAnsi="Times New Roman" w:cs="Times New Roman"/>
                <w:sz w:val="24"/>
              </w:rPr>
              <w:t>N</w:t>
            </w:r>
            <w:r w:rsidR="00394D16">
              <w:rPr>
                <w:rFonts w:ascii="Times New Roman" w:hAnsi="Times New Roman" w:cs="Times New Roman"/>
                <w:sz w:val="24"/>
              </w:rPr>
              <w:t>ometnes vadītāja</w:t>
            </w:r>
            <w:r w:rsidR="005213AF">
              <w:rPr>
                <w:rFonts w:ascii="Times New Roman" w:hAnsi="Times New Roman" w:cs="Times New Roman"/>
                <w:sz w:val="24"/>
              </w:rPr>
              <w:t>s</w:t>
            </w:r>
            <w:r w:rsidR="00394D1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Ivetas </w:t>
            </w:r>
            <w:proofErr w:type="spellStart"/>
            <w:r w:rsidR="005213AF">
              <w:rPr>
                <w:rFonts w:ascii="Times New Roman" w:hAnsi="Times New Roman" w:cs="Times New Roman"/>
                <w:sz w:val="24"/>
              </w:rPr>
              <w:t>Budrevičas</w:t>
            </w:r>
            <w:proofErr w:type="spellEnd"/>
            <w:r w:rsidR="005213A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4D16">
              <w:rPr>
                <w:rFonts w:ascii="Times New Roman" w:hAnsi="Times New Roman" w:cs="Times New Roman"/>
                <w:sz w:val="24"/>
              </w:rPr>
              <w:t>2023.gada 1</w:t>
            </w:r>
            <w:r w:rsidR="005213AF">
              <w:rPr>
                <w:rFonts w:ascii="Times New Roman" w:hAnsi="Times New Roman" w:cs="Times New Roman"/>
                <w:sz w:val="24"/>
              </w:rPr>
              <w:t>6</w:t>
            </w:r>
            <w:r w:rsidR="00394D16">
              <w:rPr>
                <w:rFonts w:ascii="Times New Roman" w:hAnsi="Times New Roman" w:cs="Times New Roman"/>
                <w:sz w:val="24"/>
              </w:rPr>
              <w:t>.maija iesniegums, kas Valsts ugunsdzēsības un glābšanas dienesta Kurzemes reģiona pārvaldē (turpmāk – VUGD KRP)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 reģistrēts ar Nr. 22/12-1.4/30</w:t>
            </w:r>
            <w:r w:rsidR="005974AD">
              <w:rPr>
                <w:rFonts w:ascii="Times New Roman" w:hAnsi="Times New Roman" w:cs="Times New Roman"/>
                <w:sz w:val="24"/>
              </w:rPr>
              <w:t>9</w:t>
            </w:r>
            <w:r w:rsidR="00394D1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DD23B3" w14:paraId="3D00B1D6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D4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D5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23B3" w14:paraId="3D00B1D9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D7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D8" w14:textId="75A068D6" w:rsidR="00394D16" w:rsidRPr="005213AF" w:rsidRDefault="00A21CBD" w:rsidP="00597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 2 stāvu ēka</w:t>
            </w:r>
            <w:r w:rsidR="005213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 nometnei paredzētās telpas  izvietotas 2. stāvā</w:t>
            </w:r>
            <w:r w:rsidR="00E60393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un 1.stāvā, </w:t>
            </w:r>
            <w:r w:rsidR="00A003C6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telpas aprīkotas ar 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sistēmu. </w:t>
            </w:r>
            <w:r w:rsidR="00054E9F" w:rsidRPr="005213A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003C6" w:rsidRPr="005213AF">
              <w:rPr>
                <w:rFonts w:ascii="Times New Roman" w:hAnsi="Times New Roman" w:cs="Times New Roman"/>
                <w:sz w:val="24"/>
                <w:szCs w:val="24"/>
              </w:rPr>
              <w:t>odrošinātas ar ugunsdz</w:t>
            </w:r>
            <w:r w:rsidR="005213AF" w:rsidRPr="005213AF">
              <w:rPr>
                <w:rFonts w:ascii="Times New Roman" w:hAnsi="Times New Roman" w:cs="Times New Roman"/>
                <w:sz w:val="24"/>
                <w:szCs w:val="24"/>
              </w:rPr>
              <w:t xml:space="preserve">ēsības aparātiem. 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Nometne “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  <w:r w:rsidR="005974AD">
              <w:rPr>
                <w:rFonts w:ascii="Times New Roman" w:hAnsi="Times New Roman" w:cs="Times New Roman"/>
                <w:sz w:val="24"/>
                <w:szCs w:val="24"/>
              </w:rPr>
              <w:t>NO VASARA”. Nometnes norise no 10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974AD">
              <w:rPr>
                <w:rFonts w:ascii="Times New Roman" w:hAnsi="Times New Roman" w:cs="Times New Roman"/>
                <w:sz w:val="24"/>
                <w:szCs w:val="24"/>
              </w:rPr>
              <w:t>7.2023.-</w:t>
            </w:r>
            <w:bookmarkStart w:id="0" w:name="_GoBack"/>
            <w:bookmarkEnd w:id="0"/>
            <w:r w:rsidR="005974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.07.2023. Mak</w:t>
            </w:r>
            <w:r w:rsidR="00054E9F" w:rsidRPr="005213AF">
              <w:rPr>
                <w:rFonts w:ascii="Times New Roman" w:hAnsi="Times New Roman" w:cs="Times New Roman"/>
                <w:sz w:val="24"/>
                <w:szCs w:val="24"/>
              </w:rPr>
              <w:t>simālais dalībnieku skaits – 2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 Nometnes veids – diennakts nometne.</w:t>
            </w:r>
          </w:p>
        </w:tc>
      </w:tr>
      <w:tr w:rsidR="00DD23B3" w14:paraId="3D00B1DC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DA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DB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23B3" w14:paraId="3D00B1ED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DD" w14:textId="77777777" w:rsidR="00E227D8" w:rsidRPr="003B1D1B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DE" w14:textId="77777777" w:rsidR="00E227D8" w:rsidRPr="003B1D1B" w:rsidRDefault="00A21CBD" w:rsidP="00296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00B1DF" w14:textId="77777777" w:rsidR="003B1D1B" w:rsidRPr="003B1D1B" w:rsidRDefault="00A21CBD" w:rsidP="00296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054E9F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Objekta 1. stāvā ēkas labajā spārna telpā Nr.1. nav demontēta elektroinstalācija, kas netiek ekspluatēta (nav pieslēgta pastāvīg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 elektroenerģijas spriegumam),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 aprīļa noteikumi Nr.238 “Ugunsdrošības noteikumi” (tur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pmāk – Ugunsdrošības noteikumu 60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.punkts).</w:t>
            </w:r>
          </w:p>
          <w:p w14:paraId="3D00B1E0" w14:textId="77777777" w:rsidR="00054E9F" w:rsidRPr="003B1D1B" w:rsidRDefault="00A21CBD" w:rsidP="00296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1D1B">
              <w:t xml:space="preserve"> </w:t>
            </w:r>
            <w:r w:rsidR="003B1D1B" w:rsidRPr="003B1D1B">
              <w:rPr>
                <w:rFonts w:ascii="Times New Roman" w:hAnsi="Times New Roman" w:cs="Times New Roman"/>
                <w:sz w:val="24"/>
                <w:szCs w:val="24"/>
              </w:rPr>
              <w:t>Objektā nav veikta cietā kurināmā apkures iekārtas, ierīces un dūmvada tehniskā stāvokļa pārbaude ne retāk kā reizi piec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os gados (netika uzrādīts akts),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Ugunsdrošības noteikumu 74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14:paraId="3D00B1E1" w14:textId="77777777" w:rsidR="00296305" w:rsidRDefault="00A21CBD" w:rsidP="0005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="003B1D1B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Objektā pie visām cietā kurināmā apkures iekārtas un ierīces novietoti </w:t>
            </w:r>
            <w:proofErr w:type="spellStart"/>
            <w:r w:rsidR="003B1D1B" w:rsidRPr="003B1D1B">
              <w:rPr>
                <w:rFonts w:ascii="Times New Roman" w:hAnsi="Times New Roman" w:cs="Times New Roman"/>
                <w:sz w:val="24"/>
                <w:szCs w:val="24"/>
              </w:rPr>
              <w:t>degtspējīgi</w:t>
            </w:r>
            <w:proofErr w:type="spellEnd"/>
            <w:r w:rsidR="003B1D1B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 priekšmeti (malka) tuvāk par 0,5 m.</w:t>
            </w:r>
            <w:r w:rsidR="00054E9F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pārkāpts </w:t>
            </w:r>
            <w:r w:rsidR="00054E9F"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noteikumu </w:t>
            </w:r>
            <w:r w:rsidR="003B1D1B" w:rsidRPr="003B1D1B">
              <w:rPr>
                <w:rFonts w:ascii="Times New Roman" w:hAnsi="Times New Roman" w:cs="Times New Roman"/>
                <w:sz w:val="24"/>
                <w:szCs w:val="24"/>
              </w:rPr>
              <w:t>89.5.apakšpunkts.</w:t>
            </w:r>
          </w:p>
          <w:p w14:paraId="3D00B1E2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 (turpmāk – AUATSS) patstāvīgi netiek uzturēta darba kārtībā, bet tieši, uztveršanas kontroles un indikācijas iekārtā (turpmāk – panelis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uzrādās bojājums (WC 2.stāvā),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rkāpts Ugunsdrošības noteikumu 123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14:paraId="3D00B1E3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pie AUATSS paneļa netiek uzglabāta AUATSS instrukcija, kurā norādīta Ugunsdrošības noteikumu 180.4. un 180.7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.apakšpunktā minētā informācija,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pārkāpts Ugunsdrošības noteikumu 125.1.apakšpunkts.</w:t>
            </w:r>
          </w:p>
          <w:p w14:paraId="3D00B1E4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pie AUATSS paneļa netiek uzglabāts automātiskās ugunsgrēka atklāšanas un trauksmes signalizācijas sistēmas iedarbošanās gadījumu un bojājumu uzskaites žurnāls atbilstoši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drošības noteikumu 9.pielikumam,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.apakšpunkts.</w:t>
            </w:r>
          </w:p>
          <w:p w14:paraId="3D00B1E5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AUATSS tehnisko apkop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un tehniskās apkopes kontroli, kā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rezultātā ir 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āpts Ugunsdrošības noteikumu 129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00B1E6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 w:rsidR="00E66D28" w:rsidRPr="003B1D1B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ugunsdr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ošības instruktāžu, kā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rezultātā ir pārkāpts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Ugunsdrošību noteikumu 184.punkts.</w:t>
            </w:r>
          </w:p>
          <w:p w14:paraId="3D00B1E7" w14:textId="77777777" w:rsidR="003B1D1B" w:rsidRDefault="00A21CBD" w:rsidP="003B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Objektā 1. stāvā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nav izvietoti evakuācijas plāni, kā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rezultātā ir pārkāpts Ugunsdrošību noteikumu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14:paraId="3D00B1E8" w14:textId="77777777" w:rsidR="003B1D1B" w:rsidRDefault="00A21CBD" w:rsidP="0096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6.10.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Objekta 2.stāva istabās, kuros nakšņo cilvēki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nav izvietoti evakuācijas plāni,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Ugunsdrošību noteikumu 2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14:paraId="3D00B1E9" w14:textId="77777777" w:rsidR="00965F64" w:rsidRDefault="00A21CBD" w:rsidP="0096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Objektā 1.stāvā daļa evakuācijas ceļi nav apzīmēti ar Ugunsdrošības noteikumu 1.p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ielikuma evakuācijas ceļu zīmēm,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rkāpts Ugunsdrošību noteikumu 244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14:paraId="3D00B1EA" w14:textId="77777777" w:rsidR="00965F64" w:rsidRDefault="00A21CBD" w:rsidP="0096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6.12.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Objektā kāpņu telpas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1. - 2.stāvu novietotas mēbeles,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Ugunsdrošību noteikumu 246.8.apakšpunkts.</w:t>
            </w:r>
          </w:p>
          <w:p w14:paraId="3D00B1EB" w14:textId="77777777" w:rsidR="00965F64" w:rsidRDefault="00A21CBD" w:rsidP="00965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6.13.</w:t>
            </w:r>
            <w:r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 Objektā virtuve nav nodrošināta ar ugunsdzēsības pārklāju atbilstoši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5.pielikuma 5.tabulai, kā rezultātā ir pārkāpts </w:t>
            </w:r>
            <w:r w:rsidRPr="00965F64">
              <w:rPr>
                <w:rFonts w:ascii="Times New Roman" w:hAnsi="Times New Roman" w:cs="Times New Roman"/>
                <w:sz w:val="24"/>
                <w:szCs w:val="24"/>
              </w:rPr>
              <w:t>Ugunsdrošības noteikumu 260.punkts.</w:t>
            </w:r>
          </w:p>
          <w:p w14:paraId="3D00B1EC" w14:textId="77777777" w:rsidR="00965F64" w:rsidRPr="003B1D1B" w:rsidRDefault="00A21CBD" w:rsidP="00E66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6.14.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Objekts nav nodrošināts ar balss izziņošanas ierīcēm (piemēram, ruporiem, megafoniem, mikrofoniem ar skaļruņiem), kas paredzētas cilvēku apziņošanai ugunsgrēka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 vai citu apdraudējumu gadījumā, </w:t>
            </w:r>
            <w:r w:rsidR="00E66D28" w:rsidRPr="00965F64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340.2.apakšpunkts.</w:t>
            </w:r>
          </w:p>
        </w:tc>
      </w:tr>
      <w:tr w:rsidR="00DD23B3" w14:paraId="3D00B1F0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EE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EF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23B3" w14:paraId="3D00B1F3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F1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F2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:rsidR="00DD23B3" w14:paraId="3D00B1F6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F4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F5" w14:textId="77777777"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D23B3" w14:paraId="3D00B1F9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F7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F8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:rsidR="00DD23B3" w14:paraId="3D00B1FC" w14:textId="77777777" w:rsidTr="00F408A7">
        <w:tc>
          <w:tcPr>
            <w:tcW w:w="421" w:type="dxa"/>
            <w:tcBorders>
              <w:top w:val="single" w:sz="4" w:space="0" w:color="auto"/>
            </w:tcBorders>
          </w:tcPr>
          <w:p w14:paraId="3D00B1FA" w14:textId="77777777"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1FB" w14:textId="77777777" w:rsidR="00E227D8" w:rsidRPr="00070E23" w:rsidRDefault="00A21CBD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DD23B3" w14:paraId="3D00B1FF" w14:textId="77777777" w:rsidTr="00F408A7">
        <w:tc>
          <w:tcPr>
            <w:tcW w:w="421" w:type="dxa"/>
            <w:tcBorders>
              <w:bottom w:val="single" w:sz="4" w:space="0" w:color="auto"/>
            </w:tcBorders>
          </w:tcPr>
          <w:p w14:paraId="3D00B1FD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14:paraId="3D00B1FE" w14:textId="77777777" w:rsidR="00E227D8" w:rsidRPr="00E227D8" w:rsidRDefault="00A2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:rsidR="00DD23B3" w14:paraId="3D00B202" w14:textId="77777777" w:rsidTr="00E66D28">
        <w:trPr>
          <w:trHeight w:val="159"/>
        </w:trPr>
        <w:tc>
          <w:tcPr>
            <w:tcW w:w="421" w:type="dxa"/>
            <w:tcBorders>
              <w:top w:val="single" w:sz="4" w:space="0" w:color="auto"/>
            </w:tcBorders>
          </w:tcPr>
          <w:p w14:paraId="3D00B200" w14:textId="77777777"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14:paraId="3D00B201" w14:textId="77777777" w:rsidR="00E227D8" w:rsidRPr="00070E23" w:rsidRDefault="00A21CBD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14:paraId="3D00B203" w14:textId="77777777" w:rsidR="00E227D8" w:rsidRDefault="00A21CBD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14:paraId="3D00B204" w14:textId="77777777" w:rsidR="00B245E2" w:rsidRPr="007D2C05" w:rsidRDefault="00A21CBD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D23B3" w14:paraId="3D00B206" w14:textId="77777777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14:paraId="3D00B205" w14:textId="77777777" w:rsidR="00B245E2" w:rsidRPr="00B245E2" w:rsidRDefault="00A21CBD" w:rsidP="00471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23B3" w14:paraId="3D00B208" w14:textId="77777777" w:rsidTr="00B245E2">
        <w:tc>
          <w:tcPr>
            <w:tcW w:w="9061" w:type="dxa"/>
            <w:tcBorders>
              <w:top w:val="single" w:sz="4" w:space="0" w:color="auto"/>
            </w:tcBorders>
          </w:tcPr>
          <w:p w14:paraId="3D00B207" w14:textId="77777777" w:rsidR="00B245E2" w:rsidRPr="00B245E2" w:rsidRDefault="00A21CBD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14:paraId="3D00B209" w14:textId="77777777"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84"/>
        <w:gridCol w:w="2403"/>
      </w:tblGrid>
      <w:tr w:rsidR="00DD23B3" w14:paraId="3D00B20F" w14:textId="77777777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14:paraId="3D00B20A" w14:textId="77777777" w:rsidR="00B245E2" w:rsidRPr="007D2C05" w:rsidRDefault="00A21CBD" w:rsidP="0029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14:paraId="3D00B20B" w14:textId="77777777"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D00B20C" w14:textId="77777777" w:rsidR="00B245E2" w:rsidRPr="007D2C05" w:rsidRDefault="00A21CBD" w:rsidP="0029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14:paraId="3D00B20D" w14:textId="77777777"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  <w:vAlign w:val="bottom"/>
          </w:tcPr>
          <w:p w14:paraId="3D00B20E" w14:textId="77777777" w:rsidR="00B245E2" w:rsidRPr="007D2C05" w:rsidRDefault="00A21CBD" w:rsidP="0029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  <w:proofErr w:type="spellEnd"/>
          </w:p>
        </w:tc>
      </w:tr>
      <w:tr w:rsidR="00DD23B3" w14:paraId="3D00B215" w14:textId="77777777" w:rsidTr="00C33E3A">
        <w:tc>
          <w:tcPr>
            <w:tcW w:w="3964" w:type="dxa"/>
            <w:tcBorders>
              <w:top w:val="single" w:sz="4" w:space="0" w:color="auto"/>
            </w:tcBorders>
          </w:tcPr>
          <w:p w14:paraId="3D00B210" w14:textId="77777777" w:rsidR="00B245E2" w:rsidRPr="00B245E2" w:rsidRDefault="00A21CB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14:paraId="3D00B211" w14:textId="77777777"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D00B212" w14:textId="77777777" w:rsidR="00B245E2" w:rsidRPr="00B245E2" w:rsidRDefault="00A21CB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14:paraId="3D00B213" w14:textId="77777777"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</w:tcBorders>
          </w:tcPr>
          <w:p w14:paraId="3D00B214" w14:textId="77777777" w:rsidR="00B245E2" w:rsidRPr="00B245E2" w:rsidRDefault="00A21CBD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:rsidR="00DD23B3" w14:paraId="3D00B219" w14:textId="77777777" w:rsidTr="00736BC1">
        <w:tc>
          <w:tcPr>
            <w:tcW w:w="6374" w:type="dxa"/>
            <w:gridSpan w:val="4"/>
            <w:tcBorders>
              <w:bottom w:val="single" w:sz="4" w:space="0" w:color="auto"/>
            </w:tcBorders>
            <w:vAlign w:val="bottom"/>
          </w:tcPr>
          <w:p w14:paraId="3D00B216" w14:textId="77777777" w:rsidR="007D2C05" w:rsidRDefault="00A21CBD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24"/>
                <w:szCs w:val="24"/>
              </w:rPr>
              <w:t>Atzinumu saņēmu:</w:t>
            </w:r>
          </w:p>
        </w:tc>
        <w:tc>
          <w:tcPr>
            <w:tcW w:w="284" w:type="dxa"/>
            <w:vAlign w:val="bottom"/>
          </w:tcPr>
          <w:p w14:paraId="3D00B217" w14:textId="77777777"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14:paraId="3D00B218" w14:textId="77777777"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3B3" w14:paraId="3D00B21D" w14:textId="77777777" w:rsidTr="0097786E">
        <w:tc>
          <w:tcPr>
            <w:tcW w:w="6374" w:type="dxa"/>
            <w:gridSpan w:val="4"/>
            <w:tcBorders>
              <w:top w:val="single" w:sz="4" w:space="0" w:color="auto"/>
            </w:tcBorders>
          </w:tcPr>
          <w:p w14:paraId="3D00B21A" w14:textId="77777777" w:rsidR="007D2C05" w:rsidRPr="007D2C05" w:rsidRDefault="00A21CBD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14:paraId="3D00B21B" w14:textId="77777777"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14:paraId="3D00B21C" w14:textId="77777777" w:rsidR="007D2C05" w:rsidRPr="007D2C05" w:rsidRDefault="00A21CBD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14:paraId="3D00B21E" w14:textId="77777777" w:rsidR="00C33E3A" w:rsidRDefault="00A21CBD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14:paraId="3D00B21F" w14:textId="77777777" w:rsidR="00762AE8" w:rsidRPr="00762AE8" w:rsidRDefault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14:paraId="3D00B220" w14:textId="77777777" w:rsidR="00762AE8" w:rsidRPr="00762AE8" w:rsidRDefault="00A21CBD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14:paraId="3D00B221" w14:textId="77777777" w:rsidR="00762AE8" w:rsidRPr="00762AE8" w:rsidRDefault="00A21CBD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66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0B226" w14:textId="77777777" w:rsidR="00A21CBD" w:rsidRDefault="00A21CBD">
      <w:pPr>
        <w:spacing w:after="0" w:line="240" w:lineRule="auto"/>
      </w:pPr>
      <w:r>
        <w:separator/>
      </w:r>
    </w:p>
  </w:endnote>
  <w:endnote w:type="continuationSeparator" w:id="0">
    <w:p w14:paraId="3D00B227" w14:textId="77777777" w:rsidR="00A21CBD" w:rsidRDefault="00A2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0B22B" w14:textId="77777777"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0B22C" w14:textId="77777777"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0B22E" w14:textId="77777777"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0B224" w14:textId="77777777" w:rsidR="00A21CBD" w:rsidRDefault="00A21CBD">
      <w:pPr>
        <w:spacing w:after="0" w:line="240" w:lineRule="auto"/>
      </w:pPr>
      <w:r>
        <w:separator/>
      </w:r>
    </w:p>
  </w:footnote>
  <w:footnote w:type="continuationSeparator" w:id="0">
    <w:p w14:paraId="3D00B225" w14:textId="77777777" w:rsidR="00A21CBD" w:rsidRDefault="00A2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0B228" w14:textId="77777777"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23008864"/>
      <w:docPartObj>
        <w:docPartGallery w:val="Page Numbers (Top of Page)"/>
        <w:docPartUnique/>
      </w:docPartObj>
    </w:sdtPr>
    <w:sdtEndPr/>
    <w:sdtContent>
      <w:p w14:paraId="3D00B229" w14:textId="77777777" w:rsidR="00E227D8" w:rsidRPr="00762AE8" w:rsidRDefault="00A21CB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74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D00B22A" w14:textId="77777777"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0B22D" w14:textId="77777777"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4E9F"/>
    <w:rsid w:val="00070E23"/>
    <w:rsid w:val="0015650A"/>
    <w:rsid w:val="00281811"/>
    <w:rsid w:val="00296305"/>
    <w:rsid w:val="002A02AD"/>
    <w:rsid w:val="003437F5"/>
    <w:rsid w:val="00346269"/>
    <w:rsid w:val="00394D16"/>
    <w:rsid w:val="003B1D1B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5213AF"/>
    <w:rsid w:val="005974AD"/>
    <w:rsid w:val="005C1753"/>
    <w:rsid w:val="005D1C44"/>
    <w:rsid w:val="005D635A"/>
    <w:rsid w:val="00635786"/>
    <w:rsid w:val="0065049A"/>
    <w:rsid w:val="00682895"/>
    <w:rsid w:val="006B389F"/>
    <w:rsid w:val="00736BC1"/>
    <w:rsid w:val="00762AE8"/>
    <w:rsid w:val="007665C9"/>
    <w:rsid w:val="007775D2"/>
    <w:rsid w:val="00794977"/>
    <w:rsid w:val="00794DFA"/>
    <w:rsid w:val="007A187F"/>
    <w:rsid w:val="007D1897"/>
    <w:rsid w:val="007D2C05"/>
    <w:rsid w:val="00884E35"/>
    <w:rsid w:val="00964438"/>
    <w:rsid w:val="00965F64"/>
    <w:rsid w:val="0097786E"/>
    <w:rsid w:val="009B7CF7"/>
    <w:rsid w:val="00A003C6"/>
    <w:rsid w:val="00A025C5"/>
    <w:rsid w:val="00A03583"/>
    <w:rsid w:val="00A21CBD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A1B56"/>
    <w:rsid w:val="00BB499A"/>
    <w:rsid w:val="00BB5A54"/>
    <w:rsid w:val="00C33E3A"/>
    <w:rsid w:val="00C51BBF"/>
    <w:rsid w:val="00C522E2"/>
    <w:rsid w:val="00C946FD"/>
    <w:rsid w:val="00C959F6"/>
    <w:rsid w:val="00D639C2"/>
    <w:rsid w:val="00DB3B2E"/>
    <w:rsid w:val="00DD23B3"/>
    <w:rsid w:val="00E0387C"/>
    <w:rsid w:val="00E227D8"/>
    <w:rsid w:val="00E60393"/>
    <w:rsid w:val="00E66D28"/>
    <w:rsid w:val="00F3463E"/>
    <w:rsid w:val="00F408A7"/>
    <w:rsid w:val="00F93550"/>
    <w:rsid w:val="00FC4CBE"/>
    <w:rsid w:val="00FD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B19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kurzeme@vugd.gov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3645</Words>
  <Characters>2078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3</cp:revision>
  <dcterms:created xsi:type="dcterms:W3CDTF">2023-05-24T07:48:00Z</dcterms:created>
  <dcterms:modified xsi:type="dcterms:W3CDTF">2023-05-24T07:50:00Z</dcterms:modified>
</cp:coreProperties>
</file>