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71F13335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7D20E4A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B1CCAC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4D46765C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233775E0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E227D8" w:rsidRPr="00E227D8" w:rsidP="00E227D8" w14:paraId="3D05A21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2CC20050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C287B1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Kuldīga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5806EB4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C7E1A41" w14:textId="1128A7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6B">
              <w:rPr>
                <w:rFonts w:ascii="Times New Roman" w:hAnsi="Times New Roman"/>
                <w:sz w:val="24"/>
                <w:szCs w:val="24"/>
              </w:rPr>
              <w:t>Sabiedrība ar ierobežotu atbildību "Baltijas 1.valodu skola"</w:t>
            </w:r>
          </w:p>
        </w:tc>
      </w:tr>
      <w:tr w14:paraId="5C650F88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2992C898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7F26264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597D22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5A911FC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2C11C2A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064556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42C619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Nr.40203018026</w:t>
            </w:r>
          </w:p>
        </w:tc>
      </w:tr>
      <w:tr w14:paraId="6350A4A8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223BD8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299FE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7E7666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79884CAF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27C9B97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0DBF9E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F80BC3" w14:paraId="120F8C5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Ventas iela 7-5, Raņķi, Raņķu pagasts, Kuldīgas novads, LV-3323</w:t>
            </w:r>
          </w:p>
        </w:tc>
      </w:tr>
      <w:tr w14:paraId="7B6EE127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7CF2C1C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801F78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E82652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7C0958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234EF0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/41</w:t>
      </w:r>
    </w:p>
    <w:p w:rsidR="00C959F6" w:rsidP="00070E23" w14:paraId="23C1AB1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57CE68C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53E991BD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49579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3602BC" w14:paraId="15575F23" w14:textId="3FB97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sz w:val="24"/>
              </w:rPr>
              <w:t>Bērnu diennakts nometnei  “</w:t>
            </w:r>
            <w:r>
              <w:rPr>
                <w:rFonts w:ascii="Times New Roman" w:hAnsi="Times New Roman" w:cs="Times New Roman"/>
                <w:sz w:val="24"/>
              </w:rPr>
              <w:t>CEĻOTĀJS LAIKĀ</w:t>
            </w:r>
            <w:r w:rsidRPr="00F80BC3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/ “TIME TREVELLER”</w:t>
            </w:r>
            <w:r w:rsidRPr="00F80BC3">
              <w:rPr>
                <w:rFonts w:ascii="Times New Roman" w:hAnsi="Times New Roman" w:cs="Times New Roman"/>
                <w:sz w:val="24"/>
              </w:rPr>
              <w:t xml:space="preserve"> paredzētās telpas vie</w:t>
            </w:r>
            <w:r w:rsidR="003602BC">
              <w:rPr>
                <w:rFonts w:ascii="Times New Roman" w:hAnsi="Times New Roman" w:cs="Times New Roman"/>
                <w:sz w:val="24"/>
              </w:rPr>
              <w:t xml:space="preserve">su namā “Ventas Rumba”, Kuldīgā, </w:t>
            </w:r>
          </w:p>
        </w:tc>
      </w:tr>
      <w:tr w14:paraId="29412AD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288D93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70155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92E44E1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4143A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3602BC" w14:paraId="570D02B9" w14:textId="1D2A0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sz w:val="24"/>
              </w:rPr>
              <w:t>“Rumbas”, Kuldīga, Kuldīgas novads, LV-3301</w:t>
            </w:r>
            <w:r w:rsidR="003602BC">
              <w:rPr>
                <w:rFonts w:ascii="Times New Roman" w:hAnsi="Times New Roman" w:cs="Times New Roman"/>
                <w:sz w:val="24"/>
              </w:rPr>
              <w:t xml:space="preserve">,  </w:t>
            </w:r>
            <w:r w:rsidR="003602BC">
              <w:rPr>
                <w:rFonts w:ascii="Times New Roman" w:hAnsi="Times New Roman" w:cs="Times New Roman"/>
                <w:sz w:val="24"/>
              </w:rPr>
              <w:t xml:space="preserve">kadastra Nr. </w:t>
            </w:r>
            <w:r w:rsidR="003602BC">
              <w:rPr>
                <w:rFonts w:ascii="Times New Roman" w:hAnsi="Times New Roman" w:cs="Times New Roman"/>
                <w:sz w:val="24"/>
              </w:rPr>
              <w:t>6</w:t>
            </w:r>
            <w:r w:rsidR="003602BC">
              <w:rPr>
                <w:rFonts w:ascii="Times New Roman" w:hAnsi="Times New Roman" w:cs="Times New Roman"/>
                <w:sz w:val="24"/>
              </w:rPr>
              <w:t>2010210028003</w:t>
            </w:r>
            <w:r w:rsidR="003602B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sz w:val="24"/>
              </w:rPr>
              <w:t>(turpmāk – Objekts).</w:t>
            </w:r>
            <w:bookmarkStart w:id="0" w:name="_GoBack"/>
            <w:bookmarkEnd w:id="0"/>
          </w:p>
        </w:tc>
      </w:tr>
      <w:tr w14:paraId="79ABF6B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6F15452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1E09D13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F5E3D5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52556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46B9C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sz w:val="24"/>
              </w:rPr>
              <w:t>Guntis Freimanis</w:t>
            </w:r>
          </w:p>
        </w:tc>
      </w:tr>
      <w:tr w14:paraId="54AB925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5D63668D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4962217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5D5670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551952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478A0B0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“Rumbas”, Kuldīga, Kuldīgas novads, LV-3301</w:t>
            </w:r>
          </w:p>
        </w:tc>
      </w:tr>
      <w:tr w14:paraId="4DBD10A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36DF4C5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2F7F9D2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41568A6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3499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F80BC3" w14:paraId="21F4A479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Modra </w:t>
            </w:r>
            <w:r>
              <w:rPr>
                <w:rFonts w:ascii="Times New Roman" w:hAnsi="Times New Roman" w:cs="Times New Roman"/>
                <w:sz w:val="24"/>
              </w:rPr>
              <w:t>Dzelstiņa</w:t>
            </w:r>
            <w:r w:rsidRPr="00F80BC3">
              <w:rPr>
                <w:rFonts w:ascii="Times New Roman" w:hAnsi="Times New Roman" w:cs="Times New Roman"/>
                <w:sz w:val="24"/>
              </w:rPr>
              <w:t xml:space="preserve"> iesniegums, kas Valsts ugunsdzēsības un glābšanas dienesta Kurzemes reģiona pārvaldē (turpmāk – VUGD KRP) reģistrēts 2023. gada 1</w:t>
            </w:r>
            <w:r>
              <w:rPr>
                <w:rFonts w:ascii="Times New Roman" w:hAnsi="Times New Roman" w:cs="Times New Roman"/>
                <w:sz w:val="24"/>
              </w:rPr>
              <w:t>2.maijā ar Nr. 22/12-1.4/287</w:t>
            </w:r>
            <w:r w:rsidRPr="00F80BC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4E2DBF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008601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4C5B47E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942C83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E1E35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7FE13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Objekts ir aprīkots ar automātisko ugunsgrēka atklāšanas un trauksmes signalizācijas sistēmu un nodrošināts ar ugunsdzēsības aparātiem.</w:t>
            </w:r>
          </w:p>
        </w:tc>
      </w:tr>
      <w:tr w14:paraId="5E4EC97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2070A6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4327860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F0A916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0F938F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14:paraId="2B00A6C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BC3" w:rsidRPr="00F80BC3" w:rsidP="00F80BC3" w14:paraId="530C05E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6.1. Objekta atbildīgā persona nav nodrošinājusi automātiskās ugunsgrēka atklāšanas un trauksmes signalizācijas sistēma (turpmāk -  AUATSS) tehnisko apkopi un tehniskās apkopes kontroli, pēdējā apkope veikta 02.05.2022., kā rezultātā ir pārkāpts Ministru kabineta 2016.gada 19. aprīļa noteikumu Nr.238 “Ugunsdrošības noteikumi” (turpmāk - Ugunsdrošības noteikumu) 129.punkts.</w:t>
            </w:r>
          </w:p>
          <w:p w:rsidR="00F80BC3" w:rsidRPr="00F80BC3" w:rsidP="00F80BC3" w14:paraId="0F4C2DD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6.2. Objektā Ugunsaizsardzības sistēmas iedarbošanās gadījumu un bojājumu uzskaites žurnāls neatbilst Ugunsdrošības noteikumu 9.pielikumam, kā rezultātā ir pārkāpts Ugunsdrošības noteikumu 131.punkts.</w:t>
            </w:r>
          </w:p>
          <w:p w:rsidR="00F80BC3" w:rsidRPr="00F80BC3" w:rsidP="00F80BC3" w14:paraId="788660C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 xml:space="preserve">6.3. Objektā nav izvietoti 2.stāva evakuācijas plāni, kā rezultātā ir pārkāpts Ugunsdrošības noteikumu 234.punkts. </w:t>
            </w:r>
          </w:p>
          <w:p w:rsidR="00F80BC3" w:rsidRPr="00F80BC3" w:rsidP="00F80BC3" w14:paraId="563C62F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6.4. Objekta numuriņos, kuros nakšņo cilvēki, nav izvietoti evakuācijas plāni, bet tieši objekta 2.stāva 5. istabā, 1.stāva 3., 4. istabā, kā rezultātā ir pārkāpts Ugunsdrošības noteikumu 235.punkts.</w:t>
            </w:r>
          </w:p>
          <w:p w:rsidR="00F80BC3" w:rsidRPr="00F80BC3" w:rsidP="00F80BC3" w14:paraId="65ACF36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 xml:space="preserve">6.5. Objektā 1.stāvā evakuācijas izeja nav apzīmēta ar Ugunsdrošības noteikumu 1.pielikuma 5.1. zīmi, kā rezultātā ir pārkāpts Ugunsdrošības noteikumu 244.punkts. </w:t>
            </w:r>
          </w:p>
          <w:p w:rsidR="00F80BC3" w:rsidRPr="00E227D8" w:rsidP="00F80BC3" w14:paraId="370251D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6.6. Objektā 2.stāvā pie 9.istabas un no 2.stāva uz 1.stāvu evakuācijas ceļš nav apzīmēts ar  Ugunsdrošības noteikumu 1.pielikuma zīmēm, kā rezultātā ir pārkāpts Ugunsdrošības noteikumu 244.punkts.</w:t>
            </w:r>
          </w:p>
        </w:tc>
      </w:tr>
      <w:tr w14:paraId="5959D83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377FBC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2D02A3F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A8B3E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6C845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2C0D7E0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b/>
                <w:sz w:val="24"/>
              </w:rPr>
              <w:t>nepieciešams novērst 6.punktā minētos pārkāpumus.</w:t>
            </w:r>
          </w:p>
        </w:tc>
      </w:tr>
      <w:tr w14:paraId="22BA7DC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F09705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78279CE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608D4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77899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18A9A6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 8.5.apakšpunkta prasībām.</w:t>
            </w:r>
          </w:p>
        </w:tc>
      </w:tr>
      <w:tr w14:paraId="5866902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76181BC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15EDA1D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E1619A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1B4A9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3AD8112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0BC3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724DF08D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0E2B60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146E9B7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31246E6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5F36B68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106269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ED7E8A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471268" w14:paraId="7404951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4223A5E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C04EDC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0025EA9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2D89D7C6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F80BC3" w14:paraId="49A640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BC3">
              <w:rPr>
                <w:rFonts w:ascii="Times New Roman" w:hAnsi="Times New Roman" w:cs="Times New Roman"/>
                <w:sz w:val="24"/>
                <w:szCs w:val="24"/>
              </w:rPr>
              <w:t>VUGD KRP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0A15D7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2419BF" w14:paraId="02FE3CAB" w14:textId="7306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B245E2" w:rsidRPr="007D2C05" w:rsidP="00B245E2" w14:paraId="6E6A254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F80BC3" w14:paraId="7925786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I.Kirfa</w:t>
            </w:r>
          </w:p>
        </w:tc>
      </w:tr>
      <w:tr w14:paraId="059466C4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1C2789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3C8DF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C4056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0B51E7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6035A8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29371AFC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2130EB6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74D2133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70283B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528AFF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97C0E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29E582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4FF8D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2AE437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032E93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E566FBD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5097264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267619C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1BC8C58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04DE59F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476EACA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F74D4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29A66444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3310B71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A2B5EB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64328560"/>
      <w:docPartObj>
        <w:docPartGallery w:val="Page Numbers (Top of Page)"/>
        <w:docPartUnique/>
      </w:docPartObj>
    </w:sdtPr>
    <w:sdtContent>
      <w:p w:rsidR="00E227D8" w:rsidRPr="00762AE8" w14:paraId="039AC53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02B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38D0B20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52CEF68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419BF"/>
    <w:rsid w:val="00281811"/>
    <w:rsid w:val="002A02AD"/>
    <w:rsid w:val="003437F5"/>
    <w:rsid w:val="00346269"/>
    <w:rsid w:val="003602BC"/>
    <w:rsid w:val="003B78D3"/>
    <w:rsid w:val="00426EBD"/>
    <w:rsid w:val="00441E69"/>
    <w:rsid w:val="00471268"/>
    <w:rsid w:val="00483BBB"/>
    <w:rsid w:val="004901B0"/>
    <w:rsid w:val="004B03FF"/>
    <w:rsid w:val="004B095D"/>
    <w:rsid w:val="004E6B03"/>
    <w:rsid w:val="00503D0B"/>
    <w:rsid w:val="005C1753"/>
    <w:rsid w:val="005D1C44"/>
    <w:rsid w:val="005D635A"/>
    <w:rsid w:val="00635786"/>
    <w:rsid w:val="0065049A"/>
    <w:rsid w:val="00682895"/>
    <w:rsid w:val="00736BC1"/>
    <w:rsid w:val="00762AE8"/>
    <w:rsid w:val="007665C9"/>
    <w:rsid w:val="00794977"/>
    <w:rsid w:val="00794DFA"/>
    <w:rsid w:val="007A187F"/>
    <w:rsid w:val="007D2C05"/>
    <w:rsid w:val="00884E35"/>
    <w:rsid w:val="00964438"/>
    <w:rsid w:val="0097786E"/>
    <w:rsid w:val="00A025C5"/>
    <w:rsid w:val="00A03583"/>
    <w:rsid w:val="00A24FDC"/>
    <w:rsid w:val="00A47DBC"/>
    <w:rsid w:val="00A634D3"/>
    <w:rsid w:val="00A66FAF"/>
    <w:rsid w:val="00A8226B"/>
    <w:rsid w:val="00B00630"/>
    <w:rsid w:val="00B245E2"/>
    <w:rsid w:val="00B42A8D"/>
    <w:rsid w:val="00B44158"/>
    <w:rsid w:val="00B5539A"/>
    <w:rsid w:val="00B60EAD"/>
    <w:rsid w:val="00B97A08"/>
    <w:rsid w:val="00BB5A54"/>
    <w:rsid w:val="00C33E3A"/>
    <w:rsid w:val="00C51BBF"/>
    <w:rsid w:val="00C522E2"/>
    <w:rsid w:val="00C946FD"/>
    <w:rsid w:val="00C959F6"/>
    <w:rsid w:val="00D639C2"/>
    <w:rsid w:val="00DB3B2E"/>
    <w:rsid w:val="00E0387C"/>
    <w:rsid w:val="00E227D8"/>
    <w:rsid w:val="00E60393"/>
    <w:rsid w:val="00F3463E"/>
    <w:rsid w:val="00F408A7"/>
    <w:rsid w:val="00F80BC3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833B7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2620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Ilze Kirfa</cp:lastModifiedBy>
  <cp:revision>7</cp:revision>
  <dcterms:created xsi:type="dcterms:W3CDTF">2022-04-04T14:46:00Z</dcterms:created>
  <dcterms:modified xsi:type="dcterms:W3CDTF">2023-05-17T06:09:00Z</dcterms:modified>
</cp:coreProperties>
</file>