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BC67F6" w:rsidRPr="008A3DA7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2"/>
                <w:szCs w:val="22"/>
              </w:rPr>
              <w:t>15.08.2022.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B6E4E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 xml:space="preserve">Bērnu nometne “Liels draugs” </w:t>
            </w:r>
            <w:r w:rsidR="000F280B">
              <w:rPr>
                <w:sz w:val="24"/>
                <w:lang w:val="lv-LV"/>
              </w:rPr>
              <w:t>(turpmāk tekstā – Objekts</w:t>
            </w:r>
            <w:r w:rsidR="0067739E">
              <w:rPr>
                <w:sz w:val="24"/>
                <w:lang w:val="lv-LV"/>
              </w:rPr>
              <w:t>, Nometne</w:t>
            </w:r>
            <w:r w:rsidR="000F280B">
              <w:rPr>
                <w:sz w:val="24"/>
                <w:lang w:val="lv-LV"/>
              </w:rPr>
              <w:t>)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C45AD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>Nometnes organizētāja juridiskā persona: Biedrība „</w:t>
            </w:r>
            <w:r w:rsidR="00EB4338">
              <w:rPr>
                <w:sz w:val="24"/>
                <w:lang w:val="lv-LV"/>
              </w:rPr>
              <w:t>Intrasport</w:t>
            </w:r>
            <w:r w:rsidR="00EB4338">
              <w:rPr>
                <w:sz w:val="24"/>
                <w:lang w:val="lv-LV"/>
              </w:rPr>
              <w:t>”, reģistrācijas Nr. 40008256860, Meža iela 11, Ventspils, LV-3601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C45AD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 xml:space="preserve">Vaiņodes vidusskola, Avotu iela 4, Vaiņode, </w:t>
            </w:r>
            <w:r w:rsidR="00EB4338">
              <w:rPr>
                <w:sz w:val="24"/>
                <w:lang w:val="lv-LV"/>
              </w:rPr>
              <w:t>Dienvidkurzemes</w:t>
            </w:r>
            <w:r w:rsidR="00EB4338">
              <w:rPr>
                <w:sz w:val="24"/>
                <w:lang w:val="lv-LV"/>
              </w:rPr>
              <w:t xml:space="preserve"> novads, LV - 3435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EB4338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</w:t>
            </w:r>
            <w:r w:rsidR="00195FCD">
              <w:rPr>
                <w:b/>
                <w:sz w:val="24"/>
                <w:lang w:val="lv-LV"/>
              </w:rPr>
              <w:t xml:space="preserve"> </w:t>
            </w:r>
            <w:r w:rsidR="00195FCD">
              <w:rPr>
                <w:sz w:val="24"/>
                <w:lang w:val="lv-LV"/>
              </w:rPr>
              <w:t xml:space="preserve">Sabiedrības veselības departamenta  Kurzemes kontroles nodaļas </w:t>
            </w:r>
            <w:r w:rsidR="007712CA">
              <w:rPr>
                <w:sz w:val="24"/>
                <w:lang w:val="lv-LV"/>
              </w:rPr>
              <w:t>higiēnas ārst</w:t>
            </w:r>
            <w:r w:rsidR="00394898">
              <w:rPr>
                <w:sz w:val="24"/>
                <w:lang w:val="lv-LV"/>
              </w:rPr>
              <w:t>e</w:t>
            </w:r>
            <w:r w:rsidR="007712CA">
              <w:rPr>
                <w:sz w:val="24"/>
                <w:lang w:val="lv-LV"/>
              </w:rPr>
              <w:t xml:space="preserve"> Svetlana Juņina, pamatojoties uz</w:t>
            </w:r>
            <w:r w:rsidRPr="003E0BEB" w:rsidR="007712CA">
              <w:rPr>
                <w:sz w:val="24"/>
                <w:lang w:val="lv-LV"/>
              </w:rPr>
              <w:t xml:space="preserve"> </w:t>
            </w:r>
            <w:r w:rsidR="007712CA">
              <w:rPr>
                <w:sz w:val="24"/>
                <w:lang w:val="lv-LV"/>
              </w:rPr>
              <w:t xml:space="preserve">Veselības inspekcijas </w:t>
            </w:r>
            <w:r w:rsidRPr="003E0BEB" w:rsidR="007712CA">
              <w:rPr>
                <w:sz w:val="24"/>
                <w:lang w:val="lv-LV"/>
              </w:rPr>
              <w:t>Kurzemes kontroles nodaļas plānveida kontroles rezultāti</w:t>
            </w:r>
            <w:r w:rsidR="007712CA">
              <w:rPr>
                <w:sz w:val="24"/>
                <w:lang w:val="lv-LV"/>
              </w:rPr>
              <w:t>em</w:t>
            </w:r>
            <w:r w:rsidRPr="003E0BEB" w:rsidR="007712CA">
              <w:rPr>
                <w:sz w:val="24"/>
                <w:lang w:val="lv-LV"/>
              </w:rPr>
              <w:t xml:space="preserve"> –</w:t>
            </w:r>
            <w:r w:rsidR="00EB4338">
              <w:rPr>
                <w:sz w:val="24"/>
                <w:lang w:val="lv-LV"/>
              </w:rPr>
              <w:t xml:space="preserve"> 13.12.2021. </w:t>
            </w:r>
            <w:r w:rsidRPr="005B0F97" w:rsidR="00E85C1F">
              <w:rPr>
                <w:sz w:val="24"/>
                <w:lang w:val="lv-LV"/>
              </w:rPr>
              <w:t>kontroles akt</w:t>
            </w:r>
            <w:r w:rsidR="00E85C1F">
              <w:rPr>
                <w:sz w:val="24"/>
                <w:lang w:val="lv-LV"/>
              </w:rPr>
              <w:t>a numurs 00</w:t>
            </w:r>
            <w:r w:rsidR="00394898">
              <w:rPr>
                <w:sz w:val="24"/>
                <w:lang w:val="lv-LV"/>
              </w:rPr>
              <w:t>44</w:t>
            </w:r>
            <w:r w:rsidR="00EB4338">
              <w:rPr>
                <w:sz w:val="24"/>
                <w:lang w:val="lv-LV"/>
              </w:rPr>
              <w:t>7421</w:t>
            </w:r>
            <w:r w:rsidR="00E85C1F">
              <w:rPr>
                <w:sz w:val="24"/>
                <w:lang w:val="lv-LV"/>
              </w:rPr>
              <w:t>.</w:t>
            </w:r>
          </w:p>
        </w:tc>
      </w:tr>
      <w:tr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EB4338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A68D7">
              <w:rPr>
                <w:sz w:val="24"/>
                <w:lang w:val="lv-LV"/>
              </w:rPr>
              <w:t>Nometnes vadītāj</w:t>
            </w:r>
            <w:r w:rsidR="00394898">
              <w:rPr>
                <w:sz w:val="24"/>
                <w:lang w:val="lv-LV"/>
              </w:rPr>
              <w:t>a</w:t>
            </w:r>
            <w:r w:rsidR="006A68D7"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>Paula Zveja</w:t>
            </w:r>
          </w:p>
        </w:tc>
      </w:tr>
      <w:tr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6C" w:rsidRPr="00A22706" w:rsidP="00A2270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246554" w:rsidRPr="00246554" w:rsidP="00D437BF">
            <w:pPr>
              <w:overflowPunct/>
              <w:autoSpaceDE/>
              <w:adjustRightInd/>
              <w:ind w:right="6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C5713B" w:rsidP="00A2270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 w:rsidRPr="00FD53C4">
              <w:rPr>
                <w:sz w:val="24"/>
                <w:lang w:val="lv-LV"/>
              </w:rPr>
              <w:t xml:space="preserve">Atbilstoši saņemtai informācijai </w:t>
            </w:r>
            <w:r>
              <w:rPr>
                <w:sz w:val="24"/>
                <w:lang w:val="lv-LV"/>
              </w:rPr>
              <w:t xml:space="preserve">tika konstatēts, ka </w:t>
            </w:r>
            <w:r w:rsidRPr="00FD53C4"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>Vaiņodes vidusskolas</w:t>
            </w:r>
            <w:r w:rsidR="001026F8">
              <w:rPr>
                <w:sz w:val="24"/>
                <w:lang w:val="lv-LV"/>
              </w:rPr>
              <w:t xml:space="preserve"> telpās</w:t>
            </w:r>
            <w:r w:rsidR="00394898">
              <w:rPr>
                <w:sz w:val="24"/>
                <w:lang w:val="lv-LV"/>
              </w:rPr>
              <w:t xml:space="preserve"> un ārpus telpām</w:t>
            </w:r>
            <w:r w:rsidR="00BB6E4E">
              <w:rPr>
                <w:sz w:val="24"/>
                <w:lang w:val="lv-LV"/>
              </w:rPr>
              <w:t xml:space="preserve">, </w:t>
            </w:r>
            <w:r w:rsidR="00EB4338">
              <w:rPr>
                <w:sz w:val="24"/>
                <w:lang w:val="lv-LV"/>
              </w:rPr>
              <w:t>Avotu</w:t>
            </w:r>
            <w:r w:rsidR="0079024E">
              <w:rPr>
                <w:sz w:val="24"/>
                <w:lang w:val="lv-LV"/>
              </w:rPr>
              <w:t xml:space="preserve"> ielā </w:t>
            </w:r>
            <w:r w:rsidR="00EB4338">
              <w:rPr>
                <w:sz w:val="24"/>
                <w:lang w:val="lv-LV"/>
              </w:rPr>
              <w:t>4</w:t>
            </w:r>
            <w:r w:rsidR="0079024E">
              <w:rPr>
                <w:sz w:val="24"/>
                <w:lang w:val="lv-LV"/>
              </w:rPr>
              <w:t xml:space="preserve">, </w:t>
            </w:r>
            <w:r w:rsidR="00EB4338">
              <w:rPr>
                <w:sz w:val="24"/>
                <w:lang w:val="lv-LV"/>
              </w:rPr>
              <w:t>Vaiņodē</w:t>
            </w:r>
            <w:r w:rsidR="0079024E">
              <w:rPr>
                <w:sz w:val="24"/>
                <w:lang w:val="lv-LV"/>
              </w:rPr>
              <w:t xml:space="preserve">, </w:t>
            </w:r>
            <w:r w:rsidR="00EB4338">
              <w:rPr>
                <w:sz w:val="24"/>
                <w:lang w:val="lv-LV"/>
              </w:rPr>
              <w:t>Dienvidkurzemes</w:t>
            </w:r>
            <w:r w:rsidR="0079024E">
              <w:rPr>
                <w:sz w:val="24"/>
                <w:lang w:val="lv-LV"/>
              </w:rPr>
              <w:t xml:space="preserve"> novad</w:t>
            </w:r>
            <w:r w:rsidR="009B12C7">
              <w:rPr>
                <w:sz w:val="24"/>
                <w:lang w:val="lv-LV"/>
              </w:rPr>
              <w:t>ā</w:t>
            </w:r>
            <w:r>
              <w:rPr>
                <w:sz w:val="24"/>
                <w:lang w:val="lv-LV"/>
              </w:rPr>
              <w:t xml:space="preserve"> </w:t>
            </w:r>
            <w:r w:rsidR="00D22D7F">
              <w:rPr>
                <w:sz w:val="24"/>
                <w:lang w:val="lv-LV"/>
              </w:rPr>
              <w:t xml:space="preserve">(turpmāk – </w:t>
            </w:r>
            <w:r w:rsidR="0079024E">
              <w:rPr>
                <w:sz w:val="24"/>
                <w:lang w:val="lv-LV"/>
              </w:rPr>
              <w:t>Skola</w:t>
            </w:r>
            <w:r w:rsidR="00D22D7F">
              <w:rPr>
                <w:sz w:val="24"/>
                <w:lang w:val="lv-LV"/>
              </w:rPr>
              <w:t xml:space="preserve">) </w:t>
            </w:r>
            <w:r w:rsidRPr="008D0049">
              <w:rPr>
                <w:sz w:val="24"/>
                <w:lang w:val="lv-LV"/>
              </w:rPr>
              <w:t>tiks organizēta</w:t>
            </w:r>
            <w:r>
              <w:rPr>
                <w:sz w:val="24"/>
                <w:lang w:val="lv-LV"/>
              </w:rPr>
              <w:t xml:space="preserve"> </w:t>
            </w:r>
            <w:r w:rsidR="0067739E">
              <w:rPr>
                <w:sz w:val="24"/>
                <w:lang w:val="lv-LV"/>
              </w:rPr>
              <w:t>slēgta</w:t>
            </w:r>
            <w:r>
              <w:rPr>
                <w:sz w:val="24"/>
                <w:lang w:val="lv-LV"/>
              </w:rPr>
              <w:t xml:space="preserve"> tipa die</w:t>
            </w:r>
            <w:r w:rsidR="00F409DC">
              <w:rPr>
                <w:sz w:val="24"/>
                <w:lang w:val="lv-LV"/>
              </w:rPr>
              <w:t>n</w:t>
            </w:r>
            <w:r w:rsidR="00EB4338">
              <w:rPr>
                <w:sz w:val="24"/>
                <w:lang w:val="lv-LV"/>
              </w:rPr>
              <w:t>nakts</w:t>
            </w:r>
            <w:r w:rsidR="0079024E">
              <w:rPr>
                <w:sz w:val="24"/>
                <w:lang w:val="lv-LV"/>
              </w:rPr>
              <w:t xml:space="preserve"> </w:t>
            </w:r>
            <w:r w:rsidR="00122DE3">
              <w:rPr>
                <w:sz w:val="24"/>
                <w:lang w:val="lv-LV"/>
              </w:rPr>
              <w:t>n</w:t>
            </w:r>
            <w:r>
              <w:rPr>
                <w:sz w:val="24"/>
                <w:lang w:val="lv-LV"/>
              </w:rPr>
              <w:t>ometne</w:t>
            </w:r>
            <w:r w:rsidR="001026F8"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 xml:space="preserve">telpās un ārpus telpām – sporta nometne handbolistiem </w:t>
            </w:r>
            <w:r>
              <w:rPr>
                <w:sz w:val="24"/>
                <w:lang w:val="lv-LV"/>
              </w:rPr>
              <w:t xml:space="preserve"> (turpmāk – Nometne). Plānotais </w:t>
            </w:r>
            <w:r w:rsidR="00B23A64">
              <w:rPr>
                <w:sz w:val="24"/>
                <w:lang w:val="lv-LV"/>
              </w:rPr>
              <w:t>N</w:t>
            </w:r>
            <w:r>
              <w:rPr>
                <w:sz w:val="24"/>
                <w:lang w:val="lv-LV"/>
              </w:rPr>
              <w:t xml:space="preserve">ometnes darbības laiks no </w:t>
            </w:r>
            <w:r w:rsidR="00EB4338">
              <w:rPr>
                <w:sz w:val="24"/>
                <w:lang w:val="lv-LV"/>
              </w:rPr>
              <w:t>17</w:t>
            </w:r>
            <w:r>
              <w:rPr>
                <w:sz w:val="24"/>
                <w:lang w:val="lv-LV"/>
              </w:rPr>
              <w:t>.</w:t>
            </w:r>
            <w:r w:rsidR="00E44C99">
              <w:rPr>
                <w:sz w:val="24"/>
                <w:lang w:val="lv-LV"/>
              </w:rPr>
              <w:t>0</w:t>
            </w:r>
            <w:r w:rsidR="0079024E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>.202</w:t>
            </w:r>
            <w:r w:rsidR="00E44C99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 xml:space="preserve">. līdz </w:t>
            </w:r>
            <w:r w:rsidR="00EB4338">
              <w:rPr>
                <w:sz w:val="24"/>
                <w:lang w:val="lv-LV"/>
              </w:rPr>
              <w:t>2</w:t>
            </w:r>
            <w:r w:rsidR="0067739E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.</w:t>
            </w:r>
            <w:r w:rsidR="00E44C99">
              <w:rPr>
                <w:sz w:val="24"/>
                <w:lang w:val="lv-LV"/>
              </w:rPr>
              <w:t>0</w:t>
            </w:r>
            <w:r w:rsidR="0079024E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>.202</w:t>
            </w:r>
            <w:r w:rsidR="00E44C99">
              <w:rPr>
                <w:sz w:val="24"/>
                <w:lang w:val="lv-LV"/>
              </w:rPr>
              <w:t>2</w:t>
            </w:r>
            <w:r w:rsidR="0067739E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Maksimālais dalībnieku skaits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–</w:t>
            </w:r>
            <w:r w:rsidR="00EB4338">
              <w:rPr>
                <w:sz w:val="24"/>
                <w:lang w:val="lv-LV"/>
              </w:rPr>
              <w:t>20</w:t>
            </w:r>
            <w:r>
              <w:rPr>
                <w:sz w:val="24"/>
                <w:lang w:val="lv-LV"/>
              </w:rPr>
              <w:t xml:space="preserve"> bērni </w:t>
            </w:r>
            <w:r w:rsidR="00EB4338">
              <w:rPr>
                <w:sz w:val="24"/>
                <w:lang w:val="lv-LV"/>
              </w:rPr>
              <w:t xml:space="preserve">un jaunieši </w:t>
            </w:r>
            <w:r w:rsidRPr="008D0049">
              <w:rPr>
                <w:sz w:val="24"/>
                <w:lang w:val="lv-LV"/>
              </w:rPr>
              <w:t>vecumā no</w:t>
            </w:r>
            <w:r>
              <w:rPr>
                <w:sz w:val="24"/>
                <w:lang w:val="lv-LV"/>
              </w:rPr>
              <w:t xml:space="preserve"> </w:t>
            </w:r>
            <w:r w:rsidR="00EB4338">
              <w:rPr>
                <w:sz w:val="24"/>
                <w:lang w:val="lv-LV"/>
              </w:rPr>
              <w:t>8</w:t>
            </w:r>
            <w:r w:rsidRPr="008D0049">
              <w:rPr>
                <w:sz w:val="24"/>
                <w:lang w:val="lv-LV"/>
              </w:rPr>
              <w:t xml:space="preserve"> līdz </w:t>
            </w:r>
            <w:r w:rsidR="00EB4338">
              <w:rPr>
                <w:sz w:val="24"/>
                <w:lang w:val="lv-LV"/>
              </w:rPr>
              <w:t>16</w:t>
            </w:r>
            <w:r w:rsidRPr="008D0049">
              <w:rPr>
                <w:sz w:val="24"/>
                <w:lang w:val="lv-LV"/>
              </w:rPr>
              <w:t xml:space="preserve"> gadiem</w:t>
            </w:r>
            <w:r>
              <w:rPr>
                <w:sz w:val="24"/>
                <w:lang w:val="lv-LV"/>
              </w:rPr>
              <w:t>.</w:t>
            </w:r>
            <w:r w:rsidR="009B1E52">
              <w:rPr>
                <w:sz w:val="24"/>
                <w:lang w:val="lv-LV"/>
              </w:rPr>
              <w:t xml:space="preserve"> </w:t>
            </w:r>
          </w:p>
          <w:p w:rsidR="00CC2500" w:rsidP="00CC2500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rStyle w:val="gwtext-compositecellchild"/>
                <w:sz w:val="24"/>
                <w:lang w:val="lv-LV"/>
              </w:rPr>
              <w:t>Atbilstoši Inspekcijai sniegtai informācijai</w:t>
            </w:r>
            <w:r>
              <w:rPr>
                <w:sz w:val="24"/>
                <w:lang w:val="lv-LV"/>
              </w:rPr>
              <w:t xml:space="preserve"> nometnes norisināšanai tiks izmantota</w:t>
            </w:r>
            <w:r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Vaiņodes vidusskolas </w:t>
            </w:r>
            <w:r w:rsidR="00122DE3">
              <w:rPr>
                <w:sz w:val="24"/>
                <w:lang w:val="lv-LV"/>
              </w:rPr>
              <w:t>telpas un sporta laukumi</w:t>
            </w:r>
            <w:r>
              <w:rPr>
                <w:sz w:val="24"/>
                <w:lang w:val="lv-LV"/>
              </w:rPr>
              <w:t xml:space="preserve"> –  Skolas sporta zāle, dušas telpas, tualetes, </w:t>
            </w:r>
            <w:r>
              <w:rPr>
                <w:sz w:val="24"/>
                <w:lang w:val="lv-LV"/>
              </w:rPr>
              <w:t>dalībnieku izmitināšana</w:t>
            </w:r>
            <w:r w:rsidR="00122DE3">
              <w:rPr>
                <w:sz w:val="24"/>
                <w:lang w:val="lv-LV"/>
              </w:rPr>
              <w:t xml:space="preserve">i – </w:t>
            </w:r>
            <w:bookmarkStart w:id="0" w:name="_GoBack"/>
            <w:bookmarkEnd w:id="0"/>
            <w:r>
              <w:rPr>
                <w:sz w:val="24"/>
                <w:lang w:val="lv-LV"/>
              </w:rPr>
              <w:t xml:space="preserve">guļamtelpu vajadzībām tiks izmantotas trīs plašas mācību telpas 1.stāvā. </w:t>
            </w:r>
            <w:r w:rsidR="008D3A7A">
              <w:rPr>
                <w:sz w:val="24"/>
                <w:lang w:val="lv-LV"/>
              </w:rPr>
              <w:t xml:space="preserve">Mācību klasēs tiks organizētas guļamvietas, ievērojot </w:t>
            </w:r>
            <w:r w:rsidR="008D3A7A">
              <w:rPr>
                <w:sz w:val="24"/>
                <w:lang w:val="lv-LV"/>
              </w:rPr>
              <w:t>distancēšanas</w:t>
            </w:r>
            <w:r w:rsidR="008D3A7A">
              <w:rPr>
                <w:sz w:val="24"/>
                <w:lang w:val="lv-LV"/>
              </w:rPr>
              <w:t xml:space="preserve"> prasības.</w:t>
            </w:r>
          </w:p>
          <w:p w:rsidR="00C5713B" w:rsidP="0071618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rStyle w:val="gwtext-compositecellchild"/>
                <w:lang w:val="lv-LV"/>
              </w:rPr>
            </w:pPr>
            <w:r>
              <w:rPr>
                <w:sz w:val="24"/>
                <w:lang w:val="lv-LV"/>
              </w:rPr>
              <w:t>Vaiņodes vidusskolas telpu</w:t>
            </w:r>
            <w:r w:rsidR="005F61A6">
              <w:rPr>
                <w:sz w:val="24"/>
                <w:lang w:val="lv-LV"/>
              </w:rPr>
              <w:t xml:space="preserve"> pēdējā</w:t>
            </w:r>
            <w:r w:rsidR="0067739E">
              <w:rPr>
                <w:sz w:val="24"/>
                <w:lang w:val="lv-LV"/>
              </w:rPr>
              <w:t>s</w:t>
            </w:r>
            <w:r w:rsidR="005F61A6">
              <w:rPr>
                <w:sz w:val="24"/>
                <w:lang w:val="lv-LV"/>
              </w:rPr>
              <w:t xml:space="preserve"> </w:t>
            </w:r>
            <w:r w:rsidRPr="003E0BEB" w:rsidR="005F61A6">
              <w:rPr>
                <w:sz w:val="24"/>
                <w:lang w:val="lv-LV"/>
              </w:rPr>
              <w:t>plānveida kontrole</w:t>
            </w:r>
            <w:r w:rsidR="0067739E">
              <w:rPr>
                <w:sz w:val="24"/>
                <w:lang w:val="lv-LV"/>
              </w:rPr>
              <w:t>s</w:t>
            </w:r>
            <w:r w:rsidR="005F61A6">
              <w:rPr>
                <w:sz w:val="24"/>
                <w:lang w:val="lv-LV"/>
              </w:rPr>
              <w:t xml:space="preserve"> </w:t>
            </w:r>
            <w:r w:rsidRPr="005B0F97" w:rsidR="005F61A6">
              <w:rPr>
                <w:sz w:val="24"/>
                <w:lang w:val="lv-LV"/>
              </w:rPr>
              <w:t>akt</w:t>
            </w:r>
            <w:r w:rsidR="005F61A6">
              <w:rPr>
                <w:sz w:val="24"/>
                <w:lang w:val="lv-LV"/>
              </w:rPr>
              <w:t>a numurs</w:t>
            </w:r>
            <w:r w:rsidRPr="005B0F97" w:rsidR="005F61A6">
              <w:rPr>
                <w:sz w:val="24"/>
                <w:lang w:val="lv-LV"/>
              </w:rPr>
              <w:t xml:space="preserve"> </w:t>
            </w:r>
            <w:r w:rsidR="005F61A6">
              <w:rPr>
                <w:sz w:val="24"/>
                <w:lang w:val="lv-LV"/>
              </w:rPr>
              <w:t>00</w:t>
            </w:r>
            <w:r w:rsidR="0067739E">
              <w:rPr>
                <w:sz w:val="24"/>
                <w:lang w:val="lv-LV"/>
              </w:rPr>
              <w:t>44</w:t>
            </w:r>
            <w:r>
              <w:rPr>
                <w:sz w:val="24"/>
                <w:lang w:val="lv-LV"/>
              </w:rPr>
              <w:t>7421</w:t>
            </w:r>
            <w:r w:rsidR="005F61A6">
              <w:rPr>
                <w:sz w:val="24"/>
                <w:lang w:val="lv-LV"/>
              </w:rPr>
              <w:t>, - neatbilstības netika konstatētas.</w:t>
            </w:r>
            <w:r w:rsidR="005F61A6">
              <w:rPr>
                <w:rStyle w:val="gwtext-compositecellchild"/>
                <w:sz w:val="24"/>
                <w:lang w:val="lv-LV"/>
              </w:rPr>
              <w:t xml:space="preserve"> </w:t>
            </w:r>
            <w:r w:rsidR="004A7019">
              <w:rPr>
                <w:sz w:val="24"/>
                <w:lang w:val="lv-LV"/>
              </w:rPr>
              <w:t xml:space="preserve">Atbilstoši Veselības inspekcijas plānveida kontroles informācijai </w:t>
            </w:r>
            <w:r>
              <w:rPr>
                <w:sz w:val="24"/>
                <w:lang w:val="lv-LV"/>
              </w:rPr>
              <w:t>Vaiņodes vidusskolas</w:t>
            </w:r>
            <w:r w:rsidR="0067739E">
              <w:rPr>
                <w:sz w:val="24"/>
                <w:lang w:val="lv-LV"/>
              </w:rPr>
              <w:t xml:space="preserve"> ēka nav </w:t>
            </w:r>
            <w:r w:rsidR="0067739E">
              <w:rPr>
                <w:sz w:val="24"/>
                <w:lang w:val="lv-LV"/>
              </w:rPr>
              <w:t>jaunbūv</w:t>
            </w:r>
            <w:r>
              <w:rPr>
                <w:sz w:val="24"/>
                <w:lang w:val="lv-LV"/>
              </w:rPr>
              <w:t>ēta</w:t>
            </w:r>
            <w:r>
              <w:rPr>
                <w:sz w:val="24"/>
                <w:lang w:val="lv-LV"/>
              </w:rPr>
              <w:t xml:space="preserve"> vai</w:t>
            </w:r>
            <w:r>
              <w:rPr>
                <w:sz w:val="24"/>
                <w:lang w:val="lv-LV"/>
              </w:rPr>
              <w:t xml:space="preserve"> </w:t>
            </w:r>
            <w:r w:rsidR="0067739E">
              <w:rPr>
                <w:sz w:val="24"/>
                <w:lang w:val="lv-LV"/>
              </w:rPr>
              <w:t>rekonstru</w:t>
            </w:r>
            <w:r>
              <w:rPr>
                <w:sz w:val="24"/>
                <w:lang w:val="lv-LV"/>
              </w:rPr>
              <w:t>ēta,</w:t>
            </w:r>
            <w:r w:rsidR="00C74814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izvietota tās darbībai projektētā ēkā (celta  1954.gadā)</w:t>
            </w:r>
            <w:r w:rsidRPr="00C74814" w:rsidR="00C74814">
              <w:rPr>
                <w:rStyle w:val="gwtext-compositecellchild"/>
                <w:lang w:val="lv-LV"/>
              </w:rPr>
              <w:t xml:space="preserve">. </w:t>
            </w:r>
            <w:r w:rsidRPr="00C74814" w:rsidR="00C74814">
              <w:rPr>
                <w:rStyle w:val="gwtext-compositecellchild"/>
                <w:sz w:val="24"/>
                <w:lang w:val="lv-LV"/>
              </w:rPr>
              <w:t>Skolas</w:t>
            </w:r>
            <w:r w:rsidR="00DC0FC4">
              <w:rPr>
                <w:rStyle w:val="gwtext-compositecellchild"/>
                <w:lang w:val="lv-LV"/>
              </w:rPr>
              <w:t xml:space="preserve"> </w:t>
            </w:r>
            <w:r>
              <w:rPr>
                <w:rStyle w:val="gwtext-compositecellchild"/>
                <w:sz w:val="24"/>
                <w:lang w:val="lv-LV"/>
              </w:rPr>
              <w:t>ēkas vienā spārnā izvietota Vaiņodes PII “Zīlīte” 6-7 gadīgo bērnu grupa. Bērnu grupai ierīkota atsevišķa ieeja  un iežogota teritorija</w:t>
            </w:r>
            <w:r w:rsidR="00C74814">
              <w:rPr>
                <w:rStyle w:val="gwtext-compositecellchild"/>
                <w:sz w:val="24"/>
                <w:lang w:val="lv-LV"/>
              </w:rPr>
              <w:t xml:space="preserve">. </w:t>
            </w:r>
            <w:r w:rsidRPr="00C5713B" w:rsidR="00C74814">
              <w:rPr>
                <w:rStyle w:val="gwtext-compositecellchild"/>
                <w:sz w:val="24"/>
                <w:lang w:val="lv-LV"/>
              </w:rPr>
              <w:t xml:space="preserve">Skolas </w:t>
            </w:r>
            <w:r w:rsidRPr="00C5713B" w:rsidR="005F61A6">
              <w:rPr>
                <w:rStyle w:val="gwtext-compositecellchild"/>
                <w:sz w:val="24"/>
                <w:lang w:val="lv-LV"/>
              </w:rPr>
              <w:t xml:space="preserve">ēkā ir nodrošinātas telpas administrācijai un darbiniekiem, </w:t>
            </w:r>
            <w:r w:rsidRPr="00C5713B" w:rsidR="00145356">
              <w:rPr>
                <w:rStyle w:val="gwtext-compositecellchild"/>
                <w:sz w:val="24"/>
                <w:lang w:val="lv-LV"/>
              </w:rPr>
              <w:t xml:space="preserve">darbnīcas, </w:t>
            </w:r>
            <w:r w:rsidRPr="00C5713B" w:rsidR="005F61A6">
              <w:rPr>
                <w:rStyle w:val="gwtext-compositecellchild"/>
                <w:sz w:val="24"/>
                <w:lang w:val="lv-LV"/>
              </w:rPr>
              <w:t xml:space="preserve">saimniecības, mācību telpas, garderobe, tualetes.  Ir nodrošināta </w:t>
            </w:r>
            <w:r w:rsidRPr="00C5713B" w:rsidR="00145356">
              <w:rPr>
                <w:rStyle w:val="gwtext-compositecellchild"/>
                <w:sz w:val="24"/>
                <w:lang w:val="lv-LV"/>
              </w:rPr>
              <w:t xml:space="preserve">bibliotēka ar lasītavu, </w:t>
            </w:r>
            <w:r w:rsidRPr="00C5713B" w:rsidR="005F61A6">
              <w:rPr>
                <w:rStyle w:val="gwtext-compositecellchild"/>
                <w:sz w:val="24"/>
                <w:lang w:val="lv-LV"/>
              </w:rPr>
              <w:t xml:space="preserve">rekreācijas un atpūtas </w:t>
            </w:r>
            <w:r>
              <w:rPr>
                <w:rStyle w:val="gwtext-compositecellchild"/>
                <w:sz w:val="24"/>
                <w:lang w:val="lv-LV"/>
              </w:rPr>
              <w:t>vietas</w:t>
            </w:r>
            <w:r w:rsidRPr="00C5713B" w:rsidR="005F61A6">
              <w:rPr>
                <w:rStyle w:val="gwtext-compositecellchild"/>
                <w:sz w:val="24"/>
                <w:lang w:val="lv-LV"/>
              </w:rPr>
              <w:t>, sporta zāle</w:t>
            </w:r>
            <w:r w:rsidRPr="00C5713B" w:rsidR="00145356">
              <w:rPr>
                <w:rStyle w:val="gwtext-compositecellchild"/>
                <w:sz w:val="24"/>
                <w:lang w:val="lv-LV"/>
              </w:rPr>
              <w:t xml:space="preserve"> ar palīgtelpām</w:t>
            </w:r>
            <w:r w:rsidRPr="00C5713B" w:rsidR="005F61A6">
              <w:rPr>
                <w:rStyle w:val="gwtext-compositecellchild"/>
                <w:sz w:val="24"/>
                <w:lang w:val="lv-LV"/>
              </w:rPr>
              <w:t xml:space="preserve">, ēdināšanas bloks, </w:t>
            </w:r>
            <w:r w:rsidRPr="00C5713B" w:rsidR="00145356">
              <w:rPr>
                <w:rStyle w:val="gwtext-compositecellchild"/>
                <w:sz w:val="24"/>
                <w:lang w:val="lv-LV"/>
              </w:rPr>
              <w:t>med</w:t>
            </w:r>
            <w:r>
              <w:rPr>
                <w:rStyle w:val="gwtext-compositecellchild"/>
                <w:sz w:val="24"/>
                <w:lang w:val="lv-LV"/>
              </w:rPr>
              <w:t>icīnas</w:t>
            </w:r>
            <w:r w:rsidRPr="00C5713B" w:rsidR="00145356">
              <w:rPr>
                <w:rStyle w:val="gwtext-compositecellchild"/>
                <w:sz w:val="24"/>
                <w:lang w:val="lv-LV"/>
              </w:rPr>
              <w:t xml:space="preserve"> kabinets</w:t>
            </w:r>
            <w:r w:rsidRPr="00C5713B" w:rsidR="005F61A6">
              <w:rPr>
                <w:rStyle w:val="gwtext-compositecellchild"/>
                <w:sz w:val="24"/>
                <w:lang w:val="lv-LV"/>
              </w:rPr>
              <w:t xml:space="preserve">. </w:t>
            </w:r>
            <w:r w:rsidRPr="00C5713B" w:rsidR="009B1E52">
              <w:rPr>
                <w:sz w:val="24"/>
                <w:lang w:val="lv-LV"/>
              </w:rPr>
              <w:t>Iestād</w:t>
            </w:r>
            <w:r w:rsidRPr="00C5713B" w:rsidR="00970945">
              <w:rPr>
                <w:sz w:val="24"/>
                <w:lang w:val="lv-LV"/>
              </w:rPr>
              <w:t xml:space="preserve">ē </w:t>
            </w:r>
            <w:r w:rsidR="007E0009">
              <w:rPr>
                <w:sz w:val="24"/>
                <w:lang w:val="lv-LV"/>
              </w:rPr>
              <w:t xml:space="preserve">katrā stāvā </w:t>
            </w:r>
            <w:r w:rsidRPr="00C5713B" w:rsidR="00970945">
              <w:rPr>
                <w:sz w:val="24"/>
                <w:lang w:val="lv-LV"/>
              </w:rPr>
              <w:t xml:space="preserve">ir </w:t>
            </w:r>
            <w:r w:rsidRPr="007E0009" w:rsidR="007E0009">
              <w:rPr>
                <w:rStyle w:val="gwt-label"/>
                <w:lang w:val="lv-LV"/>
              </w:rPr>
              <w:t>atsevišķas tualetes meitenēm</w:t>
            </w:r>
            <w:r w:rsidR="007E0009">
              <w:rPr>
                <w:rStyle w:val="gwt-label"/>
                <w:lang w:val="lv-LV"/>
              </w:rPr>
              <w:t>,</w:t>
            </w:r>
            <w:r w:rsidRPr="007E0009" w:rsidR="007E0009">
              <w:rPr>
                <w:rStyle w:val="gwt-label"/>
                <w:lang w:val="lv-LV"/>
              </w:rPr>
              <w:t xml:space="preserve"> zēniem</w:t>
            </w:r>
            <w:r w:rsidR="007E0009">
              <w:rPr>
                <w:rStyle w:val="gwtext-compositecellchild"/>
                <w:sz w:val="24"/>
                <w:lang w:val="lv-LV"/>
              </w:rPr>
              <w:t xml:space="preserve"> un darbiniekiem – kopā 2 tualetes zēniem (kopējais sanitāro ierīču skaits – 6 klozetpodi, 6 pisuāri, 4 izlietnes) un 2 meitenēm (kopējais sanitāro iekārtu skaits – 8 klozetpodi, </w:t>
            </w:r>
            <w:r w:rsidR="007E0009">
              <w:rPr>
                <w:rStyle w:val="gwtext-compositecellchild"/>
                <w:sz w:val="24"/>
                <w:lang w:val="lv-LV"/>
              </w:rPr>
              <w:t xml:space="preserve">4 izlietnes) un 1.klases bērniem 2 tualetes atsevišķā spārnā. </w:t>
            </w:r>
            <w:r w:rsidRPr="00C5713B" w:rsidR="009E2204">
              <w:rPr>
                <w:rStyle w:val="gwtext-compositecellchild"/>
                <w:sz w:val="24"/>
                <w:lang w:val="lv-LV"/>
              </w:rPr>
              <w:t xml:space="preserve">Tualešu priekštelpās ir izlietnes. Katrai tualetes kabīnei ir durvis. Pie sporta zāles </w:t>
            </w:r>
            <w:r w:rsidR="00FC6FB1">
              <w:rPr>
                <w:rStyle w:val="gwtext-compositecellchild"/>
                <w:sz w:val="24"/>
                <w:lang w:val="lv-LV"/>
              </w:rPr>
              <w:t>ir atsevišķas ģērbtuves meitenēm un zēniem, pie katras ģ</w:t>
            </w:r>
            <w:r w:rsidR="007E0009">
              <w:rPr>
                <w:rStyle w:val="gwtext-compositecellchild"/>
                <w:sz w:val="24"/>
                <w:lang w:val="lv-LV"/>
              </w:rPr>
              <w:t>ērb</w:t>
            </w:r>
            <w:r w:rsidR="00FC6FB1">
              <w:rPr>
                <w:rStyle w:val="gwtext-compositecellchild"/>
                <w:sz w:val="24"/>
                <w:lang w:val="lv-LV"/>
              </w:rPr>
              <w:t>tuves ierīkotas dušas telpas, katrā dušas telpā ierīkotas 3 dušas ierīces, dušu iekārtas norobežotas ar necaurspīdīgām starpsien</w:t>
            </w:r>
            <w:r w:rsidR="007E0009">
              <w:rPr>
                <w:rStyle w:val="gwtext-compositecellchild"/>
                <w:sz w:val="24"/>
                <w:lang w:val="lv-LV"/>
              </w:rPr>
              <w:t>ām</w:t>
            </w:r>
            <w:r w:rsidR="00FC6FB1">
              <w:rPr>
                <w:rStyle w:val="gwtext-compositecellchild"/>
                <w:sz w:val="24"/>
                <w:lang w:val="lv-LV"/>
              </w:rPr>
              <w:t>,</w:t>
            </w:r>
            <w:r w:rsidR="007E0009">
              <w:rPr>
                <w:rStyle w:val="gwtext-compositecellchild"/>
                <w:sz w:val="24"/>
                <w:lang w:val="lv-LV"/>
              </w:rPr>
              <w:t xml:space="preserve"> </w:t>
            </w:r>
            <w:r w:rsidR="00FC6FB1">
              <w:rPr>
                <w:rStyle w:val="gwtext-compositecellchild"/>
                <w:sz w:val="24"/>
                <w:lang w:val="lv-LV"/>
              </w:rPr>
              <w:t>kuras ir viegli kopjamas un dezinficējamas</w:t>
            </w:r>
            <w:r w:rsidR="007E0009">
              <w:rPr>
                <w:rStyle w:val="gwtext-compositecellchild"/>
                <w:sz w:val="24"/>
                <w:lang w:val="lv-LV"/>
              </w:rPr>
              <w:t>. Pie katras ģērbtuves ir tualetes telpa ar 3 klozetpodiem un 1 izlietni</w:t>
            </w:r>
            <w:r w:rsidRPr="00C5713B" w:rsidR="009E2204">
              <w:rPr>
                <w:rStyle w:val="gwtext-compositecellchild"/>
                <w:sz w:val="24"/>
                <w:lang w:val="lv-LV"/>
              </w:rPr>
              <w:t xml:space="preserve">. </w:t>
            </w:r>
            <w:r w:rsidR="007E0009">
              <w:rPr>
                <w:rStyle w:val="gwtext-compositecellchild"/>
                <w:sz w:val="24"/>
                <w:lang w:val="lv-LV"/>
              </w:rPr>
              <w:t>Visās t</w:t>
            </w:r>
            <w:r w:rsidRPr="00C5713B" w:rsidR="00E83C82">
              <w:rPr>
                <w:rStyle w:val="gwtext-compositecellchild"/>
                <w:sz w:val="24"/>
                <w:lang w:val="lv-LV"/>
              </w:rPr>
              <w:t xml:space="preserve">ualetēs nodrošinātas šķidrās ziepes, tualetes papīrs, </w:t>
            </w:r>
            <w:r w:rsidR="007E0009">
              <w:rPr>
                <w:rStyle w:val="gwtext-compositecellchild"/>
                <w:sz w:val="24"/>
                <w:lang w:val="lv-LV"/>
              </w:rPr>
              <w:t>vienreizējās lietošanas roku susināšanas līdzekļi</w:t>
            </w:r>
            <w:r w:rsidRPr="00C5713B" w:rsidR="00E83C82">
              <w:rPr>
                <w:rStyle w:val="gwtext-compositecellchild"/>
                <w:sz w:val="24"/>
                <w:lang w:val="lv-LV"/>
              </w:rPr>
              <w:t xml:space="preserve">. </w:t>
            </w:r>
            <w:r w:rsidR="00DB542A">
              <w:rPr>
                <w:sz w:val="24"/>
                <w:lang w:val="lv-LV"/>
              </w:rPr>
              <w:t xml:space="preserve">Kontroles laikā telpu uzkopšanas režīms ir atbilstošs higiēnas prasībām, </w:t>
            </w:r>
            <w:r w:rsidR="005F61A6">
              <w:rPr>
                <w:sz w:val="24"/>
                <w:lang w:val="lv-LV"/>
              </w:rPr>
              <w:t>visas telpas un to iekārtas ir tīras</w:t>
            </w:r>
            <w:r w:rsidR="00DB542A">
              <w:rPr>
                <w:sz w:val="24"/>
                <w:lang w:val="lv-LV"/>
              </w:rPr>
              <w:t xml:space="preserve"> un </w:t>
            </w:r>
            <w:r w:rsidR="005F61A6">
              <w:rPr>
                <w:sz w:val="24"/>
                <w:lang w:val="lv-LV"/>
              </w:rPr>
              <w:t>darba kārtībā.</w:t>
            </w:r>
            <w:r w:rsidRPr="00DC0FC4" w:rsidR="005F61A6">
              <w:rPr>
                <w:rStyle w:val="gwtext-compositecellchild"/>
                <w:lang w:val="lv-LV"/>
              </w:rPr>
              <w:t xml:space="preserve"> </w:t>
            </w:r>
          </w:p>
          <w:p w:rsidR="00716181" w:rsidRPr="0081114D" w:rsidP="0071618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textAlignment w:val="auto"/>
              <w:rPr>
                <w:rStyle w:val="gwtext-compositecellchild"/>
                <w:sz w:val="24"/>
                <w:lang w:val="lv-LV"/>
              </w:rPr>
            </w:pPr>
            <w:r w:rsidRPr="001421C1">
              <w:rPr>
                <w:rStyle w:val="gwtext-compositecellchild"/>
                <w:sz w:val="24"/>
                <w:lang w:val="lv-LV"/>
              </w:rPr>
              <w:t>Atbilstoši Inspekcijai sniegtai informācijai</w:t>
            </w:r>
            <w:r w:rsidRPr="001421C1">
              <w:rPr>
                <w:sz w:val="24"/>
                <w:lang w:val="lv-LV"/>
              </w:rPr>
              <w:t xml:space="preserve"> nometnē tiks nodrošināta epidemioloģiskās </w:t>
            </w:r>
            <w:r>
              <w:rPr>
                <w:sz w:val="24"/>
                <w:lang w:val="lv-LV"/>
              </w:rPr>
              <w:t>drošības pasākumu ievērošana Co</w:t>
            </w:r>
            <w:r w:rsidRPr="001421C1">
              <w:rPr>
                <w:sz w:val="24"/>
                <w:lang w:val="lv-LV"/>
              </w:rPr>
              <w:t>vid-19 infek</w:t>
            </w:r>
            <w:r>
              <w:rPr>
                <w:sz w:val="24"/>
                <w:lang w:val="lv-LV"/>
              </w:rPr>
              <w:t>cijas izplatības ierobežošanai atbilstoši</w:t>
            </w:r>
            <w:r w:rsidRPr="005218DB">
              <w:rPr>
                <w:sz w:val="24"/>
                <w:lang w:val="lv-LV"/>
              </w:rPr>
              <w:t xml:space="preserve"> </w:t>
            </w:r>
            <w:r w:rsidRPr="00CB25B0">
              <w:rPr>
                <w:sz w:val="24"/>
                <w:lang w:val="lv-LV"/>
              </w:rPr>
              <w:t>2022.gada 7.aprīlī aktualizēt</w:t>
            </w:r>
            <w:r>
              <w:rPr>
                <w:sz w:val="24"/>
                <w:lang w:val="lv-LV"/>
              </w:rPr>
              <w:t>ām</w:t>
            </w:r>
            <w:r w:rsidRPr="00CB25B0">
              <w:rPr>
                <w:sz w:val="24"/>
                <w:lang w:val="lv-LV"/>
              </w:rPr>
              <w:t xml:space="preserve"> „Vadlīnij</w:t>
            </w:r>
            <w:r>
              <w:rPr>
                <w:sz w:val="24"/>
                <w:lang w:val="lv-LV"/>
              </w:rPr>
              <w:t>ām</w:t>
            </w:r>
            <w:r w:rsidRPr="00CB25B0">
              <w:rPr>
                <w:sz w:val="24"/>
                <w:lang w:val="lv-LV"/>
              </w:rPr>
              <w:t xml:space="preserve"> piesardzības pasākumiem bērnu nometņu organizētājiem”.</w:t>
            </w:r>
            <w:r>
              <w:rPr>
                <w:sz w:val="24"/>
                <w:lang w:val="lv-LV"/>
              </w:rPr>
              <w:t xml:space="preserve"> </w:t>
            </w:r>
            <w:r w:rsidRPr="001421C1">
              <w:rPr>
                <w:sz w:val="24"/>
                <w:lang w:val="lv-LV"/>
              </w:rPr>
              <w:t>Nometn</w:t>
            </w:r>
            <w:r>
              <w:rPr>
                <w:sz w:val="24"/>
                <w:lang w:val="lv-LV"/>
              </w:rPr>
              <w:t>es norises laikā tiks paredzēta nometnes dalībnieku</w:t>
            </w:r>
            <w:r w:rsidRPr="0081114D">
              <w:rPr>
                <w:sz w:val="24"/>
                <w:lang w:val="lv-LV"/>
              </w:rPr>
              <w:t xml:space="preserve"> veselības </w:t>
            </w:r>
            <w:r w:rsidRPr="0081114D">
              <w:rPr>
                <w:sz w:val="24"/>
                <w:lang w:val="lv-LV"/>
              </w:rPr>
              <w:t>skrininga</w:t>
            </w:r>
            <w:r w:rsidRPr="0081114D">
              <w:rPr>
                <w:sz w:val="24"/>
                <w:lang w:val="lv-LV"/>
              </w:rPr>
              <w:t xml:space="preserve"> veikšana</w:t>
            </w:r>
            <w:r>
              <w:rPr>
                <w:sz w:val="24"/>
                <w:lang w:val="lv-LV"/>
              </w:rPr>
              <w:t>; tiks n</w:t>
            </w:r>
            <w:r w:rsidRPr="0081114D">
              <w:rPr>
                <w:sz w:val="24"/>
                <w:lang w:val="lv-LV"/>
              </w:rPr>
              <w:t xml:space="preserve">odrošināti </w:t>
            </w:r>
            <w:r>
              <w:rPr>
                <w:sz w:val="24"/>
                <w:lang w:val="lv-LV"/>
              </w:rPr>
              <w:t xml:space="preserve">roku </w:t>
            </w:r>
            <w:r w:rsidRPr="0081114D">
              <w:rPr>
                <w:sz w:val="24"/>
                <w:lang w:val="lv-LV"/>
              </w:rPr>
              <w:t>dezinfekcijas līdzekļi</w:t>
            </w:r>
            <w:r w:rsidR="007A1D2D">
              <w:rPr>
                <w:sz w:val="24"/>
                <w:lang w:val="lv-LV"/>
              </w:rPr>
              <w:t xml:space="preserve">; </w:t>
            </w:r>
            <w:r w:rsidRPr="007A1D2D" w:rsidR="007A1D2D">
              <w:rPr>
                <w:rFonts w:eastAsia="Calibri"/>
                <w:sz w:val="24"/>
                <w:lang w:val="lv-LV"/>
              </w:rPr>
              <w:t>tuale</w:t>
            </w:r>
            <w:r w:rsidR="00C5713B">
              <w:rPr>
                <w:rFonts w:eastAsia="Calibri"/>
                <w:sz w:val="24"/>
                <w:lang w:val="lv-LV"/>
              </w:rPr>
              <w:t>šu</w:t>
            </w:r>
            <w:r w:rsidRPr="007A1D2D" w:rsidR="007A1D2D">
              <w:rPr>
                <w:rFonts w:eastAsia="Calibri"/>
                <w:sz w:val="24"/>
                <w:lang w:val="lv-LV"/>
              </w:rPr>
              <w:t xml:space="preserve"> telpu mitro</w:t>
            </w:r>
            <w:r w:rsidRPr="007A1D2D" w:rsidR="007A1D2D">
              <w:rPr>
                <w:rFonts w:eastAsia="Calibri"/>
                <w:color w:val="00B050"/>
                <w:sz w:val="24"/>
                <w:lang w:val="lv-LV"/>
              </w:rPr>
              <w:t xml:space="preserve"> </w:t>
            </w:r>
            <w:r w:rsidRPr="007A1D2D" w:rsidR="007A1D2D">
              <w:rPr>
                <w:rFonts w:eastAsia="Calibri"/>
                <w:sz w:val="24"/>
                <w:lang w:val="lv-LV"/>
              </w:rPr>
              <w:t xml:space="preserve">uzkopšanu </w:t>
            </w:r>
            <w:r w:rsidR="00C5713B">
              <w:rPr>
                <w:rFonts w:eastAsia="Calibri"/>
                <w:sz w:val="24"/>
                <w:lang w:val="lv-LV"/>
              </w:rPr>
              <w:t xml:space="preserve">paredzēts </w:t>
            </w:r>
            <w:r w:rsidRPr="007A1D2D" w:rsidR="007A1D2D">
              <w:rPr>
                <w:rFonts w:eastAsia="Calibri"/>
                <w:sz w:val="24"/>
                <w:lang w:val="lv-LV"/>
              </w:rPr>
              <w:t>veikt vismaz reizi 3 stundās</w:t>
            </w:r>
            <w:r w:rsidRPr="007A1D2D" w:rsidR="004C1A95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</w:t>
            </w:r>
            <w:r w:rsidRPr="00CA4104">
              <w:rPr>
                <w:sz w:val="24"/>
                <w:lang w:val="lv-LV"/>
              </w:rPr>
              <w:t>Nometne tiks nodrošināta ar pirmās palīdzības aptieciņ</w:t>
            </w:r>
            <w:r>
              <w:rPr>
                <w:sz w:val="24"/>
                <w:lang w:val="lv-LV"/>
              </w:rPr>
              <w:t xml:space="preserve">u. Nometnē uz vietas būs </w:t>
            </w:r>
            <w:r w:rsidR="00226349">
              <w:rPr>
                <w:sz w:val="24"/>
                <w:lang w:val="lv-LV"/>
              </w:rPr>
              <w:t>apmācīts darbinieks pirmās palīdzības sniegšanai</w:t>
            </w:r>
            <w:r>
              <w:rPr>
                <w:sz w:val="24"/>
                <w:lang w:val="lv-LV"/>
              </w:rPr>
              <w:t>.</w:t>
            </w:r>
          </w:p>
          <w:p w:rsidR="00B947CB" w:rsidP="00853C6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</w:p>
          <w:p w:rsidR="00D437BF" w:rsidRPr="001026F8" w:rsidP="00853C6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026343">
              <w:rPr>
                <w:sz w:val="24"/>
                <w:lang w:val="lv-LV"/>
              </w:rPr>
              <w:t>Telpu apdarei izmantoti mazgājami, dezinfi</w:t>
            </w:r>
            <w:r w:rsidR="00971A74">
              <w:rPr>
                <w:sz w:val="24"/>
                <w:lang w:val="lv-LV"/>
              </w:rPr>
              <w:t>c</w:t>
            </w:r>
            <w:r w:rsidR="00026343">
              <w:rPr>
                <w:sz w:val="24"/>
                <w:lang w:val="lv-LV"/>
              </w:rPr>
              <w:t>ējami, telpu funkcijai atbilstoši apdares materiāli</w:t>
            </w:r>
            <w:r w:rsidR="00917C3C">
              <w:rPr>
                <w:sz w:val="24"/>
                <w:lang w:val="lv-LV"/>
              </w:rPr>
              <w:t>.</w:t>
            </w:r>
            <w:r w:rsidR="007958DF">
              <w:rPr>
                <w:sz w:val="24"/>
                <w:lang w:val="lv-LV"/>
              </w:rPr>
              <w:t xml:space="preserve"> Grīdas segums – lamināts vai linolejs, 1.stāva vestibils – flīzes. Sienas – krāsotas, tualetēs, dušās – grīdas un sienas – flīžu segums, segums nav bojāts, viegli kopjams.</w:t>
            </w:r>
          </w:p>
          <w:p w:rsidR="00B947CB" w:rsidP="00853C64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  <w:r w:rsidR="00026343">
              <w:rPr>
                <w:sz w:val="24"/>
                <w:lang w:val="lv-LV"/>
              </w:rPr>
              <w:t xml:space="preserve"> </w:t>
            </w:r>
          </w:p>
          <w:p w:rsidR="003341DA" w:rsidRPr="001026F8" w:rsidP="00853C64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026343">
              <w:rPr>
                <w:sz w:val="24"/>
                <w:lang w:val="lv-LV"/>
              </w:rPr>
              <w:t>Telpās nodrošināts māk</w:t>
            </w:r>
            <w:r w:rsidR="009D53D1">
              <w:rPr>
                <w:sz w:val="24"/>
                <w:lang w:val="lv-LV"/>
              </w:rPr>
              <w:t>s</w:t>
            </w:r>
            <w:r w:rsidR="00026343">
              <w:rPr>
                <w:sz w:val="24"/>
                <w:lang w:val="lv-LV"/>
              </w:rPr>
              <w:t xml:space="preserve">līgais un dabīgais apgaismojums. </w:t>
            </w:r>
            <w:r w:rsidR="007958DF">
              <w:rPr>
                <w:sz w:val="24"/>
                <w:lang w:val="lv-LV"/>
              </w:rPr>
              <w:t>Visās mācību telpās ir plaši log</w:t>
            </w:r>
            <w:r w:rsidR="007958DF">
              <w:rPr>
                <w:sz w:val="24"/>
                <w:lang w:val="lv-LV"/>
              </w:rPr>
              <w:t>i un jaunā tipa luminiscējošās dienasgaismas lampas.</w:t>
            </w:r>
            <w:r w:rsidR="007958DF">
              <w:rPr>
                <w:sz w:val="24"/>
                <w:lang w:val="lv-LV"/>
              </w:rPr>
              <w:t xml:space="preserve"> </w:t>
            </w:r>
            <w:r w:rsidR="00026343">
              <w:rPr>
                <w:sz w:val="24"/>
                <w:lang w:val="lv-LV"/>
              </w:rPr>
              <w:t xml:space="preserve">Mākslīgā apgaismojuma mērījumi netika veikti.  Vizuāli vērtējot, mākslīgā apgaismojuma līmenis </w:t>
            </w:r>
            <w:r w:rsidR="00C5713B">
              <w:rPr>
                <w:sz w:val="24"/>
                <w:lang w:val="lv-LV"/>
              </w:rPr>
              <w:t xml:space="preserve">telpās </w:t>
            </w:r>
            <w:r w:rsidR="00026343">
              <w:rPr>
                <w:sz w:val="24"/>
                <w:lang w:val="lv-LV"/>
              </w:rPr>
              <w:t>ir pietiekams.</w:t>
            </w:r>
            <w:r w:rsidRPr="004829EA" w:rsidR="009F3D20">
              <w:rPr>
                <w:sz w:val="24"/>
                <w:lang w:val="lv-LV"/>
              </w:rPr>
              <w:t xml:space="preserve"> </w:t>
            </w:r>
          </w:p>
          <w:p w:rsidR="00B947CB" w:rsidP="00853C6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9D53D1" w:rsidP="00853C6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026343">
              <w:rPr>
                <w:sz w:val="24"/>
                <w:lang w:val="lv-LV"/>
              </w:rPr>
              <w:t>Centralizēta</w:t>
            </w:r>
            <w:r w:rsidR="00617B69">
              <w:rPr>
                <w:sz w:val="24"/>
                <w:lang w:val="lv-LV"/>
              </w:rPr>
              <w:t xml:space="preserve"> – skolai sava katlu māja.</w:t>
            </w:r>
          </w:p>
          <w:p w:rsidR="00B947CB" w:rsidP="00853C64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RPr="000E5403" w:rsidP="00853C64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Pr="000E5403" w:rsidR="00711CE3">
              <w:rPr>
                <w:sz w:val="24"/>
                <w:lang w:val="lv-LV"/>
              </w:rPr>
              <w:t>Telpās nodrošināta iespēja veikt dabisko vēdināšanu caur atver</w:t>
            </w:r>
            <w:r w:rsidRPr="000E5403" w:rsidR="0020601E">
              <w:rPr>
                <w:sz w:val="24"/>
                <w:lang w:val="lv-LV"/>
              </w:rPr>
              <w:t>a</w:t>
            </w:r>
            <w:r w:rsidRPr="000E5403" w:rsidR="00711CE3">
              <w:rPr>
                <w:sz w:val="24"/>
                <w:lang w:val="lv-LV"/>
              </w:rPr>
              <w:t>miem logiem</w:t>
            </w:r>
            <w:r w:rsidR="000975D3">
              <w:rPr>
                <w:sz w:val="24"/>
                <w:lang w:val="lv-LV"/>
              </w:rPr>
              <w:t>. Visās tualetēs</w:t>
            </w:r>
            <w:r w:rsidR="00C5713B">
              <w:rPr>
                <w:sz w:val="24"/>
                <w:lang w:val="lv-LV"/>
              </w:rPr>
              <w:t xml:space="preserve"> – </w:t>
            </w:r>
            <w:r w:rsidR="000975D3">
              <w:rPr>
                <w:sz w:val="24"/>
                <w:lang w:val="lv-LV"/>
              </w:rPr>
              <w:t xml:space="preserve">mehāniskā </w:t>
            </w:r>
            <w:r w:rsidR="00C5713B">
              <w:rPr>
                <w:sz w:val="24"/>
                <w:lang w:val="lv-LV"/>
              </w:rPr>
              <w:t>velkmes ventilācija.</w:t>
            </w:r>
          </w:p>
          <w:p w:rsidR="00B947CB" w:rsidP="00083D6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  <w:r w:rsidR="00C45AD6">
              <w:rPr>
                <w:b/>
                <w:sz w:val="24"/>
                <w:lang w:val="lv-LV"/>
              </w:rPr>
              <w:t xml:space="preserve"> </w:t>
            </w:r>
          </w:p>
          <w:p w:rsidR="00083D68" w:rsidRPr="00F54249" w:rsidP="00083D68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</w:t>
            </w:r>
            <w:r w:rsidRPr="00711CE3" w:rsidR="00711CE3">
              <w:rPr>
                <w:sz w:val="24"/>
                <w:lang w:val="lv-LV"/>
              </w:rPr>
              <w:t>Centralizēta</w:t>
            </w:r>
            <w:r w:rsidR="00617B69">
              <w:rPr>
                <w:sz w:val="24"/>
                <w:lang w:val="lv-LV"/>
              </w:rPr>
              <w:t xml:space="preserve"> – no Vaiņodes ūdensapgādes sistēmas “Ābelītes”</w:t>
            </w:r>
            <w:r w:rsidRPr="00711CE3" w:rsidR="00711CE3">
              <w:rPr>
                <w:sz w:val="24"/>
                <w:lang w:val="lv-LV"/>
              </w:rPr>
              <w:t>.</w:t>
            </w:r>
            <w:r w:rsidR="00711CE3">
              <w:rPr>
                <w:b/>
                <w:sz w:val="24"/>
                <w:lang w:val="lv-LV"/>
              </w:rPr>
              <w:t xml:space="preserve"> </w:t>
            </w:r>
            <w:r w:rsidR="00C846F6">
              <w:rPr>
                <w:sz w:val="24"/>
                <w:lang w:val="lv-LV"/>
              </w:rPr>
              <w:t>Ūdens piegādātājs</w:t>
            </w:r>
            <w:r w:rsidR="00711CE3">
              <w:rPr>
                <w:sz w:val="24"/>
                <w:lang w:val="lv-LV"/>
              </w:rPr>
              <w:t xml:space="preserve"> </w:t>
            </w:r>
            <w:r w:rsidR="00853C64">
              <w:rPr>
                <w:sz w:val="24"/>
                <w:lang w:val="lv-LV"/>
              </w:rPr>
              <w:t xml:space="preserve">1 reizi gadā </w:t>
            </w:r>
            <w:r w:rsidR="00C846F6">
              <w:rPr>
                <w:sz w:val="24"/>
                <w:lang w:val="lv-LV"/>
              </w:rPr>
              <w:t>veic dzeramā ūdens kārtējo monitoringu atbilstoši saskaņotajai programmai</w:t>
            </w:r>
            <w:r w:rsidR="00711CE3">
              <w:rPr>
                <w:sz w:val="24"/>
                <w:lang w:val="lv-LV"/>
              </w:rPr>
              <w:t>.</w:t>
            </w:r>
            <w:r w:rsidRPr="00FA7E86" w:rsidR="00711CE3">
              <w:rPr>
                <w:sz w:val="24"/>
                <w:lang w:val="lv-LV"/>
              </w:rPr>
              <w:t xml:space="preserve"> </w:t>
            </w:r>
            <w:r w:rsidR="00207C6D">
              <w:rPr>
                <w:sz w:val="24"/>
                <w:lang w:val="lv-LV"/>
              </w:rPr>
              <w:t xml:space="preserve">Dzeramais ūdens atbilst dzeramā ūdens obligātajām nekaitīguma prasībām. </w:t>
            </w:r>
            <w:r w:rsidR="0067739E">
              <w:rPr>
                <w:sz w:val="24"/>
                <w:lang w:val="lv-LV"/>
              </w:rPr>
              <w:t>Karstā ūdens padeve autonoma</w:t>
            </w:r>
            <w:r w:rsidR="00C74814">
              <w:rPr>
                <w:sz w:val="24"/>
                <w:lang w:val="lv-LV"/>
              </w:rPr>
              <w:t xml:space="preserve"> – elektriskie </w:t>
            </w:r>
            <w:r w:rsidR="00617B69">
              <w:rPr>
                <w:sz w:val="24"/>
                <w:lang w:val="lv-LV"/>
              </w:rPr>
              <w:t>boileri</w:t>
            </w:r>
            <w:r w:rsidR="0067739E">
              <w:rPr>
                <w:sz w:val="24"/>
                <w:lang w:val="lv-LV"/>
              </w:rPr>
              <w:t>.</w:t>
            </w:r>
            <w:r w:rsidR="009A5AFD">
              <w:rPr>
                <w:sz w:val="24"/>
                <w:lang w:val="lv-LV"/>
              </w:rPr>
              <w:t xml:space="preserve"> Karstais ūdens nodrošināts pie visām izlietnēm un dušās.</w:t>
            </w:r>
          </w:p>
          <w:p w:rsidR="00B947CB" w:rsidP="00026343">
            <w:pPr>
              <w:overflowPunct/>
              <w:autoSpaceDE/>
              <w:autoSpaceDN/>
              <w:adjustRightInd/>
              <w:ind w:right="6"/>
              <w:textAlignment w:val="auto"/>
              <w:rPr>
                <w:noProof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  <w:r w:rsidR="0054402C">
              <w:rPr>
                <w:noProof/>
                <w:sz w:val="24"/>
                <w:lang w:val="lv-LV"/>
              </w:rPr>
              <w:t xml:space="preserve"> </w:t>
            </w:r>
          </w:p>
          <w:p w:rsidR="00026343" w:rsidRPr="009D53D1" w:rsidP="00026343">
            <w:pPr>
              <w:overflowPunct/>
              <w:autoSpaceDE/>
              <w:autoSpaceDN/>
              <w:adjustRightInd/>
              <w:ind w:right="6"/>
              <w:textAlignment w:val="auto"/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 xml:space="preserve">   </w:t>
            </w:r>
            <w:r>
              <w:rPr>
                <w:noProof/>
                <w:sz w:val="24"/>
                <w:lang w:val="lv-LV"/>
              </w:rPr>
              <w:t>Centralizēta</w:t>
            </w:r>
          </w:p>
          <w:p w:rsidR="00B947CB" w:rsidP="008179CE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</w:p>
          <w:p w:rsidR="00D437BF" w:rsidRPr="00F54249" w:rsidP="008179CE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</w:t>
            </w:r>
            <w:r w:rsidRPr="00C45AD6" w:rsidR="00C45AD6">
              <w:rPr>
                <w:sz w:val="24"/>
                <w:lang w:val="lv-LV"/>
              </w:rPr>
              <w:t>Teritorija ir</w:t>
            </w:r>
            <w:r w:rsidR="00C45AD6">
              <w:rPr>
                <w:sz w:val="24"/>
                <w:lang w:val="lv-LV"/>
              </w:rPr>
              <w:t xml:space="preserve"> labiekārtota, uzkopta,</w:t>
            </w:r>
            <w:r w:rsidR="00917C3C">
              <w:rPr>
                <w:sz w:val="24"/>
                <w:lang w:val="lv-LV"/>
              </w:rPr>
              <w:t xml:space="preserve"> </w:t>
            </w:r>
            <w:r w:rsidR="00C45AD6">
              <w:rPr>
                <w:sz w:val="24"/>
                <w:lang w:val="lv-LV"/>
              </w:rPr>
              <w:t xml:space="preserve">nodrošināta sadzīves atkritumu apsaimniekošana. </w:t>
            </w:r>
            <w:r w:rsidR="00617B69">
              <w:rPr>
                <w:sz w:val="24"/>
                <w:lang w:val="lv-LV"/>
              </w:rPr>
              <w:t xml:space="preserve">Ir sporta zona – </w:t>
            </w:r>
            <w:r w:rsidR="00A17A06">
              <w:rPr>
                <w:sz w:val="24"/>
                <w:lang w:val="lv-LV"/>
              </w:rPr>
              <w:t xml:space="preserve"> </w:t>
            </w:r>
            <w:r w:rsidR="00617B69">
              <w:rPr>
                <w:sz w:val="24"/>
                <w:lang w:val="lv-LV"/>
              </w:rPr>
              <w:t>basketbola un futbola laukumi, vieglatlētikas stadions</w:t>
            </w:r>
            <w:r w:rsidR="00A17A06">
              <w:rPr>
                <w:sz w:val="24"/>
                <w:lang w:val="lv-LV"/>
              </w:rPr>
              <w:t xml:space="preserve"> un saimniecības zona.</w:t>
            </w:r>
            <w:r w:rsidR="00207C6D">
              <w:rPr>
                <w:sz w:val="24"/>
                <w:lang w:val="lv-LV"/>
              </w:rPr>
              <w:t xml:space="preserve"> </w:t>
            </w:r>
            <w:r w:rsidR="00A17A06">
              <w:rPr>
                <w:sz w:val="24"/>
                <w:lang w:val="lv-LV"/>
              </w:rPr>
              <w:t>Sporta laukum</w:t>
            </w:r>
            <w:r w:rsidR="00617B69">
              <w:rPr>
                <w:sz w:val="24"/>
                <w:lang w:val="lv-LV"/>
              </w:rPr>
              <w:t>u</w:t>
            </w:r>
            <w:r w:rsidR="00A17A06">
              <w:rPr>
                <w:sz w:val="24"/>
                <w:lang w:val="lv-LV"/>
              </w:rPr>
              <w:t xml:space="preserve"> segums – z</w:t>
            </w:r>
            <w:r w:rsidR="00207C6D">
              <w:rPr>
                <w:sz w:val="24"/>
                <w:lang w:val="lv-LV"/>
              </w:rPr>
              <w:t>ā</w:t>
            </w:r>
            <w:r w:rsidR="009A5AFD">
              <w:rPr>
                <w:sz w:val="24"/>
                <w:lang w:val="lv-LV"/>
              </w:rPr>
              <w:t>lājs (futbola lauks), asfalts (stadions, basketbola laukums)</w:t>
            </w:r>
            <w:r w:rsidR="00207C6D">
              <w:rPr>
                <w:sz w:val="24"/>
                <w:lang w:val="lv-LV"/>
              </w:rPr>
              <w:t>.</w:t>
            </w:r>
            <w:r w:rsidR="00A17A06">
              <w:rPr>
                <w:sz w:val="24"/>
                <w:lang w:val="lv-LV"/>
              </w:rPr>
              <w:t xml:space="preserve"> </w:t>
            </w:r>
            <w:r w:rsidR="00455EF6">
              <w:rPr>
                <w:sz w:val="24"/>
                <w:lang w:val="lv-LV"/>
              </w:rPr>
              <w:t xml:space="preserve">Saimniecības zonā ir </w:t>
            </w:r>
            <w:r w:rsidR="00207C6D">
              <w:rPr>
                <w:sz w:val="24"/>
                <w:lang w:val="lv-LV"/>
              </w:rPr>
              <w:t>blīva seguma</w:t>
            </w:r>
            <w:r w:rsidR="009B12C7">
              <w:rPr>
                <w:sz w:val="24"/>
                <w:lang w:val="lv-LV"/>
              </w:rPr>
              <w:t xml:space="preserve"> </w:t>
            </w:r>
            <w:r w:rsidR="00207C6D">
              <w:rPr>
                <w:sz w:val="24"/>
                <w:lang w:val="lv-LV"/>
              </w:rPr>
              <w:t>(</w:t>
            </w:r>
            <w:r w:rsidR="0067739E">
              <w:rPr>
                <w:sz w:val="24"/>
                <w:lang w:val="lv-LV"/>
              </w:rPr>
              <w:t>beton</w:t>
            </w:r>
            <w:r w:rsidR="00207C6D">
              <w:rPr>
                <w:sz w:val="24"/>
                <w:lang w:val="lv-LV"/>
              </w:rPr>
              <w:t>ēts)</w:t>
            </w:r>
            <w:r w:rsidR="00455EF6">
              <w:rPr>
                <w:sz w:val="24"/>
                <w:lang w:val="lv-LV"/>
              </w:rPr>
              <w:t xml:space="preserve"> laukums sadzīves atkritumu konteiner</w:t>
            </w:r>
            <w:r w:rsidR="000E5403">
              <w:rPr>
                <w:sz w:val="24"/>
                <w:lang w:val="lv-LV"/>
              </w:rPr>
              <w:t>u</w:t>
            </w:r>
            <w:r w:rsidR="00455EF6">
              <w:rPr>
                <w:sz w:val="24"/>
                <w:lang w:val="lv-LV"/>
              </w:rPr>
              <w:t xml:space="preserve"> novietošanai</w:t>
            </w:r>
            <w:r w:rsidR="0067739E">
              <w:rPr>
                <w:sz w:val="24"/>
                <w:lang w:val="lv-LV"/>
              </w:rPr>
              <w:t>, laukuma segums nav bojāts</w:t>
            </w:r>
            <w:r w:rsidR="00455EF6">
              <w:rPr>
                <w:sz w:val="24"/>
                <w:lang w:val="lv-LV"/>
              </w:rPr>
              <w:t>.</w:t>
            </w:r>
            <w:r w:rsidRPr="001D263B" w:rsidR="001D263B">
              <w:rPr>
                <w:lang w:val="lv-LV"/>
              </w:rPr>
              <w:t xml:space="preserve"> </w:t>
            </w:r>
          </w:p>
          <w:p w:rsidR="00B947CB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</w:p>
          <w:p w:rsidR="00D437BF" w:rsidRPr="00455EF6" w:rsidP="00D437B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9B12C7">
              <w:rPr>
                <w:sz w:val="24"/>
                <w:lang w:val="lv-LV"/>
              </w:rPr>
              <w:t xml:space="preserve">Nav </w:t>
            </w:r>
            <w:r w:rsidR="00DD6E4A">
              <w:rPr>
                <w:sz w:val="24"/>
                <w:lang w:val="lv-LV"/>
              </w:rPr>
              <w:t>vērtēta</w:t>
            </w:r>
          </w:p>
          <w:p w:rsidR="00C17178" w:rsidRPr="00455EF6" w:rsidP="00455EF6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</w:t>
            </w:r>
            <w:r w:rsidR="007B3BA4">
              <w:rPr>
                <w:b/>
                <w:sz w:val="24"/>
                <w:lang w:val="lv-LV"/>
              </w:rPr>
              <w:t xml:space="preserve"> </w:t>
            </w:r>
            <w:r w:rsidRPr="00246554" w:rsidR="00D437BF">
              <w:rPr>
                <w:b/>
                <w:sz w:val="24"/>
                <w:lang w:val="lv-LV"/>
              </w:rPr>
              <w:t>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  <w:r w:rsidR="007B3BA4">
              <w:rPr>
                <w:b/>
                <w:sz w:val="24"/>
                <w:lang w:val="lv-LV"/>
              </w:rPr>
              <w:t xml:space="preserve"> -------</w:t>
            </w:r>
          </w:p>
        </w:tc>
      </w:tr>
      <w:tr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B" w:rsidRPr="00B947CB" w:rsidP="00917C3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B23A64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DB6B34" w:rsidRPr="00917C3C" w:rsidP="00B947C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Objekta telpas Vaiņodes vidusskolā, Avotu ielā 4, Vaiņodē, </w:t>
            </w:r>
            <w:r>
              <w:rPr>
                <w:sz w:val="24"/>
                <w:lang w:val="lv-LV"/>
              </w:rPr>
              <w:t>Dienvidkurzemes</w:t>
            </w:r>
            <w:r>
              <w:rPr>
                <w:sz w:val="24"/>
                <w:lang w:val="lv-LV"/>
              </w:rPr>
              <w:t xml:space="preserve"> novadā</w:t>
            </w:r>
            <w:r w:rsidRPr="004810B2">
              <w:rPr>
                <w:sz w:val="24"/>
                <w:lang w:val="lv-LV"/>
              </w:rPr>
              <w:t xml:space="preserve">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un tajās var uzsākt diennakts nometnes “Liels draugs” </w:t>
            </w:r>
            <w:r w:rsidRPr="00634800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 laika posmā no 17.08.2022. līdz 21.08.2022., </w:t>
            </w:r>
            <w:r w:rsidRPr="004029B5">
              <w:rPr>
                <w:sz w:val="24"/>
                <w:u w:val="single"/>
                <w:lang w:val="lv-LV"/>
              </w:rPr>
              <w:t>ievērojot</w:t>
            </w:r>
            <w:r>
              <w:rPr>
                <w:sz w:val="24"/>
                <w:lang w:val="lv-LV"/>
              </w:rPr>
              <w:t xml:space="preserve">  bērnu nometņu organizēšanai un darbībai saistošo normatīvo aktu prasības, citā starpā </w:t>
            </w:r>
            <w:r w:rsidRPr="004D4F8B">
              <w:rPr>
                <w:sz w:val="24"/>
                <w:lang w:val="lv-LV"/>
              </w:rPr>
              <w:t>Ministru kabineta</w:t>
            </w:r>
            <w:r w:rsidRPr="00822070">
              <w:rPr>
                <w:sz w:val="24"/>
                <w:lang w:val="lv-LV"/>
              </w:rPr>
              <w:t xml:space="preserve"> 2021.gada 28.septembra </w:t>
            </w:r>
            <w:r w:rsidRPr="004D4F8B">
              <w:rPr>
                <w:sz w:val="24"/>
                <w:lang w:val="lv-LV"/>
              </w:rPr>
              <w:t>noteikumu</w:t>
            </w:r>
            <w:r w:rsidRPr="00822070">
              <w:rPr>
                <w:sz w:val="24"/>
                <w:lang w:val="lv-LV"/>
              </w:rPr>
              <w:t xml:space="preserve"> Nr.662 </w:t>
            </w:r>
            <w:r>
              <w:rPr>
                <w:sz w:val="24"/>
                <w:lang w:val="lv-LV"/>
              </w:rPr>
              <w:t>„E</w:t>
            </w:r>
            <w:r w:rsidRPr="00634800">
              <w:rPr>
                <w:sz w:val="24"/>
                <w:lang w:val="lv-LV"/>
              </w:rPr>
              <w:t xml:space="preserve">pidemioloģiskās drošības </w:t>
            </w:r>
            <w:r>
              <w:rPr>
                <w:sz w:val="24"/>
                <w:lang w:val="lv-LV"/>
              </w:rPr>
              <w:t xml:space="preserve">pasākumi </w:t>
            </w:r>
            <w:r w:rsidRPr="00634800">
              <w:rPr>
                <w:sz w:val="24"/>
                <w:lang w:val="lv-LV"/>
              </w:rPr>
              <w:t>Covid-19 infekcijas izplatības ierobežošanai</w:t>
            </w:r>
            <w:r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 xml:space="preserve">prasības un </w:t>
            </w:r>
            <w:r w:rsidRPr="00634800">
              <w:rPr>
                <w:sz w:val="24"/>
                <w:lang w:val="lv-LV"/>
              </w:rPr>
              <w:t>LR IZM V</w:t>
            </w:r>
            <w:r>
              <w:rPr>
                <w:sz w:val="24"/>
                <w:lang w:val="lv-LV"/>
              </w:rPr>
              <w:t xml:space="preserve">alsts izglītības satura centra 2022.gada 7.aprīlī aktualizētas </w:t>
            </w:r>
            <w:r w:rsidRPr="00634800">
              <w:rPr>
                <w:sz w:val="24"/>
                <w:lang w:val="lv-LV"/>
              </w:rPr>
              <w:t>„Vadlīnij</w:t>
            </w:r>
            <w:r>
              <w:rPr>
                <w:sz w:val="24"/>
                <w:lang w:val="lv-LV"/>
              </w:rPr>
              <w:t>as</w:t>
            </w:r>
            <w:r w:rsidRPr="00634800">
              <w:rPr>
                <w:sz w:val="24"/>
                <w:lang w:val="lv-LV"/>
              </w:rPr>
              <w:t xml:space="preserve"> piesardzības pasākumiem bērnu nometņu organizētājiem</w:t>
            </w:r>
            <w:r w:rsidRPr="004D4F8B">
              <w:rPr>
                <w:sz w:val="24"/>
                <w:lang w:val="lv-LV"/>
              </w:rPr>
              <w:t>”.</w:t>
            </w:r>
          </w:p>
        </w:tc>
      </w:tr>
      <w:tr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08" w:rsidRPr="00B23A64" w:rsidP="00B23A64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  <w:r w:rsidR="00B23A64">
              <w:rPr>
                <w:b/>
                <w:sz w:val="24"/>
                <w:lang w:val="lv-LV"/>
              </w:rPr>
              <w:t>------</w:t>
            </w:r>
          </w:p>
        </w:tc>
      </w:tr>
    </w:tbl>
    <w:p w:rsidR="007F2704" w:rsidP="002A39F3">
      <w:pPr>
        <w:jc w:val="both"/>
        <w:rPr>
          <w:sz w:val="24"/>
          <w:lang w:val="lv-LV"/>
        </w:rPr>
      </w:pPr>
    </w:p>
    <w:p w:rsidR="008D3A7A" w:rsidP="002A39F3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161"/>
        <w:gridCol w:w="3086"/>
        <w:gridCol w:w="109"/>
      </w:tblGrid>
      <w:tr w:rsidTr="001026F8">
        <w:tblPrEx>
          <w:tblW w:w="9356" w:type="dxa"/>
          <w:tblInd w:w="108" w:type="dxa"/>
          <w:tblLook w:val="04A0"/>
        </w:tblPrEx>
        <w:trPr>
          <w:gridAfter w:val="1"/>
          <w:wAfter w:w="109" w:type="dxa"/>
        </w:trPr>
        <w:tc>
          <w:tcPr>
            <w:tcW w:w="6161" w:type="dxa"/>
            <w:hideMark/>
          </w:tcPr>
          <w:p w:rsidR="00335A3F" w:rsidP="00335A3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 </w:t>
            </w:r>
          </w:p>
          <w:p w:rsidR="007F2704" w:rsidP="00917C3C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higiēnas ārst</w:t>
            </w:r>
            <w:r w:rsidR="00917C3C">
              <w:rPr>
                <w:sz w:val="24"/>
                <w:lang w:val="lv-LV"/>
              </w:rPr>
              <w:t>e</w:t>
            </w:r>
          </w:p>
        </w:tc>
        <w:tc>
          <w:tcPr>
            <w:tcW w:w="3086" w:type="dxa"/>
            <w:hideMark/>
          </w:tcPr>
          <w:p w:rsidR="00446834" w:rsidP="003F4FB2">
            <w:pPr>
              <w:rPr>
                <w:sz w:val="24"/>
                <w:lang w:val="lv-LV"/>
              </w:rPr>
            </w:pPr>
          </w:p>
          <w:p w:rsidR="007F2704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Svetlana Juņina</w:t>
            </w:r>
          </w:p>
          <w:p w:rsidR="00446834" w:rsidP="003F4FB2">
            <w:pPr>
              <w:rPr>
                <w:sz w:val="24"/>
                <w:lang w:val="lv-LV"/>
              </w:rPr>
            </w:pPr>
          </w:p>
        </w:tc>
      </w:tr>
      <w:tr w:rsidTr="001026F8">
        <w:tblPrEx>
          <w:tblW w:w="9356" w:type="dxa"/>
          <w:tblInd w:w="108" w:type="dxa"/>
          <w:tblLook w:val="04A0"/>
        </w:tblPrEx>
        <w:tc>
          <w:tcPr>
            <w:tcW w:w="9356" w:type="dxa"/>
            <w:gridSpan w:val="3"/>
          </w:tcPr>
          <w:p w:rsidR="008D3A7A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8D3A7A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8D3A7A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8D3A7A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8D3A7A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8D3A7A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446834" w:rsidRPr="006D6ACF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GB" w:eastAsia="en-US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1026F8">
        <w:tblPrEx>
          <w:tblW w:w="9356" w:type="dxa"/>
          <w:tblInd w:w="108" w:type="dxa"/>
          <w:tblLook w:val="04A0"/>
        </w:tblPrEx>
        <w:trPr>
          <w:trHeight w:val="319"/>
        </w:trPr>
        <w:tc>
          <w:tcPr>
            <w:tcW w:w="9356" w:type="dxa"/>
            <w:gridSpan w:val="3"/>
          </w:tcPr>
          <w:p w:rsidR="00446834" w:rsidRPr="006D6ACF" w:rsidP="00BC4CF6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  <w:lang w:val="en-GB" w:eastAsia="en-US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FB48CC" w:rsidP="003A4DD8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>
    <w:pPr>
      <w:pStyle w:val="Footer"/>
      <w:rPr>
        <w:sz w:val="20"/>
        <w:lang w:val="lv-LV"/>
      </w:rPr>
    </w:pPr>
  </w:p>
  <w:p w:rsidR="002E3FF9" w:rsidRPr="00E53C2B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>
    <w:pPr>
      <w:pStyle w:val="Footer"/>
      <w:rPr>
        <w:sz w:val="20"/>
        <w:lang w:val="lv-LV"/>
      </w:rPr>
    </w:pPr>
  </w:p>
  <w:p w:rsidR="002E3FF9" w:rsidRPr="00022614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3</w:t>
    </w:r>
    <w:r>
      <w:rPr>
        <w:rStyle w:val="PageNumber"/>
        <w:sz w:val="24"/>
      </w:rPr>
      <w:fldChar w:fldCharType="end"/>
    </w:r>
  </w:p>
  <w:p w:rsidR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C51746" w:rsidRPr="00C752CC" w:rsidP="00C51746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C51746" w:rsidRPr="00C752CC" w:rsidP="00C51746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C51746" w:rsidRPr="0035491C" w:rsidP="00C51746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16.08.2022</w:t>
          </w:r>
        </w:p>
        <w:p w:rsidR="00C51746" w:rsidP="00C51746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51746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2.4.6.-14/981</w:t>
          </w:r>
        </w:p>
      </w:tc>
    </w:tr>
  </w:tbl>
  <w:p w:rsidR="002E3FF9" w:rsidRPr="00783D52" w:rsidP="00633DAF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73F" w:rsidP="000F173F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0F173F" w:rsidP="000F173F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2E3FF9" w:rsidRPr="00633DAF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13731"/>
    <w:rsid w:val="00013C1E"/>
    <w:rsid w:val="00022614"/>
    <w:rsid w:val="00026343"/>
    <w:rsid w:val="00030236"/>
    <w:rsid w:val="00035D24"/>
    <w:rsid w:val="00042421"/>
    <w:rsid w:val="00043DA9"/>
    <w:rsid w:val="00044E16"/>
    <w:rsid w:val="00064EB8"/>
    <w:rsid w:val="00072159"/>
    <w:rsid w:val="00077CCF"/>
    <w:rsid w:val="00082050"/>
    <w:rsid w:val="00083D68"/>
    <w:rsid w:val="000964F0"/>
    <w:rsid w:val="000975D3"/>
    <w:rsid w:val="0009799A"/>
    <w:rsid w:val="000A19D0"/>
    <w:rsid w:val="000A4BD0"/>
    <w:rsid w:val="000C05D2"/>
    <w:rsid w:val="000D16F0"/>
    <w:rsid w:val="000D509E"/>
    <w:rsid w:val="000E537B"/>
    <w:rsid w:val="000E5403"/>
    <w:rsid w:val="000F173F"/>
    <w:rsid w:val="000F280B"/>
    <w:rsid w:val="001026F8"/>
    <w:rsid w:val="00104812"/>
    <w:rsid w:val="00106D19"/>
    <w:rsid w:val="00114A2B"/>
    <w:rsid w:val="00115CB8"/>
    <w:rsid w:val="00120046"/>
    <w:rsid w:val="0012286B"/>
    <w:rsid w:val="00122DE3"/>
    <w:rsid w:val="001421C1"/>
    <w:rsid w:val="00145356"/>
    <w:rsid w:val="00151696"/>
    <w:rsid w:val="00161456"/>
    <w:rsid w:val="0017534B"/>
    <w:rsid w:val="00182E1B"/>
    <w:rsid w:val="001849BB"/>
    <w:rsid w:val="00185E48"/>
    <w:rsid w:val="00195FCD"/>
    <w:rsid w:val="00196AAD"/>
    <w:rsid w:val="001A01E9"/>
    <w:rsid w:val="001A06F3"/>
    <w:rsid w:val="001B2A25"/>
    <w:rsid w:val="001B33C1"/>
    <w:rsid w:val="001B5085"/>
    <w:rsid w:val="001D263B"/>
    <w:rsid w:val="001E4D39"/>
    <w:rsid w:val="001F5AE3"/>
    <w:rsid w:val="0020601E"/>
    <w:rsid w:val="00207C6D"/>
    <w:rsid w:val="00211C26"/>
    <w:rsid w:val="002213CB"/>
    <w:rsid w:val="00226349"/>
    <w:rsid w:val="00235489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2FC6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07F9C"/>
    <w:rsid w:val="00327535"/>
    <w:rsid w:val="00327CF0"/>
    <w:rsid w:val="0033268D"/>
    <w:rsid w:val="003341DA"/>
    <w:rsid w:val="00335A3F"/>
    <w:rsid w:val="00335C85"/>
    <w:rsid w:val="0033695B"/>
    <w:rsid w:val="00351B81"/>
    <w:rsid w:val="0035206D"/>
    <w:rsid w:val="0035491C"/>
    <w:rsid w:val="00356069"/>
    <w:rsid w:val="00356E9A"/>
    <w:rsid w:val="00392428"/>
    <w:rsid w:val="0039440A"/>
    <w:rsid w:val="00394898"/>
    <w:rsid w:val="003A01C4"/>
    <w:rsid w:val="003A098B"/>
    <w:rsid w:val="003A4DD8"/>
    <w:rsid w:val="003A5FA9"/>
    <w:rsid w:val="003B10E1"/>
    <w:rsid w:val="003B63BF"/>
    <w:rsid w:val="003C0629"/>
    <w:rsid w:val="003C3B7A"/>
    <w:rsid w:val="003C3E5A"/>
    <w:rsid w:val="003E0BEB"/>
    <w:rsid w:val="003E47EF"/>
    <w:rsid w:val="003E6927"/>
    <w:rsid w:val="003F0398"/>
    <w:rsid w:val="003F254B"/>
    <w:rsid w:val="003F33B7"/>
    <w:rsid w:val="003F4FB2"/>
    <w:rsid w:val="004029B5"/>
    <w:rsid w:val="00402D47"/>
    <w:rsid w:val="004131C9"/>
    <w:rsid w:val="00414F31"/>
    <w:rsid w:val="0042003F"/>
    <w:rsid w:val="00446834"/>
    <w:rsid w:val="00455EF6"/>
    <w:rsid w:val="0046092E"/>
    <w:rsid w:val="004610E8"/>
    <w:rsid w:val="00465EA4"/>
    <w:rsid w:val="00472C6E"/>
    <w:rsid w:val="004810B2"/>
    <w:rsid w:val="004829EA"/>
    <w:rsid w:val="004912DE"/>
    <w:rsid w:val="00494EA2"/>
    <w:rsid w:val="004A2594"/>
    <w:rsid w:val="004A7019"/>
    <w:rsid w:val="004B1B8D"/>
    <w:rsid w:val="004B1FAC"/>
    <w:rsid w:val="004B7410"/>
    <w:rsid w:val="004C1A95"/>
    <w:rsid w:val="004C4FF2"/>
    <w:rsid w:val="004D4F8B"/>
    <w:rsid w:val="004D76F7"/>
    <w:rsid w:val="004E3A26"/>
    <w:rsid w:val="00502BCF"/>
    <w:rsid w:val="005049C7"/>
    <w:rsid w:val="0051632F"/>
    <w:rsid w:val="005218DB"/>
    <w:rsid w:val="0053740A"/>
    <w:rsid w:val="0054402C"/>
    <w:rsid w:val="005514D8"/>
    <w:rsid w:val="00552816"/>
    <w:rsid w:val="00552D93"/>
    <w:rsid w:val="00560950"/>
    <w:rsid w:val="00562B75"/>
    <w:rsid w:val="00567F04"/>
    <w:rsid w:val="0057015C"/>
    <w:rsid w:val="005827EC"/>
    <w:rsid w:val="00585B96"/>
    <w:rsid w:val="00594DBA"/>
    <w:rsid w:val="005A3CCD"/>
    <w:rsid w:val="005A4699"/>
    <w:rsid w:val="005B0F97"/>
    <w:rsid w:val="005B168C"/>
    <w:rsid w:val="005F61A6"/>
    <w:rsid w:val="00603BC3"/>
    <w:rsid w:val="00605D92"/>
    <w:rsid w:val="00617B69"/>
    <w:rsid w:val="006205D2"/>
    <w:rsid w:val="00624DF5"/>
    <w:rsid w:val="00627CC4"/>
    <w:rsid w:val="00633DAF"/>
    <w:rsid w:val="00634800"/>
    <w:rsid w:val="00637195"/>
    <w:rsid w:val="00652EBB"/>
    <w:rsid w:val="00655D0B"/>
    <w:rsid w:val="00661E61"/>
    <w:rsid w:val="0067739E"/>
    <w:rsid w:val="0068137B"/>
    <w:rsid w:val="006834AF"/>
    <w:rsid w:val="006A68D7"/>
    <w:rsid w:val="006B4E17"/>
    <w:rsid w:val="006B6E15"/>
    <w:rsid w:val="006C066D"/>
    <w:rsid w:val="006D1BA4"/>
    <w:rsid w:val="006D43A1"/>
    <w:rsid w:val="006D6ACF"/>
    <w:rsid w:val="006E06C3"/>
    <w:rsid w:val="006E3012"/>
    <w:rsid w:val="006E67AF"/>
    <w:rsid w:val="006F7A48"/>
    <w:rsid w:val="00703EF0"/>
    <w:rsid w:val="007101E3"/>
    <w:rsid w:val="00710429"/>
    <w:rsid w:val="00711CE3"/>
    <w:rsid w:val="00715894"/>
    <w:rsid w:val="00716181"/>
    <w:rsid w:val="007162E0"/>
    <w:rsid w:val="00726535"/>
    <w:rsid w:val="00736B8D"/>
    <w:rsid w:val="007472DF"/>
    <w:rsid w:val="00750DB1"/>
    <w:rsid w:val="00761EB0"/>
    <w:rsid w:val="007712CA"/>
    <w:rsid w:val="00777591"/>
    <w:rsid w:val="00783D52"/>
    <w:rsid w:val="00783F55"/>
    <w:rsid w:val="0078490C"/>
    <w:rsid w:val="0079024E"/>
    <w:rsid w:val="00793B1C"/>
    <w:rsid w:val="007952D0"/>
    <w:rsid w:val="007958DF"/>
    <w:rsid w:val="0079632A"/>
    <w:rsid w:val="007A1D2D"/>
    <w:rsid w:val="007A5202"/>
    <w:rsid w:val="007B147E"/>
    <w:rsid w:val="007B3BA4"/>
    <w:rsid w:val="007C262C"/>
    <w:rsid w:val="007E0009"/>
    <w:rsid w:val="007F2704"/>
    <w:rsid w:val="00810FA9"/>
    <w:rsid w:val="0081114D"/>
    <w:rsid w:val="008179CE"/>
    <w:rsid w:val="00822070"/>
    <w:rsid w:val="00822BBD"/>
    <w:rsid w:val="0082513E"/>
    <w:rsid w:val="008355A6"/>
    <w:rsid w:val="00840480"/>
    <w:rsid w:val="00840C28"/>
    <w:rsid w:val="00842E5D"/>
    <w:rsid w:val="008477A3"/>
    <w:rsid w:val="008525E4"/>
    <w:rsid w:val="00853C64"/>
    <w:rsid w:val="00872DDD"/>
    <w:rsid w:val="0089710B"/>
    <w:rsid w:val="008A1242"/>
    <w:rsid w:val="008A3DA7"/>
    <w:rsid w:val="008A6AAF"/>
    <w:rsid w:val="008B735A"/>
    <w:rsid w:val="008C06D3"/>
    <w:rsid w:val="008C37E6"/>
    <w:rsid w:val="008D0049"/>
    <w:rsid w:val="008D0063"/>
    <w:rsid w:val="008D1487"/>
    <w:rsid w:val="008D3A7A"/>
    <w:rsid w:val="008E0C54"/>
    <w:rsid w:val="008E3B42"/>
    <w:rsid w:val="00900669"/>
    <w:rsid w:val="00911A26"/>
    <w:rsid w:val="00913347"/>
    <w:rsid w:val="00917C3C"/>
    <w:rsid w:val="00927BC3"/>
    <w:rsid w:val="009313A7"/>
    <w:rsid w:val="009428A9"/>
    <w:rsid w:val="009502DD"/>
    <w:rsid w:val="009560BB"/>
    <w:rsid w:val="009561DA"/>
    <w:rsid w:val="00961665"/>
    <w:rsid w:val="00970945"/>
    <w:rsid w:val="00970D38"/>
    <w:rsid w:val="00971A74"/>
    <w:rsid w:val="00974617"/>
    <w:rsid w:val="00977146"/>
    <w:rsid w:val="00983C0F"/>
    <w:rsid w:val="00987D1B"/>
    <w:rsid w:val="00995ED2"/>
    <w:rsid w:val="009A23FA"/>
    <w:rsid w:val="009A5AFD"/>
    <w:rsid w:val="009B12C7"/>
    <w:rsid w:val="009B1E52"/>
    <w:rsid w:val="009B4FCF"/>
    <w:rsid w:val="009B58B6"/>
    <w:rsid w:val="009C43C4"/>
    <w:rsid w:val="009C7C74"/>
    <w:rsid w:val="009D2BEB"/>
    <w:rsid w:val="009D53D1"/>
    <w:rsid w:val="009E2204"/>
    <w:rsid w:val="009E5EB3"/>
    <w:rsid w:val="009E625D"/>
    <w:rsid w:val="009F3D20"/>
    <w:rsid w:val="009F4865"/>
    <w:rsid w:val="009F5F1F"/>
    <w:rsid w:val="00A0044F"/>
    <w:rsid w:val="00A02B48"/>
    <w:rsid w:val="00A10828"/>
    <w:rsid w:val="00A1539A"/>
    <w:rsid w:val="00A17A06"/>
    <w:rsid w:val="00A22706"/>
    <w:rsid w:val="00A26FE5"/>
    <w:rsid w:val="00A27DF4"/>
    <w:rsid w:val="00A31F56"/>
    <w:rsid w:val="00A32158"/>
    <w:rsid w:val="00A47DD5"/>
    <w:rsid w:val="00A50189"/>
    <w:rsid w:val="00A51A91"/>
    <w:rsid w:val="00A5240D"/>
    <w:rsid w:val="00A54A76"/>
    <w:rsid w:val="00A7176E"/>
    <w:rsid w:val="00A71A45"/>
    <w:rsid w:val="00A71DD7"/>
    <w:rsid w:val="00A731DE"/>
    <w:rsid w:val="00A7576E"/>
    <w:rsid w:val="00A8594B"/>
    <w:rsid w:val="00A93E38"/>
    <w:rsid w:val="00A945E8"/>
    <w:rsid w:val="00AB48C7"/>
    <w:rsid w:val="00AB4FB4"/>
    <w:rsid w:val="00AB5F35"/>
    <w:rsid w:val="00AD4E4E"/>
    <w:rsid w:val="00AE06D7"/>
    <w:rsid w:val="00AF6968"/>
    <w:rsid w:val="00B0113A"/>
    <w:rsid w:val="00B04B53"/>
    <w:rsid w:val="00B22CEB"/>
    <w:rsid w:val="00B23A64"/>
    <w:rsid w:val="00B43275"/>
    <w:rsid w:val="00B544BA"/>
    <w:rsid w:val="00B82621"/>
    <w:rsid w:val="00B8747E"/>
    <w:rsid w:val="00B947CB"/>
    <w:rsid w:val="00B9671F"/>
    <w:rsid w:val="00B97258"/>
    <w:rsid w:val="00B9757B"/>
    <w:rsid w:val="00BA0535"/>
    <w:rsid w:val="00BA1C9D"/>
    <w:rsid w:val="00BA6305"/>
    <w:rsid w:val="00BB6E4E"/>
    <w:rsid w:val="00BC31EE"/>
    <w:rsid w:val="00BC4CF6"/>
    <w:rsid w:val="00BC535B"/>
    <w:rsid w:val="00BC67F6"/>
    <w:rsid w:val="00BC7ED9"/>
    <w:rsid w:val="00BD5879"/>
    <w:rsid w:val="00BE02B1"/>
    <w:rsid w:val="00BE167E"/>
    <w:rsid w:val="00BE5727"/>
    <w:rsid w:val="00BF0884"/>
    <w:rsid w:val="00BF195D"/>
    <w:rsid w:val="00BF20F8"/>
    <w:rsid w:val="00C108EE"/>
    <w:rsid w:val="00C17178"/>
    <w:rsid w:val="00C26E07"/>
    <w:rsid w:val="00C274B1"/>
    <w:rsid w:val="00C33487"/>
    <w:rsid w:val="00C37A2B"/>
    <w:rsid w:val="00C42025"/>
    <w:rsid w:val="00C45AD6"/>
    <w:rsid w:val="00C51746"/>
    <w:rsid w:val="00C55AB8"/>
    <w:rsid w:val="00C55C99"/>
    <w:rsid w:val="00C5713B"/>
    <w:rsid w:val="00C64DEC"/>
    <w:rsid w:val="00C7353D"/>
    <w:rsid w:val="00C74814"/>
    <w:rsid w:val="00C752CC"/>
    <w:rsid w:val="00C82CA2"/>
    <w:rsid w:val="00C846F6"/>
    <w:rsid w:val="00C9420D"/>
    <w:rsid w:val="00C96C06"/>
    <w:rsid w:val="00CA2482"/>
    <w:rsid w:val="00CA4104"/>
    <w:rsid w:val="00CA6198"/>
    <w:rsid w:val="00CA75C7"/>
    <w:rsid w:val="00CA7CFD"/>
    <w:rsid w:val="00CB25B0"/>
    <w:rsid w:val="00CC2500"/>
    <w:rsid w:val="00CE5204"/>
    <w:rsid w:val="00CF27A6"/>
    <w:rsid w:val="00D00A94"/>
    <w:rsid w:val="00D03C1D"/>
    <w:rsid w:val="00D03CB6"/>
    <w:rsid w:val="00D1528A"/>
    <w:rsid w:val="00D157DB"/>
    <w:rsid w:val="00D20B94"/>
    <w:rsid w:val="00D22AA0"/>
    <w:rsid w:val="00D22D7F"/>
    <w:rsid w:val="00D25B44"/>
    <w:rsid w:val="00D3465C"/>
    <w:rsid w:val="00D41D86"/>
    <w:rsid w:val="00D437BF"/>
    <w:rsid w:val="00D56169"/>
    <w:rsid w:val="00D65B8D"/>
    <w:rsid w:val="00D7017A"/>
    <w:rsid w:val="00D71A5E"/>
    <w:rsid w:val="00D72ED9"/>
    <w:rsid w:val="00D75738"/>
    <w:rsid w:val="00D84ADB"/>
    <w:rsid w:val="00D84C4B"/>
    <w:rsid w:val="00DA043F"/>
    <w:rsid w:val="00DA57E4"/>
    <w:rsid w:val="00DB4C60"/>
    <w:rsid w:val="00DB542A"/>
    <w:rsid w:val="00DB6B34"/>
    <w:rsid w:val="00DB74BC"/>
    <w:rsid w:val="00DC0FC4"/>
    <w:rsid w:val="00DD6E4A"/>
    <w:rsid w:val="00DD7C9A"/>
    <w:rsid w:val="00DF208A"/>
    <w:rsid w:val="00DF7584"/>
    <w:rsid w:val="00E1056C"/>
    <w:rsid w:val="00E1419D"/>
    <w:rsid w:val="00E17CE0"/>
    <w:rsid w:val="00E44C99"/>
    <w:rsid w:val="00E50C24"/>
    <w:rsid w:val="00E53C2B"/>
    <w:rsid w:val="00E62112"/>
    <w:rsid w:val="00E66AC6"/>
    <w:rsid w:val="00E76432"/>
    <w:rsid w:val="00E82EDD"/>
    <w:rsid w:val="00E83C82"/>
    <w:rsid w:val="00E85C1F"/>
    <w:rsid w:val="00E90474"/>
    <w:rsid w:val="00E93949"/>
    <w:rsid w:val="00EA22ED"/>
    <w:rsid w:val="00EB30AD"/>
    <w:rsid w:val="00EB4119"/>
    <w:rsid w:val="00EB4338"/>
    <w:rsid w:val="00EB5F72"/>
    <w:rsid w:val="00EE70C4"/>
    <w:rsid w:val="00EF09E1"/>
    <w:rsid w:val="00EF5EB7"/>
    <w:rsid w:val="00F000F0"/>
    <w:rsid w:val="00F03C83"/>
    <w:rsid w:val="00F11610"/>
    <w:rsid w:val="00F13A76"/>
    <w:rsid w:val="00F14327"/>
    <w:rsid w:val="00F26404"/>
    <w:rsid w:val="00F30519"/>
    <w:rsid w:val="00F409DC"/>
    <w:rsid w:val="00F43670"/>
    <w:rsid w:val="00F54249"/>
    <w:rsid w:val="00F61CB9"/>
    <w:rsid w:val="00F70D34"/>
    <w:rsid w:val="00F7784C"/>
    <w:rsid w:val="00F862CF"/>
    <w:rsid w:val="00F92539"/>
    <w:rsid w:val="00F96A56"/>
    <w:rsid w:val="00FA0A56"/>
    <w:rsid w:val="00FA7E86"/>
    <w:rsid w:val="00FB1B4B"/>
    <w:rsid w:val="00FB1D92"/>
    <w:rsid w:val="00FB20C5"/>
    <w:rsid w:val="00FB38EE"/>
    <w:rsid w:val="00FB48CC"/>
    <w:rsid w:val="00FC06C2"/>
    <w:rsid w:val="00FC6FB1"/>
    <w:rsid w:val="00FD0729"/>
    <w:rsid w:val="00FD26CB"/>
    <w:rsid w:val="00FD4484"/>
    <w:rsid w:val="00FD4D3A"/>
    <w:rsid w:val="00FD53C4"/>
    <w:rsid w:val="00FD58A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7B5276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wtext-compositecellchild">
    <w:name w:val="gwtext-compositecellchild"/>
    <w:basedOn w:val="DefaultParagraphFont"/>
    <w:rsid w:val="00A5240D"/>
  </w:style>
  <w:style w:type="paragraph" w:customStyle="1" w:styleId="Default">
    <w:name w:val="Default"/>
    <w:rsid w:val="00A5240D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character" w:customStyle="1" w:styleId="gwt-label">
    <w:name w:val="gwt-label"/>
    <w:basedOn w:val="DefaultParagraphFont"/>
    <w:rsid w:val="00DC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9C3E-4610-40AA-9C46-818F2A32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12</cp:revision>
  <cp:lastPrinted>2017-09-20T12:25:00Z</cp:lastPrinted>
  <dcterms:created xsi:type="dcterms:W3CDTF">2022-08-15T14:11:00Z</dcterms:created>
  <dcterms:modified xsi:type="dcterms:W3CDTF">2022-08-15T15:14:00Z</dcterms:modified>
</cp:coreProperties>
</file>