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0" w:type="auto"/>
        <w:tblInd w:w="108" w:type="dxa"/>
        <w:tblLook w:val="04A0"/>
      </w:tblPr>
      <w:tblGrid>
        <w:gridCol w:w="496"/>
        <w:gridCol w:w="2402"/>
        <w:gridCol w:w="582"/>
        <w:gridCol w:w="3156"/>
      </w:tblGrid>
      <w:tr w14:paraId="46261B1E" w14:textId="77777777" w:rsidTr="00790D75">
        <w:tblPrEx>
          <w:tblW w:w="0" w:type="auto"/>
          <w:tblInd w:w="108" w:type="dxa"/>
          <w:tblLook w:val="04A0"/>
        </w:tblPrEx>
        <w:tc>
          <w:tcPr>
            <w:tcW w:w="2895" w:type="dxa"/>
            <w:gridSpan w:val="2"/>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21.07.2022</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2.4.7.-1./633</w:t>
            </w:r>
          </w:p>
        </w:tc>
      </w:tr>
      <w:tr w14:paraId="5FEA1D9D" w14:textId="77777777" w:rsidTr="00790D75">
        <w:tblPrEx>
          <w:tblW w:w="0" w:type="auto"/>
          <w:tblInd w:w="108" w:type="dxa"/>
          <w:tblLook w:val="04A0"/>
        </w:tblPrEx>
        <w:tc>
          <w:tcPr>
            <w:tcW w:w="6633" w:type="dxa"/>
            <w:gridSpan w:val="4"/>
            <w:vAlign w:val="bottom"/>
          </w:tcPr>
          <w:p w:rsidR="00802B1C" w:rsidP="00F32A30" w14:paraId="3EEB3201" w14:textId="77777777">
            <w:pPr>
              <w:jc w:val="center"/>
              <w:rPr>
                <w:bCs/>
                <w:sz w:val="16"/>
                <w:szCs w:val="16"/>
                <w:lang w:val="lv-LV"/>
              </w:rPr>
            </w:pPr>
          </w:p>
        </w:tc>
      </w:tr>
      <w:tr w14:paraId="005F4EDE" w14:textId="77777777" w:rsidTr="00790D75">
        <w:tblPrEx>
          <w:tblW w:w="0" w:type="auto"/>
          <w:tblInd w:w="108" w:type="dxa"/>
          <w:tblLook w:val="04A0"/>
        </w:tblPrEx>
        <w:tc>
          <w:tcPr>
            <w:tcW w:w="493" w:type="dxa"/>
            <w:vAlign w:val="bottom"/>
            <w:hideMark/>
          </w:tcPr>
          <w:p w:rsidR="00802B1C" w:rsidRPr="006E6A64" w:rsidP="00790D75" w14:paraId="337EF44A" w14:textId="77777777">
            <w:pPr>
              <w:rPr>
                <w:bCs/>
                <w:sz w:val="24"/>
                <w:lang w:val="lv-LV"/>
              </w:rPr>
            </w:pPr>
            <w:r w:rsidRPr="006E6A64">
              <w:rPr>
                <w:bCs/>
                <w:sz w:val="24"/>
                <w:lang w:val="lv-LV"/>
              </w:rPr>
              <w:t>Uz</w:t>
            </w:r>
          </w:p>
        </w:tc>
        <w:tc>
          <w:tcPr>
            <w:tcW w:w="2402" w:type="dxa"/>
            <w:tcBorders>
              <w:top w:val="nil"/>
              <w:left w:val="nil"/>
              <w:bottom w:val="single" w:sz="4" w:space="0" w:color="auto"/>
              <w:right w:val="nil"/>
            </w:tcBorders>
            <w:vAlign w:val="bottom"/>
          </w:tcPr>
          <w:p w:rsidR="00802B1C" w:rsidRPr="006E6A64" w:rsidP="00F32A30" w14:paraId="286E9613" w14:textId="66193E83">
            <w:pPr>
              <w:jc w:val="center"/>
              <w:rPr>
                <w:bCs/>
                <w:sz w:val="24"/>
                <w:lang w:val="lv-LV"/>
              </w:rPr>
            </w:pPr>
            <w:r>
              <w:rPr>
                <w:bCs/>
                <w:sz w:val="24"/>
                <w:lang w:val="lv-LV"/>
              </w:rPr>
              <w:t>19.07.2022.</w:t>
            </w:r>
          </w:p>
        </w:tc>
        <w:tc>
          <w:tcPr>
            <w:tcW w:w="582" w:type="dxa"/>
            <w:vAlign w:val="bottom"/>
            <w:hideMark/>
          </w:tcPr>
          <w:p w:rsidR="00802B1C" w:rsidRPr="006E6A64" w:rsidP="00F32A30" w14:paraId="35800C8D" w14:textId="77777777">
            <w:pPr>
              <w:jc w:val="center"/>
              <w:rPr>
                <w:bCs/>
                <w:sz w:val="24"/>
                <w:lang w:val="lv-LV"/>
              </w:rPr>
            </w:pPr>
            <w:r w:rsidRPr="006E6A64">
              <w:rPr>
                <w:bCs/>
                <w:sz w:val="24"/>
                <w:lang w:val="lv-LV"/>
              </w:rPr>
              <w:t>Nr.</w:t>
            </w:r>
          </w:p>
        </w:tc>
        <w:tc>
          <w:tcPr>
            <w:tcW w:w="3156" w:type="dxa"/>
            <w:tcBorders>
              <w:top w:val="nil"/>
              <w:left w:val="nil"/>
              <w:bottom w:val="single" w:sz="4" w:space="0" w:color="auto"/>
              <w:right w:val="nil"/>
            </w:tcBorders>
            <w:vAlign w:val="bottom"/>
          </w:tcPr>
          <w:p w:rsidR="00802B1C" w:rsidRPr="006E6A64" w:rsidP="00F32A30" w14:paraId="0C6E592A" w14:textId="01E47D03">
            <w:pPr>
              <w:rPr>
                <w:bCs/>
                <w:sz w:val="24"/>
                <w:lang w:val="lv-LV"/>
              </w:rPr>
            </w:pPr>
            <w:r>
              <w:rPr>
                <w:bCs/>
                <w:sz w:val="24"/>
                <w:lang w:val="lv-LV"/>
              </w:rPr>
              <w:t xml:space="preserve">                     -</w:t>
            </w:r>
          </w:p>
        </w:tc>
      </w:tr>
    </w:tbl>
    <w:p w:rsidR="00802B1C" w:rsidP="00802B1C" w14:paraId="63614D60" w14:textId="77777777">
      <w:pPr>
        <w:rPr>
          <w:sz w:val="24"/>
          <w:lang w:val="lv-LV"/>
        </w:rPr>
      </w:pPr>
    </w:p>
    <w:tbl>
      <w:tblPr>
        <w:tblW w:w="9247" w:type="dxa"/>
        <w:tblInd w:w="108" w:type="dxa"/>
        <w:tblLook w:val="04A0"/>
      </w:tblPr>
      <w:tblGrid>
        <w:gridCol w:w="1186"/>
        <w:gridCol w:w="2817"/>
        <w:gridCol w:w="1159"/>
        <w:gridCol w:w="11"/>
        <w:gridCol w:w="4074"/>
      </w:tblGrid>
      <w:tr w14:paraId="2FBAF824" w14:textId="77777777" w:rsidTr="00E96360">
        <w:tblPrEx>
          <w:tblW w:w="9247" w:type="dxa"/>
          <w:tblInd w:w="108" w:type="dxa"/>
          <w:tblLook w:val="04A0"/>
        </w:tblPrEx>
        <w:trPr>
          <w:gridAfter w:val="2"/>
          <w:wAfter w:w="4085" w:type="dxa"/>
        </w:trPr>
        <w:tc>
          <w:tcPr>
            <w:tcW w:w="1186" w:type="dxa"/>
            <w:vAlign w:val="bottom"/>
          </w:tcPr>
          <w:p w:rsidR="00B61E00" w:rsidP="00F32A30" w14:paraId="26E23498" w14:textId="77777777">
            <w:pPr>
              <w:rPr>
                <w:sz w:val="24"/>
                <w:lang w:val="lv-LV"/>
              </w:rPr>
            </w:pPr>
          </w:p>
        </w:tc>
        <w:tc>
          <w:tcPr>
            <w:tcW w:w="3976" w:type="dxa"/>
            <w:gridSpan w:val="2"/>
            <w:vAlign w:val="bottom"/>
          </w:tcPr>
          <w:p w:rsidR="00B61E00" w:rsidP="001D0136" w14:paraId="4F086F7A" w14:textId="77777777">
            <w:pPr>
              <w:jc w:val="right"/>
              <w:rPr>
                <w:sz w:val="24"/>
                <w:lang w:val="lv-LV"/>
              </w:rPr>
            </w:pPr>
          </w:p>
        </w:tc>
      </w:tr>
      <w:tr w14:paraId="55501763" w14:textId="77777777" w:rsidTr="00491504">
        <w:tblPrEx>
          <w:tblW w:w="9247" w:type="dxa"/>
          <w:tblInd w:w="108" w:type="dxa"/>
          <w:tblLook w:val="04A0"/>
        </w:tblPrEx>
        <w:tc>
          <w:tcPr>
            <w:tcW w:w="4003" w:type="dxa"/>
            <w:gridSpan w:val="2"/>
            <w:vAlign w:val="bottom"/>
            <w:hideMark/>
          </w:tcPr>
          <w:p w:rsidR="00E96360" w:rsidP="001C3F2A" w14:paraId="50063729" w14:textId="77777777">
            <w:pPr>
              <w:rPr>
                <w:sz w:val="24"/>
                <w:lang w:val="lv-LV"/>
              </w:rPr>
            </w:pPr>
          </w:p>
        </w:tc>
        <w:tc>
          <w:tcPr>
            <w:tcW w:w="5244" w:type="dxa"/>
            <w:gridSpan w:val="3"/>
            <w:vAlign w:val="bottom"/>
            <w:hideMark/>
          </w:tcPr>
          <w:p w:rsidR="00491504" w:rsidP="00491504" w14:paraId="704814D8" w14:textId="77777777">
            <w:pPr>
              <w:jc w:val="right"/>
              <w:rPr>
                <w:b/>
                <w:sz w:val="24"/>
                <w:lang w:val="lv-LV"/>
              </w:rPr>
            </w:pPr>
            <w:r w:rsidRPr="00491504">
              <w:rPr>
                <w:b/>
                <w:sz w:val="24"/>
                <w:lang w:val="lv-LV"/>
              </w:rPr>
              <w:t xml:space="preserve">Jelgavas valstspilsētas pašvaldības profesionālās ievirzes un interešu izglītības iestāde </w:t>
            </w:r>
          </w:p>
          <w:p w:rsidR="00491504" w:rsidP="00491504" w14:paraId="2C5B5F8D" w14:textId="77777777">
            <w:pPr>
              <w:jc w:val="right"/>
              <w:rPr>
                <w:b/>
                <w:sz w:val="24"/>
                <w:lang w:val="lv-LV"/>
              </w:rPr>
            </w:pPr>
            <w:r w:rsidRPr="00491504">
              <w:rPr>
                <w:b/>
                <w:sz w:val="24"/>
                <w:lang w:val="lv-LV"/>
              </w:rPr>
              <w:t>"Jelgavas Bērnu</w:t>
            </w:r>
            <w:r>
              <w:rPr>
                <w:b/>
                <w:sz w:val="24"/>
                <w:lang w:val="lv-LV"/>
              </w:rPr>
              <w:t xml:space="preserve"> </w:t>
            </w:r>
            <w:r w:rsidRPr="00491504">
              <w:rPr>
                <w:b/>
                <w:sz w:val="24"/>
                <w:lang w:val="lv-LV"/>
              </w:rPr>
              <w:t>un jaunatnes sporta skola"</w:t>
            </w:r>
          </w:p>
          <w:p w:rsidR="00E96360" w:rsidRPr="00FA7930" w:rsidP="00491504" w14:paraId="36A439F4" w14:textId="5437B6CE">
            <w:pPr>
              <w:jc w:val="right"/>
              <w:rPr>
                <w:sz w:val="24"/>
                <w:lang w:val="lv-LV"/>
              </w:rPr>
            </w:pPr>
            <w:r>
              <w:rPr>
                <w:sz w:val="24"/>
                <w:lang w:val="lv-LV"/>
              </w:rPr>
              <w:t>bjss</w:t>
            </w:r>
            <w:r>
              <w:rPr>
                <w:sz w:val="24"/>
                <w:lang w:val="lv-LV"/>
              </w:rPr>
              <w:t>@</w:t>
            </w:r>
            <w:r>
              <w:rPr>
                <w:sz w:val="24"/>
                <w:lang w:val="lv-LV"/>
              </w:rPr>
              <w:t>sports.jelgava</w:t>
            </w:r>
            <w:r>
              <w:rPr>
                <w:sz w:val="24"/>
                <w:lang w:val="lv-LV"/>
              </w:rPr>
              <w:t>.lv</w:t>
            </w:r>
          </w:p>
        </w:tc>
      </w:tr>
      <w:tr w14:paraId="6B851B2D" w14:textId="77777777" w:rsidTr="00E96360">
        <w:tblPrEx>
          <w:tblW w:w="9247" w:type="dxa"/>
          <w:tblInd w:w="108" w:type="dxa"/>
          <w:tblLook w:val="04A0"/>
        </w:tblPrEx>
        <w:tc>
          <w:tcPr>
            <w:tcW w:w="5173" w:type="dxa"/>
            <w:gridSpan w:val="4"/>
            <w:vAlign w:val="bottom"/>
          </w:tcPr>
          <w:p w:rsidR="00E96360" w:rsidP="001C3F2A" w14:paraId="7C9E1152" w14:textId="77777777">
            <w:pPr>
              <w:rPr>
                <w:sz w:val="24"/>
                <w:lang w:val="lv-LV"/>
              </w:rPr>
            </w:pPr>
          </w:p>
        </w:tc>
        <w:tc>
          <w:tcPr>
            <w:tcW w:w="4074" w:type="dxa"/>
            <w:vAlign w:val="bottom"/>
            <w:hideMark/>
          </w:tcPr>
          <w:p w:rsidR="00E96360" w:rsidP="001C3F2A" w14:paraId="570B6741" w14:textId="77777777">
            <w:pPr>
              <w:rPr>
                <w:sz w:val="24"/>
                <w:lang w:val="lv-LV"/>
              </w:rPr>
            </w:pPr>
          </w:p>
        </w:tc>
      </w:tr>
    </w:tbl>
    <w:p w:rsidR="00E96360" w:rsidP="00E96360" w14:paraId="6C708322" w14:textId="77777777">
      <w:pPr>
        <w:tabs>
          <w:tab w:val="left" w:pos="3825"/>
        </w:tabs>
        <w:rPr>
          <w:sz w:val="24"/>
          <w:lang w:val="lv-LV"/>
        </w:rPr>
      </w:pPr>
    </w:p>
    <w:tbl>
      <w:tblPr>
        <w:tblW w:w="9360" w:type="dxa"/>
        <w:tblInd w:w="108" w:type="dxa"/>
        <w:tblLayout w:type="fixed"/>
        <w:tblLook w:val="04A0"/>
      </w:tblPr>
      <w:tblGrid>
        <w:gridCol w:w="9360"/>
      </w:tblGrid>
      <w:tr w14:paraId="5FC07B0A" w14:textId="77777777" w:rsidTr="001C3F2A">
        <w:tblPrEx>
          <w:tblW w:w="9360" w:type="dxa"/>
          <w:tblInd w:w="108" w:type="dxa"/>
          <w:tblLayout w:type="fixed"/>
          <w:tblLook w:val="04A0"/>
        </w:tblPrEx>
        <w:tc>
          <w:tcPr>
            <w:tcW w:w="9356" w:type="dxa"/>
            <w:hideMark/>
          </w:tcPr>
          <w:p w:rsidR="00E96360" w:rsidP="001C3F2A" w14:paraId="33639DDF" w14:textId="77777777">
            <w:pPr>
              <w:rPr>
                <w:b/>
                <w:sz w:val="24"/>
                <w:lang w:val="lv-LV"/>
              </w:rPr>
            </w:pPr>
            <w:r w:rsidRPr="003178E0">
              <w:rPr>
                <w:b/>
                <w:sz w:val="24"/>
                <w:lang w:val="lv-LV"/>
              </w:rPr>
              <w:t>Par</w:t>
            </w:r>
            <w:r>
              <w:rPr>
                <w:b/>
                <w:sz w:val="24"/>
                <w:lang w:val="lv-LV"/>
              </w:rPr>
              <w:t xml:space="preserve"> atzinumu par nometnes gatavību </w:t>
            </w:r>
          </w:p>
          <w:p w:rsidR="00E96360" w:rsidP="001C3F2A" w14:paraId="0FAC4ADB" w14:textId="77777777">
            <w:pPr>
              <w:rPr>
                <w:bCs/>
                <w:color w:val="000000"/>
                <w:sz w:val="24"/>
                <w:lang w:val="lv-LV"/>
              </w:rPr>
            </w:pPr>
            <w:r>
              <w:rPr>
                <w:b/>
                <w:sz w:val="24"/>
                <w:lang w:val="lv-LV"/>
              </w:rPr>
              <w:t>darbības uzsākšanai</w:t>
            </w:r>
          </w:p>
        </w:tc>
      </w:tr>
    </w:tbl>
    <w:p w:rsidR="00E96360" w:rsidRPr="00E15A11" w:rsidP="00E96360" w14:paraId="763D1369" w14:textId="77777777">
      <w:pPr>
        <w:jc w:val="both"/>
        <w:rPr>
          <w:sz w:val="24"/>
          <w:lang w:val="lv-LV"/>
        </w:rPr>
      </w:pPr>
    </w:p>
    <w:p w:rsidR="00491504" w:rsidRPr="00491504" w:rsidP="00491504" w14:paraId="1D744A4D" w14:textId="1B1770A8">
      <w:pPr>
        <w:jc w:val="both"/>
        <w:rPr>
          <w:sz w:val="24"/>
          <w:lang w:val="lv-LV"/>
        </w:rPr>
      </w:pPr>
      <w:r>
        <w:rPr>
          <w:sz w:val="24"/>
          <w:lang w:val="lv-LV"/>
        </w:rPr>
        <w:t xml:space="preserve">            </w:t>
      </w:r>
      <w:r w:rsidRPr="00491504">
        <w:rPr>
          <w:sz w:val="24"/>
          <w:lang w:val="lv-LV"/>
        </w:rPr>
        <w:t xml:space="preserve">Veselības inspekcijas Sabiedrības veselības departamenta Latgales kontroles nodaļa (turpmāk tekstā - Inspekcija) saņēma un izskatīja Jūsu 2022. gada </w:t>
      </w:r>
      <w:r>
        <w:rPr>
          <w:sz w:val="24"/>
          <w:lang w:val="lv-LV"/>
        </w:rPr>
        <w:t>19</w:t>
      </w:r>
      <w:r w:rsidRPr="00491504">
        <w:rPr>
          <w:sz w:val="24"/>
          <w:lang w:val="lv-LV"/>
        </w:rPr>
        <w:t>. jū</w:t>
      </w:r>
      <w:r>
        <w:rPr>
          <w:sz w:val="24"/>
          <w:lang w:val="lv-LV"/>
        </w:rPr>
        <w:t>l</w:t>
      </w:r>
      <w:r w:rsidRPr="00491504">
        <w:rPr>
          <w:sz w:val="24"/>
          <w:lang w:val="lv-LV"/>
        </w:rPr>
        <w:t>ija iesniegumu par atzinuma sagatavošanu bērnu nometnei „</w:t>
      </w:r>
      <w:r>
        <w:rPr>
          <w:sz w:val="24"/>
          <w:lang w:val="lv-LV"/>
        </w:rPr>
        <w:t>Koknese 2022</w:t>
      </w:r>
      <w:r w:rsidRPr="00491504">
        <w:rPr>
          <w:sz w:val="24"/>
          <w:lang w:val="lv-LV"/>
        </w:rPr>
        <w:t xml:space="preserve">” darbības uzsākšanai norises vietā Ilmāra Gaiša Kokneses vidusskolas internātā un Kokneses sporta centrā,  Parka ielā 27 un 27a, Koknesē, Aizkraukles novadā. Nometnes vadītājs </w:t>
      </w:r>
      <w:r>
        <w:rPr>
          <w:sz w:val="24"/>
          <w:lang w:val="lv-LV"/>
        </w:rPr>
        <w:t>Jānis Leitis</w:t>
      </w:r>
      <w:r w:rsidRPr="00491504">
        <w:rPr>
          <w:sz w:val="24"/>
          <w:lang w:val="lv-LV"/>
        </w:rPr>
        <w:t xml:space="preserve"> (nometņu vadītāja apliecības Nr. 11</w:t>
      </w:r>
      <w:r>
        <w:rPr>
          <w:sz w:val="24"/>
          <w:lang w:val="lv-LV"/>
        </w:rPr>
        <w:t>2</w:t>
      </w:r>
      <w:r w:rsidRPr="00491504">
        <w:rPr>
          <w:sz w:val="24"/>
          <w:lang w:val="lv-LV"/>
        </w:rPr>
        <w:t>-00</w:t>
      </w:r>
      <w:r>
        <w:rPr>
          <w:sz w:val="24"/>
          <w:lang w:val="lv-LV"/>
        </w:rPr>
        <w:t>051</w:t>
      </w:r>
      <w:r w:rsidRPr="00491504">
        <w:rPr>
          <w:sz w:val="24"/>
          <w:lang w:val="lv-LV"/>
        </w:rPr>
        <w:t xml:space="preserve">, derīga līdz </w:t>
      </w:r>
      <w:r>
        <w:rPr>
          <w:sz w:val="24"/>
          <w:lang w:val="lv-LV"/>
        </w:rPr>
        <w:t>26</w:t>
      </w:r>
      <w:r w:rsidRPr="00491504">
        <w:rPr>
          <w:sz w:val="24"/>
          <w:lang w:val="lv-LV"/>
        </w:rPr>
        <w:t>.0</w:t>
      </w:r>
      <w:r>
        <w:rPr>
          <w:sz w:val="24"/>
          <w:lang w:val="lv-LV"/>
        </w:rPr>
        <w:t>1</w:t>
      </w:r>
      <w:r w:rsidRPr="00491504">
        <w:rPr>
          <w:sz w:val="24"/>
          <w:lang w:val="lv-LV"/>
        </w:rPr>
        <w:t>.202</w:t>
      </w:r>
      <w:r>
        <w:rPr>
          <w:sz w:val="24"/>
          <w:lang w:val="lv-LV"/>
        </w:rPr>
        <w:t>6</w:t>
      </w:r>
      <w:r w:rsidRPr="00491504">
        <w:rPr>
          <w:sz w:val="24"/>
          <w:lang w:val="lv-LV"/>
        </w:rPr>
        <w:t xml:space="preserve">.), nometnes norises laiks no  </w:t>
      </w:r>
      <w:r>
        <w:rPr>
          <w:sz w:val="24"/>
          <w:lang w:val="lv-LV"/>
        </w:rPr>
        <w:t>23</w:t>
      </w:r>
      <w:r w:rsidRPr="00491504">
        <w:rPr>
          <w:sz w:val="24"/>
          <w:lang w:val="lv-LV"/>
        </w:rPr>
        <w:t xml:space="preserve">.07.2022. līdz </w:t>
      </w:r>
      <w:r>
        <w:rPr>
          <w:sz w:val="24"/>
          <w:lang w:val="lv-LV"/>
        </w:rPr>
        <w:t>31</w:t>
      </w:r>
      <w:r w:rsidRPr="00491504">
        <w:rPr>
          <w:sz w:val="24"/>
          <w:lang w:val="lv-LV"/>
        </w:rPr>
        <w:t>.07.2022.</w:t>
      </w:r>
    </w:p>
    <w:p w:rsidR="00491504" w:rsidP="00491504" w14:paraId="11531BDB" w14:textId="0568D333">
      <w:pPr>
        <w:jc w:val="both"/>
        <w:rPr>
          <w:sz w:val="24"/>
          <w:lang w:val="lv-LV"/>
        </w:rPr>
      </w:pPr>
      <w:r w:rsidRPr="00491504">
        <w:rPr>
          <w:sz w:val="24"/>
          <w:lang w:val="lv-LV"/>
        </w:rPr>
        <w:tab/>
        <w:t xml:space="preserve">PA “Kokneses sporta centrs” kā telpu nomniekam 2022. gada 01. jūnijā ir izsniegts Inspekcijas atzinums Nr.2.4.7.-14./373  par objekta gatavību darbības uzsākšanai pēc adreses Parka iela 27 un 27a, Koknesē, Aizkraukles novadā. Atzinums ir derīgs līdz 2023. gada 01. jūnijam. </w:t>
      </w:r>
    </w:p>
    <w:p w:rsidR="008B366B" w:rsidRPr="008B366B" w:rsidP="00491504" w14:paraId="217AEFF2" w14:textId="77777777">
      <w:pPr>
        <w:jc w:val="both"/>
        <w:rPr>
          <w:sz w:val="14"/>
          <w:szCs w:val="14"/>
          <w:lang w:val="lv-LV"/>
        </w:rPr>
      </w:pPr>
    </w:p>
    <w:p w:rsidR="00491504" w:rsidP="00491504" w14:paraId="3C6056A8" w14:textId="2F64DADB">
      <w:pPr>
        <w:jc w:val="both"/>
        <w:rPr>
          <w:sz w:val="24"/>
          <w:lang w:val="lv-LV"/>
        </w:rPr>
      </w:pPr>
      <w:r w:rsidRPr="00491504">
        <w:rPr>
          <w:sz w:val="24"/>
          <w:lang w:val="lv-LV"/>
        </w:rPr>
        <w:t>Vienlaikus Inspekcija atgādina, ka bērnu nometnes organizēt un to darbību nodrošināt :</w:t>
      </w:r>
    </w:p>
    <w:p w:rsidR="008B366B" w:rsidRPr="008B366B" w:rsidP="00491504" w14:paraId="4B2CE1BE" w14:textId="77777777">
      <w:pPr>
        <w:jc w:val="both"/>
        <w:rPr>
          <w:sz w:val="16"/>
          <w:szCs w:val="16"/>
          <w:lang w:val="lv-LV"/>
        </w:rPr>
      </w:pPr>
    </w:p>
    <w:p w:rsidR="00491504" w:rsidRPr="008B366B" w:rsidP="008B366B" w14:paraId="56E94A6A" w14:textId="462055F3">
      <w:pPr>
        <w:pStyle w:val="ListParagraph"/>
        <w:numPr>
          <w:ilvl w:val="0"/>
          <w:numId w:val="11"/>
        </w:numPr>
        <w:jc w:val="both"/>
        <w:rPr>
          <w:sz w:val="24"/>
        </w:rPr>
      </w:pPr>
      <w:r w:rsidRPr="008B366B">
        <w:rPr>
          <w:sz w:val="24"/>
        </w:rPr>
        <w:t>Nodrošināt Ministru kabineta 2009. gada 1. septembra noteikumu Nr.981 „Bērnu                  nometņu organizēšanas un darbības kārtība” prasību izpildi.</w:t>
      </w:r>
    </w:p>
    <w:p w:rsidR="00491504" w:rsidRPr="008B366B" w:rsidP="008B366B" w14:paraId="4ED8A71D" w14:textId="258EBD6F">
      <w:pPr>
        <w:pStyle w:val="ListParagraph"/>
        <w:numPr>
          <w:ilvl w:val="0"/>
          <w:numId w:val="11"/>
        </w:numPr>
        <w:jc w:val="both"/>
        <w:rPr>
          <w:sz w:val="24"/>
        </w:rPr>
      </w:pPr>
      <w:r w:rsidRPr="008B366B">
        <w:rPr>
          <w:sz w:val="24"/>
        </w:rPr>
        <w:t xml:space="preserve">Nometņu darbības laikā ievērot vadlīnijas „Vadlīnijas piesardzības pasākumiem bērnu nometņu organizētājiem”. </w:t>
      </w:r>
    </w:p>
    <w:p w:rsidR="00491504" w:rsidRPr="008B366B" w:rsidP="008B366B" w14:paraId="688FDEDF" w14:textId="34376BAD">
      <w:pPr>
        <w:pStyle w:val="ListParagraph"/>
        <w:numPr>
          <w:ilvl w:val="0"/>
          <w:numId w:val="11"/>
        </w:numPr>
        <w:jc w:val="both"/>
        <w:rPr>
          <w:sz w:val="24"/>
        </w:rPr>
      </w:pPr>
      <w:r w:rsidRPr="008B366B">
        <w:rPr>
          <w:sz w:val="24"/>
        </w:rPr>
        <w:t>Stingri ievērot normatīvo aktu prasības atbilstoši epidemioloģiskās situācijas attīstībai valstī (Ministru kabineta 28.09.2021. noteikumi Nr.662 „Epidemioloģiskās drošības pasākumi Covid-19 infekcijas izplatības ierobežošanai”).</w:t>
      </w:r>
    </w:p>
    <w:p w:rsidR="00491504" w:rsidRPr="008B366B" w:rsidP="008B366B" w14:paraId="7265FAF5" w14:textId="7662B6C8">
      <w:pPr>
        <w:pStyle w:val="ListParagraph"/>
        <w:numPr>
          <w:ilvl w:val="0"/>
          <w:numId w:val="11"/>
        </w:numPr>
        <w:jc w:val="both"/>
        <w:rPr>
          <w:sz w:val="24"/>
        </w:rPr>
      </w:pPr>
      <w:r w:rsidRPr="008B366B">
        <w:rPr>
          <w:sz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491504" w:rsidRPr="008B366B" w:rsidP="00491504" w14:paraId="6988F9E9" w14:textId="7703187A">
      <w:pPr>
        <w:pStyle w:val="ListParagraph"/>
        <w:numPr>
          <w:ilvl w:val="0"/>
          <w:numId w:val="11"/>
        </w:numPr>
        <w:jc w:val="both"/>
        <w:rPr>
          <w:sz w:val="24"/>
        </w:rPr>
      </w:pPr>
      <w:r w:rsidRPr="008B366B">
        <w:rPr>
          <w:sz w:val="24"/>
        </w:rPr>
        <w:t xml:space="preserve">Ja vasarā – peldsezonas laikā, nometnes darbības vietā ir paredzēta nometnes dalībnieku peldēšanās, nometnes organizētājs ir atbildīgs par peldūdens pārbaudi un nepieciešamības </w:t>
      </w:r>
      <w:r w:rsidRPr="008B366B">
        <w:rPr>
          <w:sz w:val="24"/>
        </w:rPr>
        <w:t>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p w:rsidR="00E96360" w:rsidRPr="008B366B" w:rsidP="008B366B" w14:paraId="0ADA397E" w14:textId="5DE8E917">
      <w:pPr>
        <w:pStyle w:val="ListParagraph"/>
        <w:numPr>
          <w:ilvl w:val="0"/>
          <w:numId w:val="11"/>
        </w:numPr>
        <w:jc w:val="both"/>
        <w:rPr>
          <w:sz w:val="24"/>
        </w:rPr>
      </w:pPr>
      <w:r w:rsidRPr="008B366B">
        <w:rPr>
          <w:sz w:val="24"/>
        </w:rPr>
        <w:t>Nedrīkst pieļaut nepiederošu personu uzturēšanos nometnes teritorijā.</w:t>
      </w:r>
    </w:p>
    <w:tbl>
      <w:tblPr>
        <w:tblW w:w="9458" w:type="dxa"/>
        <w:tblInd w:w="10" w:type="dxa"/>
        <w:tblLayout w:type="fixed"/>
        <w:tblLook w:val="04A0"/>
      </w:tblPr>
      <w:tblGrid>
        <w:gridCol w:w="98"/>
        <w:gridCol w:w="1271"/>
        <w:gridCol w:w="1132"/>
        <w:gridCol w:w="3834"/>
        <w:gridCol w:w="3123"/>
      </w:tblGrid>
      <w:tr w14:paraId="79EC32A9" w14:textId="77777777" w:rsidTr="008B366B">
        <w:tblPrEx>
          <w:tblW w:w="9458" w:type="dxa"/>
          <w:tblInd w:w="10" w:type="dxa"/>
          <w:tblLayout w:type="fixed"/>
          <w:tblLook w:val="04A0"/>
        </w:tblPrEx>
        <w:trPr>
          <w:gridBefore w:val="1"/>
          <w:wBefore w:w="98" w:type="dxa"/>
        </w:trPr>
        <w:tc>
          <w:tcPr>
            <w:tcW w:w="1271" w:type="dxa"/>
            <w:hideMark/>
          </w:tcPr>
          <w:p w:rsidR="00E96360" w:rsidRPr="00E15A11" w:rsidP="001C3F2A" w14:paraId="70DC5C61" w14:textId="77777777">
            <w:pPr>
              <w:jc w:val="both"/>
              <w:rPr>
                <w:sz w:val="24"/>
                <w:lang w:val="lv-LV"/>
              </w:rPr>
            </w:pPr>
          </w:p>
        </w:tc>
        <w:tc>
          <w:tcPr>
            <w:tcW w:w="8089" w:type="dxa"/>
            <w:gridSpan w:val="3"/>
            <w:hideMark/>
          </w:tcPr>
          <w:p w:rsidR="00E96360" w:rsidRPr="00E15A11" w:rsidP="001C3F2A" w14:paraId="50D0EBA0" w14:textId="77777777">
            <w:pPr>
              <w:jc w:val="both"/>
              <w:rPr>
                <w:sz w:val="24"/>
                <w:lang w:val="lv-LV"/>
              </w:rPr>
            </w:pPr>
          </w:p>
        </w:tc>
      </w:tr>
      <w:tr w14:paraId="4804B16E" w14:textId="77777777" w:rsidTr="008B366B">
        <w:tblPrEx>
          <w:tblW w:w="9458" w:type="dxa"/>
          <w:tblInd w:w="10" w:type="dxa"/>
          <w:tblBorders>
            <w:top w:val="nil"/>
            <w:left w:val="nil"/>
            <w:bottom w:val="nil"/>
            <w:right w:val="nil"/>
          </w:tblBorders>
          <w:tblLayout w:type="fixed"/>
          <w:tblLook w:val="0000"/>
        </w:tblPrEx>
        <w:trPr>
          <w:gridAfter w:val="2"/>
          <w:wAfter w:w="6957" w:type="dxa"/>
          <w:trHeight w:val="80"/>
        </w:trPr>
        <w:tc>
          <w:tcPr>
            <w:tcW w:w="2501" w:type="dxa"/>
            <w:gridSpan w:val="3"/>
          </w:tcPr>
          <w:p w:rsidR="00E96360" w:rsidRPr="0054291A" w:rsidP="001C3F2A" w14:paraId="12184466" w14:textId="77777777">
            <w:pPr>
              <w:pStyle w:val="Default"/>
              <w:jc w:val="both"/>
            </w:pPr>
          </w:p>
        </w:tc>
      </w:tr>
      <w:tr w14:paraId="0458A3B2" w14:textId="77777777" w:rsidTr="008B366B">
        <w:tblPrEx>
          <w:tblW w:w="9458" w:type="dxa"/>
          <w:tblInd w:w="10" w:type="dxa"/>
          <w:tblLayout w:type="fixed"/>
          <w:tblLook w:val="04A0"/>
        </w:tblPrEx>
        <w:trPr>
          <w:gridBefore w:val="1"/>
          <w:wBefore w:w="98" w:type="dxa"/>
        </w:trPr>
        <w:tc>
          <w:tcPr>
            <w:tcW w:w="6237" w:type="dxa"/>
            <w:gridSpan w:val="3"/>
            <w:hideMark/>
          </w:tcPr>
          <w:p w:rsidR="00E96360" w:rsidP="001C3F2A" w14:paraId="62A41795" w14:textId="77777777">
            <w:pPr>
              <w:rPr>
                <w:sz w:val="24"/>
                <w:lang w:val="lv-LV"/>
              </w:rPr>
            </w:pPr>
            <w:r>
              <w:rPr>
                <w:sz w:val="24"/>
                <w:lang w:val="lv-LV"/>
              </w:rPr>
              <w:t>Sabiedrības veselības departamenta</w:t>
            </w:r>
            <w:r w:rsidRPr="003178E0">
              <w:rPr>
                <w:sz w:val="24"/>
                <w:lang w:val="lv-LV"/>
              </w:rPr>
              <w:t xml:space="preserve"> </w:t>
            </w:r>
          </w:p>
          <w:p w:rsidR="00E96360" w:rsidP="001C3F2A" w14:paraId="4C299302" w14:textId="0A14BAD8">
            <w:pPr>
              <w:rPr>
                <w:sz w:val="24"/>
                <w:lang w:val="lv-LV"/>
              </w:rPr>
            </w:pPr>
            <w:r w:rsidRPr="003178E0">
              <w:rPr>
                <w:sz w:val="24"/>
                <w:lang w:val="lv-LV"/>
              </w:rPr>
              <w:t>Latgales kontroles nodaļas vadītāja</w:t>
            </w:r>
            <w:r>
              <w:rPr>
                <w:sz w:val="24"/>
                <w:lang w:val="lv-LV"/>
              </w:rPr>
              <w:t xml:space="preserve"> </w:t>
            </w:r>
            <w:r w:rsidR="00EA48DC">
              <w:rPr>
                <w:sz w:val="24"/>
                <w:lang w:val="lv-LV"/>
              </w:rPr>
              <w:t>p.i.</w:t>
            </w:r>
          </w:p>
        </w:tc>
        <w:tc>
          <w:tcPr>
            <w:tcW w:w="3123" w:type="dxa"/>
            <w:hideMark/>
          </w:tcPr>
          <w:p w:rsidR="00E96360" w:rsidP="001C3F2A" w14:paraId="71F9926F" w14:textId="77777777">
            <w:pPr>
              <w:rPr>
                <w:sz w:val="24"/>
                <w:lang w:val="lv-LV"/>
              </w:rPr>
            </w:pPr>
            <w:r>
              <w:rPr>
                <w:sz w:val="24"/>
                <w:lang w:val="lv-LV"/>
              </w:rPr>
              <w:t xml:space="preserve">                                                                            </w:t>
            </w:r>
          </w:p>
          <w:p w:rsidR="00E96360" w:rsidP="001C3F2A" w14:paraId="0E739CF2" w14:textId="7F81D658">
            <w:pPr>
              <w:rPr>
                <w:sz w:val="24"/>
                <w:lang w:val="lv-LV"/>
              </w:rPr>
            </w:pPr>
            <w:r>
              <w:rPr>
                <w:sz w:val="24"/>
                <w:lang w:val="lv-LV"/>
              </w:rPr>
              <w:t xml:space="preserve">                     </w:t>
            </w:r>
            <w:r w:rsidR="00EA48DC">
              <w:rPr>
                <w:sz w:val="24"/>
                <w:lang w:val="lv-LV"/>
              </w:rPr>
              <w:t>Žanete Šaudiņa</w:t>
            </w:r>
          </w:p>
        </w:tc>
      </w:tr>
    </w:tbl>
    <w:p w:rsidR="00E96360" w:rsidP="00E96360" w14:paraId="578C847B" w14:textId="77777777">
      <w:pPr>
        <w:tabs>
          <w:tab w:val="right" w:pos="9072"/>
        </w:tabs>
        <w:rPr>
          <w:sz w:val="24"/>
          <w:lang w:val="lv-LV"/>
        </w:rPr>
      </w:pPr>
    </w:p>
    <w:p w:rsidR="00E96360" w:rsidP="00E96360" w14:paraId="44C351F4" w14:textId="77777777">
      <w:pPr>
        <w:rPr>
          <w:sz w:val="22"/>
          <w:szCs w:val="22"/>
          <w:lang w:val="lv-LV"/>
        </w:rPr>
      </w:pPr>
      <w:r>
        <w:rPr>
          <w:sz w:val="22"/>
          <w:szCs w:val="22"/>
          <w:lang w:val="lv-LV"/>
        </w:rPr>
        <w:t xml:space="preserve">    Līga Kursīte, </w:t>
      </w:r>
      <w:r w:rsidRPr="0067368D">
        <w:rPr>
          <w:sz w:val="22"/>
          <w:szCs w:val="22"/>
          <w:lang w:val="lv-LV"/>
        </w:rPr>
        <w:t>65424547</w:t>
      </w:r>
      <w:r>
        <w:rPr>
          <w:sz w:val="22"/>
          <w:szCs w:val="22"/>
          <w:lang w:val="lv-LV"/>
        </w:rPr>
        <w:t xml:space="preserve">, </w:t>
      </w:r>
    </w:p>
    <w:p w:rsidR="00E96360" w:rsidRPr="007F7686" w:rsidP="00E96360" w14:paraId="142BCD5E" w14:textId="77777777">
      <w:pPr>
        <w:rPr>
          <w:sz w:val="22"/>
          <w:szCs w:val="22"/>
          <w:lang w:val="lv-LV"/>
        </w:rPr>
      </w:pPr>
      <w:r>
        <w:rPr>
          <w:sz w:val="22"/>
          <w:szCs w:val="22"/>
          <w:lang w:val="lv-LV"/>
        </w:rPr>
        <w:t xml:space="preserve">    liga.kursite</w:t>
      </w:r>
      <w:r w:rsidRPr="0067368D">
        <w:rPr>
          <w:sz w:val="22"/>
          <w:szCs w:val="22"/>
          <w:lang w:val="lv-LV"/>
        </w:rPr>
        <w:t>@vi.gov.lv</w:t>
      </w:r>
    </w:p>
    <w:p w:rsidR="00E96360" w:rsidRPr="00837EEF" w:rsidP="00E96360" w14:paraId="6F724CD0" w14:textId="77777777">
      <w:pPr>
        <w:rPr>
          <w:sz w:val="24"/>
          <w:lang w:val="lv-LV"/>
        </w:rPr>
      </w:pPr>
    </w:p>
    <w:p w:rsidR="00802B1C" w:rsidP="00802B1C" w14:paraId="7D5F9514" w14:textId="77777777">
      <w:pPr>
        <w:tabs>
          <w:tab w:val="left" w:pos="3825"/>
        </w:tabs>
        <w:rPr>
          <w:sz w:val="24"/>
          <w:lang w:val="lv-LV"/>
        </w:rPr>
      </w:pP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4A8B" w14:paraId="129D25C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A48DC">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1DBB254B" w14:textId="77777777">
    <w:pPr>
      <w:jc w:val="center"/>
      <w:rPr>
        <w:bCs/>
        <w:sz w:val="20"/>
        <w:lang w:val="lv-LV"/>
      </w:rPr>
    </w:pPr>
    <w:r w:rsidRPr="00991EFB">
      <w:rPr>
        <w:sz w:val="20"/>
        <w:szCs w:val="20"/>
        <w:lang w:val="lv-LV"/>
      </w:rPr>
      <w:t xml:space="preserve">Klijānu iela 7, Rīga, LV-1012, faktiskā adrese: </w:t>
    </w:r>
    <w:r>
      <w:rPr>
        <w:bCs/>
        <w:sz w:val="20"/>
        <w:lang w:val="lv-LV"/>
      </w:rPr>
      <w:t>18.novembra iela 105, Daugavpils, LV-5404</w:t>
    </w:r>
  </w:p>
  <w:p w:rsidR="00CF2A47" w:rsidP="00674A8B" w14:paraId="2F926026" w14:textId="77777777">
    <w:pPr>
      <w:jc w:val="center"/>
      <w:rPr>
        <w:bCs/>
        <w:sz w:val="20"/>
        <w:szCs w:val="20"/>
        <w:lang w:val="lv-LV"/>
      </w:rPr>
    </w:pPr>
    <w:r>
      <w:rPr>
        <w:bCs/>
        <w:sz w:val="20"/>
        <w:lang w:val="lv-LV"/>
      </w:rPr>
      <w:t xml:space="preserve"> tālrunis: 65424547, tālrunis/fakss: 65429529, e-pasts: latgale@vi.gov.lv</w:t>
    </w:r>
    <w:r>
      <w:rPr>
        <w:bCs/>
        <w:sz w:val="20"/>
        <w:szCs w:val="20"/>
        <w:lang w:val="lv-LV"/>
      </w:rPr>
      <w:t xml:space="preserve">, </w:t>
    </w:r>
    <w:r w:rsidRPr="00991EFB">
      <w:rPr>
        <w:bCs/>
        <w:sz w:val="20"/>
        <w:szCs w:val="20"/>
        <w:lang w:val="lv-LV"/>
      </w:rPr>
      <w:t>www.vi.gov.lv</w:t>
    </w:r>
  </w:p>
  <w:p w:rsidR="00674A8B" w:rsidRPr="00674A8B" w:rsidP="00674A8B" w14:paraId="1D7F6A9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0BE14CA"/>
    <w:multiLevelType w:val="hybridMultilevel"/>
    <w:tmpl w:val="3E0A7AA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5C4D48A8"/>
    <w:multiLevelType w:val="hybridMultilevel"/>
    <w:tmpl w:val="3BE8A6A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8"/>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29D2"/>
    <w:rsid w:val="000568C4"/>
    <w:rsid w:val="00057254"/>
    <w:rsid w:val="0008410A"/>
    <w:rsid w:val="00085D87"/>
    <w:rsid w:val="000A2950"/>
    <w:rsid w:val="000A40D1"/>
    <w:rsid w:val="000A5EA3"/>
    <w:rsid w:val="000A78FB"/>
    <w:rsid w:val="000B6D88"/>
    <w:rsid w:val="000C10D1"/>
    <w:rsid w:val="001009EA"/>
    <w:rsid w:val="00104812"/>
    <w:rsid w:val="00115CB8"/>
    <w:rsid w:val="0017043C"/>
    <w:rsid w:val="0017534B"/>
    <w:rsid w:val="00182517"/>
    <w:rsid w:val="001827B2"/>
    <w:rsid w:val="001849BB"/>
    <w:rsid w:val="00185E48"/>
    <w:rsid w:val="001A3C2D"/>
    <w:rsid w:val="001B2EA0"/>
    <w:rsid w:val="001B33C1"/>
    <w:rsid w:val="001B5085"/>
    <w:rsid w:val="001C3F2A"/>
    <w:rsid w:val="001D0136"/>
    <w:rsid w:val="00211888"/>
    <w:rsid w:val="00250695"/>
    <w:rsid w:val="00264178"/>
    <w:rsid w:val="00280160"/>
    <w:rsid w:val="0028016F"/>
    <w:rsid w:val="00280B93"/>
    <w:rsid w:val="00285D97"/>
    <w:rsid w:val="002955F9"/>
    <w:rsid w:val="002D19C7"/>
    <w:rsid w:val="002E5766"/>
    <w:rsid w:val="003059B5"/>
    <w:rsid w:val="00307206"/>
    <w:rsid w:val="003178E0"/>
    <w:rsid w:val="003250FE"/>
    <w:rsid w:val="003609E3"/>
    <w:rsid w:val="003B10E1"/>
    <w:rsid w:val="003B256A"/>
    <w:rsid w:val="003B46EF"/>
    <w:rsid w:val="003C156A"/>
    <w:rsid w:val="003F1ED0"/>
    <w:rsid w:val="00442933"/>
    <w:rsid w:val="004535B2"/>
    <w:rsid w:val="004610E8"/>
    <w:rsid w:val="0047717D"/>
    <w:rsid w:val="00491504"/>
    <w:rsid w:val="004B1FAC"/>
    <w:rsid w:val="004D167B"/>
    <w:rsid w:val="004D2651"/>
    <w:rsid w:val="0052421A"/>
    <w:rsid w:val="005250E7"/>
    <w:rsid w:val="00535CCD"/>
    <w:rsid w:val="0054291A"/>
    <w:rsid w:val="005514D8"/>
    <w:rsid w:val="00553767"/>
    <w:rsid w:val="00564C4D"/>
    <w:rsid w:val="00565059"/>
    <w:rsid w:val="00567F04"/>
    <w:rsid w:val="00573A75"/>
    <w:rsid w:val="00591664"/>
    <w:rsid w:val="005A3B85"/>
    <w:rsid w:val="005B72CE"/>
    <w:rsid w:val="005C6415"/>
    <w:rsid w:val="005E0EED"/>
    <w:rsid w:val="005E1F5C"/>
    <w:rsid w:val="00601BD3"/>
    <w:rsid w:val="00603BC3"/>
    <w:rsid w:val="006074A8"/>
    <w:rsid w:val="00627CC4"/>
    <w:rsid w:val="00652EBB"/>
    <w:rsid w:val="00670402"/>
    <w:rsid w:val="0067368D"/>
    <w:rsid w:val="00673BF0"/>
    <w:rsid w:val="00674A8B"/>
    <w:rsid w:val="006769C7"/>
    <w:rsid w:val="006B13C1"/>
    <w:rsid w:val="006E4D2B"/>
    <w:rsid w:val="006E6A64"/>
    <w:rsid w:val="00710429"/>
    <w:rsid w:val="007272C4"/>
    <w:rsid w:val="00733E60"/>
    <w:rsid w:val="0073495D"/>
    <w:rsid w:val="00736317"/>
    <w:rsid w:val="007472DF"/>
    <w:rsid w:val="007537BA"/>
    <w:rsid w:val="007707EE"/>
    <w:rsid w:val="00790D75"/>
    <w:rsid w:val="00790E2E"/>
    <w:rsid w:val="007952D0"/>
    <w:rsid w:val="007A108F"/>
    <w:rsid w:val="007A2708"/>
    <w:rsid w:val="007C262C"/>
    <w:rsid w:val="007E385B"/>
    <w:rsid w:val="007E38C3"/>
    <w:rsid w:val="007F5FEC"/>
    <w:rsid w:val="007F7686"/>
    <w:rsid w:val="00802B1C"/>
    <w:rsid w:val="00806FC1"/>
    <w:rsid w:val="00814804"/>
    <w:rsid w:val="008369ED"/>
    <w:rsid w:val="00837EEF"/>
    <w:rsid w:val="008530C9"/>
    <w:rsid w:val="00855DB2"/>
    <w:rsid w:val="00870C94"/>
    <w:rsid w:val="00870D2C"/>
    <w:rsid w:val="00880D0A"/>
    <w:rsid w:val="00881F2B"/>
    <w:rsid w:val="00883F00"/>
    <w:rsid w:val="008B10C2"/>
    <w:rsid w:val="008B366B"/>
    <w:rsid w:val="008B469B"/>
    <w:rsid w:val="008C6FC2"/>
    <w:rsid w:val="008D1487"/>
    <w:rsid w:val="008F189F"/>
    <w:rsid w:val="00900669"/>
    <w:rsid w:val="009034D4"/>
    <w:rsid w:val="00911A26"/>
    <w:rsid w:val="00920B45"/>
    <w:rsid w:val="009313A7"/>
    <w:rsid w:val="00943064"/>
    <w:rsid w:val="00950B08"/>
    <w:rsid w:val="00961A91"/>
    <w:rsid w:val="00966B2C"/>
    <w:rsid w:val="00974617"/>
    <w:rsid w:val="0097576A"/>
    <w:rsid w:val="00991EFB"/>
    <w:rsid w:val="009933E7"/>
    <w:rsid w:val="009B389A"/>
    <w:rsid w:val="009C7C74"/>
    <w:rsid w:val="009D5296"/>
    <w:rsid w:val="009E0CC7"/>
    <w:rsid w:val="00A05C64"/>
    <w:rsid w:val="00A26FE5"/>
    <w:rsid w:val="00A40A52"/>
    <w:rsid w:val="00A477D9"/>
    <w:rsid w:val="00A56CC6"/>
    <w:rsid w:val="00A93E38"/>
    <w:rsid w:val="00AE06D7"/>
    <w:rsid w:val="00AE13D7"/>
    <w:rsid w:val="00B021FA"/>
    <w:rsid w:val="00B177E3"/>
    <w:rsid w:val="00B53CFB"/>
    <w:rsid w:val="00B61E00"/>
    <w:rsid w:val="00B87C38"/>
    <w:rsid w:val="00BA3BF1"/>
    <w:rsid w:val="00BC2655"/>
    <w:rsid w:val="00BC3824"/>
    <w:rsid w:val="00BD3FDF"/>
    <w:rsid w:val="00BD429B"/>
    <w:rsid w:val="00BD5F5B"/>
    <w:rsid w:val="00BE49B1"/>
    <w:rsid w:val="00BF20F8"/>
    <w:rsid w:val="00BF6679"/>
    <w:rsid w:val="00C14EF0"/>
    <w:rsid w:val="00C2458C"/>
    <w:rsid w:val="00C274B1"/>
    <w:rsid w:val="00C436DB"/>
    <w:rsid w:val="00C44295"/>
    <w:rsid w:val="00C55AB8"/>
    <w:rsid w:val="00C63FE2"/>
    <w:rsid w:val="00C81BA5"/>
    <w:rsid w:val="00C85922"/>
    <w:rsid w:val="00C96C06"/>
    <w:rsid w:val="00CA3A6B"/>
    <w:rsid w:val="00CB04B7"/>
    <w:rsid w:val="00CB5A1D"/>
    <w:rsid w:val="00CC18D9"/>
    <w:rsid w:val="00CC2D45"/>
    <w:rsid w:val="00CC370E"/>
    <w:rsid w:val="00CC4EA8"/>
    <w:rsid w:val="00CF2A47"/>
    <w:rsid w:val="00D01AF9"/>
    <w:rsid w:val="00D03C1D"/>
    <w:rsid w:val="00D20B94"/>
    <w:rsid w:val="00D25B44"/>
    <w:rsid w:val="00D43606"/>
    <w:rsid w:val="00D60589"/>
    <w:rsid w:val="00D7017A"/>
    <w:rsid w:val="00D80372"/>
    <w:rsid w:val="00D84ADB"/>
    <w:rsid w:val="00DA4902"/>
    <w:rsid w:val="00DB74BC"/>
    <w:rsid w:val="00E15A11"/>
    <w:rsid w:val="00E34528"/>
    <w:rsid w:val="00E40C5C"/>
    <w:rsid w:val="00E4365F"/>
    <w:rsid w:val="00E729E9"/>
    <w:rsid w:val="00E815D4"/>
    <w:rsid w:val="00E96360"/>
    <w:rsid w:val="00EA48DC"/>
    <w:rsid w:val="00F11610"/>
    <w:rsid w:val="00F13F1C"/>
    <w:rsid w:val="00F307E9"/>
    <w:rsid w:val="00F32A30"/>
    <w:rsid w:val="00F46B0A"/>
    <w:rsid w:val="00F65293"/>
    <w:rsid w:val="00F67FE8"/>
    <w:rsid w:val="00F84350"/>
    <w:rsid w:val="00F854E8"/>
    <w:rsid w:val="00F94EDF"/>
    <w:rsid w:val="00FA705D"/>
    <w:rsid w:val="00FA7930"/>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E96360"/>
    <w:rPr>
      <w:i/>
      <w:iCs/>
    </w:rPr>
  </w:style>
  <w:style w:type="paragraph" w:customStyle="1" w:styleId="Default">
    <w:name w:val="Default"/>
    <w:rsid w:val="00E96360"/>
    <w:pPr>
      <w:autoSpaceDE w:val="0"/>
      <w:autoSpaceDN w:val="0"/>
      <w:adjustRightInd w:val="0"/>
    </w:pPr>
    <w:rPr>
      <w:color w:val="000000"/>
      <w:sz w:val="24"/>
      <w:szCs w:val="24"/>
      <w:lang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366</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Kursīte</cp:lastModifiedBy>
  <cp:revision>16</cp:revision>
  <cp:lastPrinted>2014-11-21T09:07:00Z</cp:lastPrinted>
  <dcterms:created xsi:type="dcterms:W3CDTF">2022-01-20T11:44:00Z</dcterms:created>
  <dcterms:modified xsi:type="dcterms:W3CDTF">2022-07-20T11:20:00Z</dcterms:modified>
</cp:coreProperties>
</file>