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106D19" w:rsidP="00106D19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1F5AE3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BC67F6" w:rsidRPr="008A3DA7" w:rsidP="00BC67F6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/>
      </w:tblPr>
      <w:tblGrid>
        <w:gridCol w:w="2909"/>
      </w:tblGrid>
      <w:tr w:rsidTr="006F7A48">
        <w:tblPrEx>
          <w:tblW w:w="2909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F7A48" w:rsidRPr="008A3DA7" w:rsidP="00BC67F6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28.07.2022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Tr="00FB1B4B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BB6E4E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Objekta </w:t>
            </w:r>
            <w:r w:rsidRPr="00246554" w:rsidR="00C752CC">
              <w:rPr>
                <w:b/>
                <w:sz w:val="24"/>
                <w:lang w:val="lv-LV"/>
              </w:rPr>
              <w:t>nosaukums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C79AF">
              <w:rPr>
                <w:sz w:val="24"/>
                <w:lang w:val="lv-LV"/>
              </w:rPr>
              <w:t>Bērnu nometne “Vasaras stāsts 2022” (turpmāk tekstā – Objekts)</w:t>
            </w:r>
          </w:p>
        </w:tc>
      </w:tr>
      <w:tr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P="00C45AD6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85C1F">
              <w:rPr>
                <w:sz w:val="24"/>
                <w:lang w:val="lv-LV"/>
              </w:rPr>
              <w:t xml:space="preserve">Nometnes organizētāja juridiskā persona: </w:t>
            </w:r>
            <w:r w:rsidR="00AC79AF">
              <w:rPr>
                <w:sz w:val="24"/>
                <w:lang w:val="lv-LV"/>
              </w:rPr>
              <w:t>Talsu novada pašvaldība, reģistrācijas Nr. 90009113532, Kareivju iela 7, Talsi, Talsu novads, LV – 3201</w:t>
            </w:r>
          </w:p>
        </w:tc>
      </w:tr>
      <w:tr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P="00744273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C79AF">
              <w:rPr>
                <w:sz w:val="24"/>
                <w:lang w:val="lv-LV"/>
              </w:rPr>
              <w:t xml:space="preserve">Talsu 2.vidusskola, </w:t>
            </w:r>
            <w:r w:rsidR="00AC79AF">
              <w:rPr>
                <w:sz w:val="24"/>
                <w:lang w:val="lv-LV"/>
              </w:rPr>
              <w:t>K.Mīlenb</w:t>
            </w:r>
            <w:r w:rsidR="00744273">
              <w:rPr>
                <w:sz w:val="24"/>
                <w:lang w:val="lv-LV"/>
              </w:rPr>
              <w:t>a</w:t>
            </w:r>
            <w:r w:rsidR="00AC79AF">
              <w:rPr>
                <w:sz w:val="24"/>
                <w:lang w:val="lv-LV"/>
              </w:rPr>
              <w:t>ha</w:t>
            </w:r>
            <w:r w:rsidR="00AC79AF">
              <w:rPr>
                <w:sz w:val="24"/>
                <w:lang w:val="lv-LV"/>
              </w:rPr>
              <w:t xml:space="preserve"> iela 32, Talsi, Talsu novads, LV – 3201</w:t>
            </w:r>
          </w:p>
        </w:tc>
      </w:tr>
      <w:tr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4" w:rsidRPr="008A3DA7" w:rsidP="00AC79AF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Novērtēšanu veica</w:t>
            </w:r>
            <w:r w:rsidR="00195FCD">
              <w:rPr>
                <w:b/>
                <w:sz w:val="24"/>
                <w:lang w:val="lv-LV"/>
              </w:rPr>
              <w:t xml:space="preserve"> </w:t>
            </w:r>
            <w:r w:rsidR="00195FCD">
              <w:rPr>
                <w:sz w:val="24"/>
                <w:lang w:val="lv-LV"/>
              </w:rPr>
              <w:t xml:space="preserve">Sabiedrības veselības departamenta  Kurzemes kontroles nodaļas </w:t>
            </w:r>
            <w:r w:rsidR="007712CA">
              <w:rPr>
                <w:sz w:val="24"/>
                <w:lang w:val="lv-LV"/>
              </w:rPr>
              <w:t>higiēnas ārsts Svetlana Juņina, pamatojoties uz</w:t>
            </w:r>
            <w:r w:rsidRPr="003E0BEB" w:rsidR="007712CA">
              <w:rPr>
                <w:sz w:val="24"/>
                <w:lang w:val="lv-LV"/>
              </w:rPr>
              <w:t xml:space="preserve"> </w:t>
            </w:r>
            <w:r w:rsidR="007712CA">
              <w:rPr>
                <w:sz w:val="24"/>
                <w:lang w:val="lv-LV"/>
              </w:rPr>
              <w:t xml:space="preserve">Veselības inspekcijas </w:t>
            </w:r>
            <w:r w:rsidRPr="003E0BEB" w:rsidR="007712CA">
              <w:rPr>
                <w:sz w:val="24"/>
                <w:lang w:val="lv-LV"/>
              </w:rPr>
              <w:t xml:space="preserve">Kurzemes kontroles nodaļas </w:t>
            </w:r>
            <w:r w:rsidR="00AC79AF">
              <w:rPr>
                <w:sz w:val="24"/>
                <w:lang w:val="lv-LV"/>
              </w:rPr>
              <w:t xml:space="preserve">Talsu 2.vidusskolas </w:t>
            </w:r>
            <w:r w:rsidRPr="003E0BEB" w:rsidR="007712CA">
              <w:rPr>
                <w:sz w:val="24"/>
                <w:lang w:val="lv-LV"/>
              </w:rPr>
              <w:t>plānveida kontroles rezultāti</w:t>
            </w:r>
            <w:r w:rsidR="007712CA">
              <w:rPr>
                <w:sz w:val="24"/>
                <w:lang w:val="lv-LV"/>
              </w:rPr>
              <w:t>em</w:t>
            </w:r>
            <w:r w:rsidRPr="003E0BEB" w:rsidR="007712CA">
              <w:rPr>
                <w:sz w:val="24"/>
                <w:lang w:val="lv-LV"/>
              </w:rPr>
              <w:t xml:space="preserve"> – </w:t>
            </w:r>
            <w:r w:rsidR="00AC79AF">
              <w:rPr>
                <w:sz w:val="24"/>
                <w:lang w:val="lv-LV"/>
              </w:rPr>
              <w:t>15.09.2021</w:t>
            </w:r>
            <w:r w:rsidRPr="003E0BEB" w:rsidR="00E85C1F">
              <w:rPr>
                <w:sz w:val="24"/>
                <w:lang w:val="lv-LV"/>
              </w:rPr>
              <w:t xml:space="preserve">. </w:t>
            </w:r>
            <w:r w:rsidRPr="005B0F97" w:rsidR="00E85C1F">
              <w:rPr>
                <w:sz w:val="24"/>
                <w:lang w:val="lv-LV"/>
              </w:rPr>
              <w:t>kontroles akt</w:t>
            </w:r>
            <w:r w:rsidR="00E85C1F">
              <w:rPr>
                <w:sz w:val="24"/>
                <w:lang w:val="lv-LV"/>
              </w:rPr>
              <w:t>a numurs 00</w:t>
            </w:r>
            <w:r w:rsidR="00AC79AF">
              <w:rPr>
                <w:sz w:val="24"/>
                <w:lang w:val="lv-LV"/>
              </w:rPr>
              <w:t>326421; Talsu sporta halles 02.06.2022. higiēniskās novērtēšanas rezultātiem Atzinumam Nr. 2.4.6.-14./374</w:t>
            </w:r>
            <w:r w:rsidR="00E85C1F">
              <w:rPr>
                <w:sz w:val="24"/>
                <w:lang w:val="lv-LV"/>
              </w:rPr>
              <w:t>.</w:t>
            </w:r>
          </w:p>
        </w:tc>
      </w:tr>
      <w:tr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9" w:rsidRPr="008A3DA7" w:rsidP="00BC736F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Novērtēšanā piedalījās: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A68D7">
              <w:rPr>
                <w:sz w:val="24"/>
                <w:lang w:val="lv-LV"/>
              </w:rPr>
              <w:t>Nometnes vadītāj</w:t>
            </w:r>
            <w:r w:rsidR="00AC79AF">
              <w:rPr>
                <w:sz w:val="24"/>
                <w:lang w:val="lv-LV"/>
              </w:rPr>
              <w:t>s</w:t>
            </w:r>
            <w:r w:rsidR="006A68D7">
              <w:rPr>
                <w:sz w:val="24"/>
                <w:lang w:val="lv-LV"/>
              </w:rPr>
              <w:t xml:space="preserve"> </w:t>
            </w:r>
            <w:r w:rsidR="00BC736F">
              <w:rPr>
                <w:sz w:val="24"/>
                <w:lang w:val="lv-LV"/>
              </w:rPr>
              <w:t>Mārcis Pērkons</w:t>
            </w:r>
          </w:p>
        </w:tc>
      </w:tr>
      <w:tr w:rsidTr="00FB1B4B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6C" w:rsidRPr="00A22706" w:rsidP="00A22706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Konstatēts</w:t>
            </w:r>
            <w:r w:rsidRPr="00D84C4B" w:rsidR="00A945E8">
              <w:rPr>
                <w:i/>
                <w:sz w:val="24"/>
                <w:lang w:val="lv-LV"/>
              </w:rPr>
              <w:t xml:space="preserve"> </w:t>
            </w:r>
          </w:p>
          <w:p w:rsidR="00246554" w:rsidRPr="00246554" w:rsidP="00D437BF">
            <w:pPr>
              <w:overflowPunct/>
              <w:autoSpaceDE/>
              <w:adjustRightInd/>
              <w:ind w:right="6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6.1. Vispārīgās ziņas pa</w:t>
            </w:r>
            <w:r>
              <w:rPr>
                <w:b/>
                <w:sz w:val="24"/>
                <w:lang w:val="lv-LV"/>
              </w:rPr>
              <w:t>r objektu/ objekta raksturojums</w:t>
            </w:r>
          </w:p>
          <w:p w:rsidR="00A22706" w:rsidP="00A22706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textAlignment w:val="auto"/>
              <w:rPr>
                <w:sz w:val="24"/>
                <w:lang w:val="lv-LV"/>
              </w:rPr>
            </w:pPr>
            <w:r w:rsidRPr="00FD53C4">
              <w:rPr>
                <w:sz w:val="24"/>
                <w:lang w:val="lv-LV"/>
              </w:rPr>
              <w:t xml:space="preserve">Atbilstoši saņemtai informācijai </w:t>
            </w:r>
            <w:r>
              <w:rPr>
                <w:sz w:val="24"/>
                <w:lang w:val="lv-LV"/>
              </w:rPr>
              <w:t xml:space="preserve">konstatēts, ka </w:t>
            </w:r>
            <w:r w:rsidRPr="00FD53C4">
              <w:rPr>
                <w:sz w:val="24"/>
                <w:lang w:val="lv-LV"/>
              </w:rPr>
              <w:t xml:space="preserve"> </w:t>
            </w:r>
            <w:r w:rsidR="00BC736F">
              <w:rPr>
                <w:sz w:val="24"/>
                <w:lang w:val="lv-LV"/>
              </w:rPr>
              <w:t>Talsu 2.vidusskolas</w:t>
            </w:r>
            <w:r w:rsidR="00BB6E4E">
              <w:rPr>
                <w:sz w:val="24"/>
                <w:lang w:val="lv-LV"/>
              </w:rPr>
              <w:t xml:space="preserve"> </w:t>
            </w:r>
            <w:r w:rsidR="001026F8">
              <w:rPr>
                <w:sz w:val="24"/>
                <w:lang w:val="lv-LV"/>
              </w:rPr>
              <w:t>telpās</w:t>
            </w:r>
            <w:r w:rsidR="00BB6E4E">
              <w:rPr>
                <w:sz w:val="24"/>
                <w:lang w:val="lv-LV"/>
              </w:rPr>
              <w:t xml:space="preserve">, </w:t>
            </w:r>
            <w:r w:rsidR="00BC736F">
              <w:rPr>
                <w:sz w:val="24"/>
                <w:lang w:val="lv-LV"/>
              </w:rPr>
              <w:t>K.Mīlenb</w:t>
            </w:r>
            <w:r w:rsidR="00A567FE">
              <w:rPr>
                <w:sz w:val="24"/>
                <w:lang w:val="lv-LV"/>
              </w:rPr>
              <w:t>a</w:t>
            </w:r>
            <w:r w:rsidR="00BC736F">
              <w:rPr>
                <w:sz w:val="24"/>
                <w:lang w:val="lv-LV"/>
              </w:rPr>
              <w:t>ha</w:t>
            </w:r>
            <w:r w:rsidR="00BC736F">
              <w:rPr>
                <w:sz w:val="24"/>
                <w:lang w:val="lv-LV"/>
              </w:rPr>
              <w:t xml:space="preserve"> iel</w:t>
            </w:r>
            <w:r w:rsidR="00BC736F">
              <w:rPr>
                <w:sz w:val="24"/>
                <w:lang w:val="lv-LV"/>
              </w:rPr>
              <w:t>ā</w:t>
            </w:r>
            <w:r w:rsidR="00BC736F">
              <w:rPr>
                <w:sz w:val="24"/>
                <w:lang w:val="lv-LV"/>
              </w:rPr>
              <w:t xml:space="preserve"> 32, Tals</w:t>
            </w:r>
            <w:r w:rsidR="00BC736F">
              <w:rPr>
                <w:sz w:val="24"/>
                <w:lang w:val="lv-LV"/>
              </w:rPr>
              <w:t>os</w:t>
            </w:r>
            <w:r w:rsidR="00BC736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</w:t>
            </w:r>
            <w:r w:rsidR="00D22D7F">
              <w:rPr>
                <w:sz w:val="24"/>
                <w:lang w:val="lv-LV"/>
              </w:rPr>
              <w:t xml:space="preserve">(turpmāk – </w:t>
            </w:r>
            <w:r w:rsidR="00BC736F">
              <w:rPr>
                <w:sz w:val="24"/>
                <w:lang w:val="lv-LV"/>
              </w:rPr>
              <w:t>Skola</w:t>
            </w:r>
            <w:r w:rsidR="0086707D">
              <w:rPr>
                <w:sz w:val="24"/>
                <w:lang w:val="lv-LV"/>
              </w:rPr>
              <w:t>, Iestāde</w:t>
            </w:r>
            <w:r w:rsidR="00D22D7F">
              <w:rPr>
                <w:sz w:val="24"/>
                <w:lang w:val="lv-LV"/>
              </w:rPr>
              <w:t xml:space="preserve">) </w:t>
            </w:r>
            <w:r w:rsidRPr="008D0049">
              <w:rPr>
                <w:sz w:val="24"/>
                <w:lang w:val="lv-LV"/>
              </w:rPr>
              <w:t>tiks organizēta</w:t>
            </w:r>
            <w:r>
              <w:rPr>
                <w:sz w:val="24"/>
                <w:lang w:val="lv-LV"/>
              </w:rPr>
              <w:t xml:space="preserve"> </w:t>
            </w:r>
            <w:r w:rsidR="00BB6E4E">
              <w:rPr>
                <w:sz w:val="24"/>
                <w:lang w:val="lv-LV"/>
              </w:rPr>
              <w:t>slēgta</w:t>
            </w:r>
            <w:r>
              <w:rPr>
                <w:sz w:val="24"/>
                <w:lang w:val="lv-LV"/>
              </w:rPr>
              <w:t xml:space="preserve"> tipa die</w:t>
            </w:r>
            <w:r w:rsidR="00F409DC">
              <w:rPr>
                <w:sz w:val="24"/>
                <w:lang w:val="lv-LV"/>
              </w:rPr>
              <w:t>nas</w:t>
            </w:r>
            <w:r>
              <w:rPr>
                <w:sz w:val="24"/>
                <w:lang w:val="lv-LV"/>
              </w:rPr>
              <w:t xml:space="preserve"> nometne</w:t>
            </w:r>
            <w:r w:rsidR="001026F8">
              <w:rPr>
                <w:sz w:val="24"/>
                <w:lang w:val="lv-LV"/>
              </w:rPr>
              <w:t xml:space="preserve"> </w:t>
            </w:r>
            <w:r w:rsidR="00BC736F">
              <w:rPr>
                <w:sz w:val="24"/>
                <w:lang w:val="lv-LV"/>
              </w:rPr>
              <w:t xml:space="preserve">patvērumu meklētāju bērniem no Ukrainas </w:t>
            </w:r>
            <w:r>
              <w:rPr>
                <w:sz w:val="24"/>
                <w:lang w:val="lv-LV"/>
              </w:rPr>
              <w:t>– „</w:t>
            </w:r>
            <w:r w:rsidR="00BC736F">
              <w:rPr>
                <w:sz w:val="24"/>
                <w:lang w:val="lv-LV"/>
              </w:rPr>
              <w:t>Vasaras stāsts 2022</w:t>
            </w:r>
            <w:r>
              <w:rPr>
                <w:sz w:val="24"/>
                <w:lang w:val="lv-LV"/>
              </w:rPr>
              <w:t xml:space="preserve">” (turpmāk – Nometne). Plānotais </w:t>
            </w:r>
            <w:r w:rsidR="00B23A64">
              <w:rPr>
                <w:sz w:val="24"/>
                <w:lang w:val="lv-LV"/>
              </w:rPr>
              <w:t>N</w:t>
            </w:r>
            <w:r>
              <w:rPr>
                <w:sz w:val="24"/>
                <w:lang w:val="lv-LV"/>
              </w:rPr>
              <w:t xml:space="preserve">ometnes darbības laiks no </w:t>
            </w:r>
            <w:r w:rsidR="00BC736F">
              <w:rPr>
                <w:sz w:val="24"/>
                <w:lang w:val="lv-LV"/>
              </w:rPr>
              <w:t>01.08</w:t>
            </w:r>
            <w:r>
              <w:rPr>
                <w:sz w:val="24"/>
                <w:lang w:val="lv-LV"/>
              </w:rPr>
              <w:t>.202</w:t>
            </w:r>
            <w:r w:rsidR="00E44C99">
              <w:rPr>
                <w:sz w:val="24"/>
                <w:lang w:val="lv-LV"/>
              </w:rPr>
              <w:t>2</w:t>
            </w:r>
            <w:r>
              <w:rPr>
                <w:sz w:val="24"/>
                <w:lang w:val="lv-LV"/>
              </w:rPr>
              <w:t xml:space="preserve">. līdz </w:t>
            </w:r>
            <w:r w:rsidR="00BC736F">
              <w:rPr>
                <w:sz w:val="24"/>
                <w:lang w:val="lv-LV"/>
              </w:rPr>
              <w:t>06.08</w:t>
            </w:r>
            <w:r>
              <w:rPr>
                <w:sz w:val="24"/>
                <w:lang w:val="lv-LV"/>
              </w:rPr>
              <w:t>.202</w:t>
            </w:r>
            <w:r w:rsidR="00E44C99">
              <w:rPr>
                <w:sz w:val="24"/>
                <w:lang w:val="lv-LV"/>
              </w:rPr>
              <w:t>2</w:t>
            </w:r>
            <w:r w:rsidR="00F409DC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 xml:space="preserve">Maksimālais dalībnieku skaits – </w:t>
            </w:r>
            <w:r w:rsidR="00BC736F">
              <w:rPr>
                <w:sz w:val="24"/>
                <w:lang w:val="lv-LV"/>
              </w:rPr>
              <w:t>3</w:t>
            </w:r>
            <w:r w:rsidR="00F409DC">
              <w:rPr>
                <w:sz w:val="24"/>
                <w:lang w:val="lv-LV"/>
              </w:rPr>
              <w:t>0</w:t>
            </w:r>
            <w:r>
              <w:rPr>
                <w:sz w:val="24"/>
                <w:lang w:val="lv-LV"/>
              </w:rPr>
              <w:t xml:space="preserve"> bērni </w:t>
            </w:r>
            <w:r w:rsidR="00A32158">
              <w:rPr>
                <w:sz w:val="24"/>
                <w:lang w:val="lv-LV"/>
              </w:rPr>
              <w:t xml:space="preserve">un jaunieši </w:t>
            </w:r>
            <w:r w:rsidRPr="008D0049">
              <w:rPr>
                <w:sz w:val="24"/>
                <w:lang w:val="lv-LV"/>
              </w:rPr>
              <w:t>vecumā no</w:t>
            </w:r>
            <w:r>
              <w:rPr>
                <w:sz w:val="24"/>
                <w:lang w:val="lv-LV"/>
              </w:rPr>
              <w:t xml:space="preserve"> </w:t>
            </w:r>
            <w:r w:rsidR="00A32158">
              <w:rPr>
                <w:sz w:val="24"/>
                <w:lang w:val="lv-LV"/>
              </w:rPr>
              <w:t>7</w:t>
            </w:r>
            <w:r w:rsidRPr="008D0049">
              <w:rPr>
                <w:sz w:val="24"/>
                <w:lang w:val="lv-LV"/>
              </w:rPr>
              <w:t xml:space="preserve"> līdz </w:t>
            </w:r>
            <w:r w:rsidR="00A32158">
              <w:rPr>
                <w:sz w:val="24"/>
                <w:lang w:val="lv-LV"/>
              </w:rPr>
              <w:t>1</w:t>
            </w:r>
            <w:r w:rsidR="00F409DC">
              <w:rPr>
                <w:sz w:val="24"/>
                <w:lang w:val="lv-LV"/>
              </w:rPr>
              <w:t>8</w:t>
            </w:r>
            <w:r w:rsidRPr="008D0049">
              <w:rPr>
                <w:sz w:val="24"/>
                <w:lang w:val="lv-LV"/>
              </w:rPr>
              <w:t xml:space="preserve"> gadiem</w:t>
            </w:r>
            <w:r>
              <w:rPr>
                <w:sz w:val="24"/>
                <w:lang w:val="lv-LV"/>
              </w:rPr>
              <w:t>.</w:t>
            </w:r>
            <w:r w:rsidR="009B1E52">
              <w:rPr>
                <w:sz w:val="24"/>
                <w:lang w:val="lv-LV"/>
              </w:rPr>
              <w:t xml:space="preserve"> </w:t>
            </w:r>
            <w:r w:rsidR="009B1E52">
              <w:rPr>
                <w:rStyle w:val="gwtext-compositecellchild"/>
                <w:sz w:val="24"/>
                <w:lang w:val="lv-LV"/>
              </w:rPr>
              <w:t>Atbilstoši Inspekcijai sniegtai informācijai</w:t>
            </w:r>
            <w:r w:rsidR="009B1E52">
              <w:rPr>
                <w:sz w:val="24"/>
                <w:lang w:val="lv-LV"/>
              </w:rPr>
              <w:t xml:space="preserve"> nometnes norisināšanai tiks izmantotas </w:t>
            </w:r>
            <w:r w:rsidR="006B6EE0">
              <w:rPr>
                <w:sz w:val="24"/>
                <w:lang w:val="lv-LV"/>
              </w:rPr>
              <w:t xml:space="preserve">Skolas ēkas </w:t>
            </w:r>
            <w:r w:rsidR="006B6EE0">
              <w:rPr>
                <w:sz w:val="24"/>
                <w:lang w:val="lv-LV"/>
              </w:rPr>
              <w:t>K.Mīlenbaha</w:t>
            </w:r>
            <w:r w:rsidR="006B6EE0">
              <w:rPr>
                <w:sz w:val="24"/>
                <w:lang w:val="lv-LV"/>
              </w:rPr>
              <w:t xml:space="preserve"> ielā 32 telpas –</w:t>
            </w:r>
            <w:r w:rsidR="009B1E52">
              <w:rPr>
                <w:sz w:val="24"/>
                <w:lang w:val="lv-LV"/>
              </w:rPr>
              <w:t xml:space="preserve">aktu zāle, </w:t>
            </w:r>
            <w:r w:rsidR="00BC736F">
              <w:rPr>
                <w:sz w:val="24"/>
                <w:lang w:val="lv-LV"/>
              </w:rPr>
              <w:t>mazā</w:t>
            </w:r>
            <w:r w:rsidR="009B1E52">
              <w:rPr>
                <w:sz w:val="24"/>
                <w:lang w:val="lv-LV"/>
              </w:rPr>
              <w:t xml:space="preserve"> zāle, </w:t>
            </w:r>
            <w:r w:rsidR="00BC736F">
              <w:rPr>
                <w:sz w:val="24"/>
                <w:lang w:val="lv-LV"/>
              </w:rPr>
              <w:t>mācību telpa Nr. 401 un Nr.402, mācību darbnīcas,</w:t>
            </w:r>
            <w:r w:rsidR="006B6EE0">
              <w:rPr>
                <w:sz w:val="24"/>
                <w:lang w:val="lv-LV"/>
              </w:rPr>
              <w:t xml:space="preserve"> kā arī Talsu pilsētas sporta halles </w:t>
            </w:r>
            <w:r w:rsidR="006B6EE0">
              <w:rPr>
                <w:sz w:val="24"/>
                <w:lang w:val="lv-LV"/>
              </w:rPr>
              <w:t>K.Mīlenbaha</w:t>
            </w:r>
            <w:r w:rsidR="006B6EE0">
              <w:rPr>
                <w:sz w:val="24"/>
                <w:lang w:val="lv-LV"/>
              </w:rPr>
              <w:t xml:space="preserve"> ielā 32a, Talsos </w:t>
            </w:r>
            <w:r w:rsidR="006B6EE0">
              <w:rPr>
                <w:rStyle w:val="gwtext-compositecellchild"/>
                <w:sz w:val="24"/>
                <w:lang w:val="lv-LV"/>
              </w:rPr>
              <w:t>(turpmāk tekstā –Sporta halle)</w:t>
            </w:r>
            <w:r w:rsidR="006B6EE0">
              <w:rPr>
                <w:rStyle w:val="gwtext-compositecellchild"/>
                <w:sz w:val="24"/>
                <w:lang w:val="lv-LV"/>
              </w:rPr>
              <w:t xml:space="preserve"> </w:t>
            </w:r>
            <w:r w:rsidR="006B6EE0">
              <w:rPr>
                <w:sz w:val="24"/>
                <w:lang w:val="lv-LV"/>
              </w:rPr>
              <w:t>sporta zāle un sporta laukumi</w:t>
            </w:r>
            <w:r w:rsidR="00030236">
              <w:rPr>
                <w:sz w:val="24"/>
                <w:lang w:val="lv-LV"/>
              </w:rPr>
              <w:t>.</w:t>
            </w:r>
          </w:p>
          <w:p w:rsidR="00FA0A56" w:rsidP="009B1E52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textAlignment w:val="auto"/>
              <w:rPr>
                <w:rStyle w:val="gwtext-compositecellchild"/>
                <w:lang w:val="lv-LV"/>
              </w:rPr>
            </w:pPr>
            <w:r>
              <w:rPr>
                <w:sz w:val="24"/>
                <w:lang w:val="lv-LV"/>
              </w:rPr>
              <w:t>Veselības inspekcijas</w:t>
            </w:r>
            <w:r>
              <w:rPr>
                <w:sz w:val="24"/>
                <w:lang w:val="lv-LV"/>
              </w:rPr>
              <w:t xml:space="preserve"> </w:t>
            </w:r>
            <w:r w:rsidR="006B6EE0">
              <w:rPr>
                <w:sz w:val="24"/>
                <w:lang w:val="lv-LV"/>
              </w:rPr>
              <w:t>Talsu 2.vidusskol</w:t>
            </w:r>
            <w:r w:rsidR="006B6EE0">
              <w:rPr>
                <w:sz w:val="24"/>
                <w:lang w:val="lv-LV"/>
              </w:rPr>
              <w:t>as</w:t>
            </w:r>
            <w:r w:rsidR="006B6EE0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pēdējā </w:t>
            </w:r>
            <w:r w:rsidRPr="003E0BEB">
              <w:rPr>
                <w:sz w:val="24"/>
                <w:lang w:val="lv-LV"/>
              </w:rPr>
              <w:t>plānveida kontrole</w:t>
            </w:r>
            <w:r>
              <w:rPr>
                <w:sz w:val="24"/>
                <w:lang w:val="lv-LV"/>
              </w:rPr>
              <w:t xml:space="preserve"> tika veikta 202</w:t>
            </w:r>
            <w:r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 xml:space="preserve">.gada </w:t>
            </w:r>
            <w:r>
              <w:rPr>
                <w:sz w:val="24"/>
                <w:lang w:val="lv-LV"/>
              </w:rPr>
              <w:t>15</w:t>
            </w:r>
            <w:r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>septembrī</w:t>
            </w:r>
            <w:r>
              <w:rPr>
                <w:sz w:val="24"/>
                <w:lang w:val="lv-LV"/>
              </w:rPr>
              <w:t>,</w:t>
            </w:r>
            <w:r w:rsidRPr="003E0BEB">
              <w:rPr>
                <w:sz w:val="24"/>
                <w:lang w:val="lv-LV"/>
              </w:rPr>
              <w:t xml:space="preserve"> </w:t>
            </w:r>
            <w:r w:rsidRPr="005B0F97">
              <w:rPr>
                <w:sz w:val="24"/>
                <w:lang w:val="lv-LV"/>
              </w:rPr>
              <w:t>kontroles akt</w:t>
            </w:r>
            <w:r>
              <w:rPr>
                <w:sz w:val="24"/>
                <w:lang w:val="lv-LV"/>
              </w:rPr>
              <w:t>a numurs</w:t>
            </w:r>
            <w:r w:rsidRPr="005B0F9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00326421, - neatbilstības netika konstatētas</w:t>
            </w:r>
            <w:r>
              <w:rPr>
                <w:sz w:val="24"/>
                <w:lang w:val="lv-LV"/>
              </w:rPr>
              <w:t xml:space="preserve">. </w:t>
            </w:r>
            <w:r w:rsidR="004A7019">
              <w:rPr>
                <w:sz w:val="24"/>
                <w:lang w:val="lv-LV"/>
              </w:rPr>
              <w:t xml:space="preserve">Atbilstoši plānveida kontroles informācijai </w:t>
            </w:r>
            <w:r w:rsidR="00A567FE">
              <w:rPr>
                <w:sz w:val="24"/>
                <w:lang w:val="lv-LV"/>
              </w:rPr>
              <w:t>Talsu 2</w:t>
            </w:r>
            <w:r w:rsidR="00A32158">
              <w:rPr>
                <w:sz w:val="24"/>
                <w:lang w:val="lv-LV"/>
              </w:rPr>
              <w:t>.vidusskola</w:t>
            </w:r>
            <w:r w:rsidR="004A7019">
              <w:rPr>
                <w:sz w:val="24"/>
                <w:lang w:val="lv-LV"/>
              </w:rPr>
              <w:t xml:space="preserve"> atrodas </w:t>
            </w:r>
            <w:r w:rsidR="00A567FE">
              <w:rPr>
                <w:sz w:val="24"/>
                <w:lang w:val="lv-LV"/>
              </w:rPr>
              <w:t xml:space="preserve">divās ēkās; ēka </w:t>
            </w:r>
            <w:r w:rsidR="00A567FE">
              <w:rPr>
                <w:sz w:val="24"/>
                <w:lang w:val="lv-LV"/>
              </w:rPr>
              <w:t>K.Mīlenbaha</w:t>
            </w:r>
            <w:r w:rsidR="00744273">
              <w:rPr>
                <w:sz w:val="24"/>
                <w:lang w:val="lv-LV"/>
              </w:rPr>
              <w:t xml:space="preserve"> ielā 32 atrodas </w:t>
            </w:r>
            <w:r w:rsidR="00A32158">
              <w:rPr>
                <w:sz w:val="24"/>
                <w:lang w:val="lv-LV"/>
              </w:rPr>
              <w:t>skolas</w:t>
            </w:r>
            <w:r w:rsidR="004A7019">
              <w:rPr>
                <w:sz w:val="24"/>
                <w:lang w:val="lv-LV"/>
              </w:rPr>
              <w:t xml:space="preserve"> darbībai projektētā ēkā</w:t>
            </w:r>
            <w:r w:rsidR="00744273">
              <w:rPr>
                <w:sz w:val="24"/>
                <w:lang w:val="lv-LV"/>
              </w:rPr>
              <w:t>,</w:t>
            </w:r>
            <w:r w:rsidR="00DC0FC4">
              <w:rPr>
                <w:sz w:val="24"/>
                <w:lang w:val="lv-LV"/>
              </w:rPr>
              <w:t xml:space="preserve"> </w:t>
            </w:r>
            <w:r w:rsidR="00744273">
              <w:rPr>
                <w:sz w:val="24"/>
                <w:lang w:val="lv-LV"/>
              </w:rPr>
              <w:t xml:space="preserve">ēka </w:t>
            </w:r>
            <w:r w:rsidR="00744273">
              <w:rPr>
                <w:sz w:val="24"/>
                <w:lang w:val="lv-LV"/>
              </w:rPr>
              <w:t>K.Mīlenbaha</w:t>
            </w:r>
            <w:r w:rsidR="00744273">
              <w:rPr>
                <w:sz w:val="24"/>
                <w:lang w:val="lv-LV"/>
              </w:rPr>
              <w:t xml:space="preserve"> ielā 28 – iestādes darbībai pielāgotā ēkā. Iestādes ēkā atrodas zobārstniecības kabinets, tā darbība neapdraud bērnu drošību, nerada kaitējumu bērnu veselībai.</w:t>
            </w:r>
            <w:r>
              <w:rPr>
                <w:sz w:val="24"/>
                <w:lang w:val="lv-LV"/>
              </w:rPr>
              <w:t xml:space="preserve"> Skolā ir nodrošinātas visas tās darbībai nepieciešamas telpu grupas: administrācijai un darbiniekiem, darbnīcas, saimniecības telpas, mācību telpas, garderobe, tualetes. </w:t>
            </w:r>
            <w:r>
              <w:rPr>
                <w:rStyle w:val="gwtext-compositecellchild"/>
                <w:sz w:val="24"/>
                <w:lang w:val="lv-LV"/>
              </w:rPr>
              <w:t>Ir nodrošināta</w:t>
            </w:r>
            <w:r>
              <w:rPr>
                <w:rStyle w:val="gwtext-compositecellchild"/>
                <w:sz w:val="24"/>
                <w:lang w:val="lv-LV"/>
              </w:rPr>
              <w:t>s bibliotēka ar lasītavu,</w:t>
            </w:r>
            <w:r>
              <w:rPr>
                <w:rStyle w:val="gwtext-compositecellchild"/>
                <w:sz w:val="24"/>
                <w:lang w:val="lv-LV"/>
              </w:rPr>
              <w:t xml:space="preserve"> rekreācijas un atpūtas telpas, aktu zāle</w:t>
            </w:r>
            <w:r>
              <w:rPr>
                <w:rStyle w:val="gwtext-compositecellchild"/>
                <w:sz w:val="24"/>
                <w:lang w:val="lv-LV"/>
              </w:rPr>
              <w:t xml:space="preserve"> ar skatuvi un palīgtelpām</w:t>
            </w:r>
            <w:r>
              <w:rPr>
                <w:rStyle w:val="gwtext-compositecellchild"/>
                <w:sz w:val="24"/>
                <w:lang w:val="lv-LV"/>
              </w:rPr>
              <w:t xml:space="preserve">, ēdināšanas bloks, </w:t>
            </w:r>
            <w:r w:rsidR="0086707D">
              <w:rPr>
                <w:rStyle w:val="gwtext-compositecellchild"/>
                <w:sz w:val="24"/>
                <w:lang w:val="lv-LV"/>
              </w:rPr>
              <w:t xml:space="preserve">veselības punkts. Sporta nodarbībām izmanto Talsu pilsētas sporta halli. </w:t>
            </w:r>
            <w:r w:rsidRPr="00DC0FC4" w:rsidR="00970945">
              <w:rPr>
                <w:rStyle w:val="gwtext-compositecellchild"/>
                <w:lang w:val="lv-LV"/>
              </w:rPr>
              <w:t xml:space="preserve"> </w:t>
            </w:r>
          </w:p>
          <w:p w:rsidR="009B1E52" w:rsidP="009B1E52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textAlignment w:val="auto"/>
              <w:rPr>
                <w:rStyle w:val="gwtext-compositecellchild"/>
                <w:sz w:val="24"/>
                <w:lang w:val="lv-LV"/>
              </w:rPr>
            </w:pPr>
            <w:r w:rsidRPr="00E62296">
              <w:rPr>
                <w:rStyle w:val="gwtext-compositecellchild"/>
                <w:sz w:val="24"/>
                <w:lang w:val="lv-LV"/>
              </w:rPr>
              <w:t xml:space="preserve">Mācību telpas ir aprīkotas ar mēbelēm pietiekošā daudzumā. </w:t>
            </w:r>
            <w:r w:rsidRPr="00E62296" w:rsidR="00E62296">
              <w:rPr>
                <w:rStyle w:val="gwtext-compositecellchild"/>
                <w:sz w:val="24"/>
                <w:lang w:val="lv-LV"/>
              </w:rPr>
              <w:t>Krēsliem un mācību galdiem ir regulējams augstums.</w:t>
            </w:r>
            <w:r w:rsidR="006B6EE0">
              <w:rPr>
                <w:rStyle w:val="gwtext-compositecellchild"/>
                <w:sz w:val="24"/>
                <w:lang w:val="lv-LV"/>
              </w:rPr>
              <w:t xml:space="preserve"> </w:t>
            </w:r>
            <w:r w:rsidRPr="00970945">
              <w:rPr>
                <w:sz w:val="24"/>
                <w:lang w:val="lv-LV"/>
              </w:rPr>
              <w:t>Iestād</w:t>
            </w:r>
            <w:r>
              <w:rPr>
                <w:sz w:val="24"/>
                <w:lang w:val="lv-LV"/>
              </w:rPr>
              <w:t xml:space="preserve">ē </w:t>
            </w:r>
            <w:r w:rsidRPr="00970945" w:rsidR="00970945">
              <w:rPr>
                <w:sz w:val="24"/>
                <w:lang w:val="lv-LV"/>
              </w:rPr>
              <w:t xml:space="preserve">ir </w:t>
            </w:r>
            <w:r>
              <w:rPr>
                <w:sz w:val="24"/>
                <w:lang w:val="lv-LV"/>
              </w:rPr>
              <w:t xml:space="preserve">nodrošinātas </w:t>
            </w:r>
            <w:r w:rsidRPr="00970945">
              <w:rPr>
                <w:rStyle w:val="gwt-label"/>
                <w:sz w:val="24"/>
                <w:lang w:val="lv-LV"/>
              </w:rPr>
              <w:t>atsevišķas tualetes meitenēm</w:t>
            </w:r>
            <w:r>
              <w:rPr>
                <w:rStyle w:val="gwt-label"/>
                <w:sz w:val="24"/>
                <w:lang w:val="lv-LV"/>
              </w:rPr>
              <w:t>,</w:t>
            </w:r>
            <w:r w:rsidRPr="00970945">
              <w:rPr>
                <w:rStyle w:val="gwt-label"/>
                <w:sz w:val="24"/>
                <w:lang w:val="lv-LV"/>
              </w:rPr>
              <w:t xml:space="preserve"> zēniem</w:t>
            </w:r>
            <w:r>
              <w:rPr>
                <w:rStyle w:val="gwt-label"/>
                <w:sz w:val="24"/>
                <w:lang w:val="lv-LV"/>
              </w:rPr>
              <w:t xml:space="preserve"> un </w:t>
            </w:r>
            <w:r w:rsidRPr="00970945">
              <w:rPr>
                <w:rStyle w:val="gwt-label"/>
                <w:sz w:val="24"/>
                <w:lang w:val="lv-LV"/>
              </w:rPr>
              <w:t>darbiniekiem</w:t>
            </w:r>
            <w:r w:rsidRPr="00970945" w:rsidR="00970945">
              <w:rPr>
                <w:rStyle w:val="gwt-label"/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Iestādes ēkā </w:t>
            </w:r>
            <w:r>
              <w:rPr>
                <w:sz w:val="24"/>
                <w:lang w:val="lv-LV"/>
              </w:rPr>
              <w:t>K.Mīlenbaha</w:t>
            </w:r>
            <w:r>
              <w:rPr>
                <w:sz w:val="24"/>
                <w:lang w:val="lv-LV"/>
              </w:rPr>
              <w:t xml:space="preserve"> ielā 32 </w:t>
            </w:r>
            <w:r w:rsidRPr="00970945">
              <w:rPr>
                <w:sz w:val="24"/>
                <w:lang w:val="lv-LV"/>
              </w:rPr>
              <w:t xml:space="preserve"> </w:t>
            </w:r>
            <w:r w:rsidRPr="0086707D">
              <w:rPr>
                <w:rStyle w:val="gwtext-compositecellchild"/>
                <w:sz w:val="24"/>
                <w:lang w:val="lv-LV"/>
              </w:rPr>
              <w:t xml:space="preserve">sanitārtehnisko ierīču </w:t>
            </w:r>
            <w:r w:rsidR="00E62296">
              <w:rPr>
                <w:rStyle w:val="gwtext-compositecellchild"/>
                <w:sz w:val="24"/>
                <w:lang w:val="lv-LV"/>
              </w:rPr>
              <w:t>kop</w:t>
            </w:r>
            <w:r w:rsidRPr="0086707D">
              <w:rPr>
                <w:rStyle w:val="gwtext-compositecellchild"/>
                <w:sz w:val="24"/>
                <w:lang w:val="lv-LV"/>
              </w:rPr>
              <w:t>skaits meiteņu tualetēs – 14 klozetpodi, 9 izlietnes; zēnu tualetēs – 6 klozetpodi, 2 pisuāri, 5 izlietnes.</w:t>
            </w:r>
            <w:r>
              <w:rPr>
                <w:rStyle w:val="gwtext-compositecellchild"/>
                <w:sz w:val="24"/>
                <w:lang w:val="lv-LV"/>
              </w:rPr>
              <w:t xml:space="preserve"> </w:t>
            </w:r>
            <w:r>
              <w:rPr>
                <w:rStyle w:val="gwtext-compositecellchild"/>
                <w:sz w:val="24"/>
                <w:lang w:val="lv-LV"/>
              </w:rPr>
              <w:t xml:space="preserve">Katrai tualetes kabīnei ir durvis. Tualetēs nodrošinātas šķidrās ziepes, tualetes papīrs, </w:t>
            </w:r>
            <w:r>
              <w:rPr>
                <w:rStyle w:val="gwtext-compositecellchild"/>
                <w:sz w:val="24"/>
                <w:lang w:val="lv-LV"/>
              </w:rPr>
              <w:t>vienreizējas lietošanas dvieļi roku susināšanai.</w:t>
            </w:r>
            <w:r w:rsidR="00E17607">
              <w:rPr>
                <w:rStyle w:val="gwtext-compositecellchild"/>
                <w:sz w:val="24"/>
                <w:lang w:val="lv-LV"/>
              </w:rPr>
              <w:t xml:space="preserve"> </w:t>
            </w:r>
            <w:r w:rsidR="00E17607">
              <w:rPr>
                <w:sz w:val="24"/>
                <w:lang w:val="lv-LV"/>
              </w:rPr>
              <w:t xml:space="preserve">Kontroles laikā telpu uzkopšanas režīms ir atbilstošs higiēnas prasībām, visas </w:t>
            </w:r>
            <w:r w:rsidR="006B6EE0">
              <w:rPr>
                <w:sz w:val="24"/>
                <w:lang w:val="lv-LV"/>
              </w:rPr>
              <w:t xml:space="preserve">Skolas </w:t>
            </w:r>
            <w:r w:rsidR="00E17607">
              <w:rPr>
                <w:sz w:val="24"/>
                <w:lang w:val="lv-LV"/>
              </w:rPr>
              <w:t>telpas un to iekārtas ir tīras un darba kārtībā.</w:t>
            </w:r>
            <w:r w:rsidRPr="00DC0FC4" w:rsidR="00E17607">
              <w:rPr>
                <w:rStyle w:val="gwtext-compositecellchild"/>
                <w:lang w:val="lv-LV"/>
              </w:rPr>
              <w:t xml:space="preserve"> </w:t>
            </w:r>
          </w:p>
          <w:p w:rsidR="0086707D" w:rsidP="00A22706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rStyle w:val="gwtext-compositecellchild"/>
                <w:sz w:val="24"/>
                <w:lang w:val="lv-LV"/>
              </w:rPr>
              <w:t xml:space="preserve">Blakus Skolai izvietojas </w:t>
            </w:r>
            <w:r w:rsidR="00E62296">
              <w:rPr>
                <w:rStyle w:val="gwtext-compositecellchild"/>
                <w:sz w:val="24"/>
                <w:lang w:val="lv-LV"/>
              </w:rPr>
              <w:t xml:space="preserve">Talsu pilsētas sporta halle </w:t>
            </w:r>
            <w:r w:rsidR="00E62296">
              <w:rPr>
                <w:rStyle w:val="gwtext-compositecellchild"/>
                <w:sz w:val="24"/>
                <w:lang w:val="lv-LV"/>
              </w:rPr>
              <w:t>K.Mīlenbaha</w:t>
            </w:r>
            <w:r w:rsidR="00E62296">
              <w:rPr>
                <w:rStyle w:val="gwtext-compositecellchild"/>
                <w:sz w:val="24"/>
                <w:lang w:val="lv-LV"/>
              </w:rPr>
              <w:t xml:space="preserve"> ielā 32a, Talsos</w:t>
            </w:r>
            <w:r>
              <w:rPr>
                <w:rStyle w:val="gwtext-compositecellchild"/>
                <w:sz w:val="24"/>
                <w:lang w:val="lv-LV"/>
              </w:rPr>
              <w:t>. Sporta halles</w:t>
            </w:r>
            <w:r w:rsidR="00E62296">
              <w:rPr>
                <w:rStyle w:val="gwtext-compositecellchild"/>
                <w:sz w:val="24"/>
                <w:lang w:val="lv-LV"/>
              </w:rPr>
              <w:t xml:space="preserve"> </w:t>
            </w:r>
            <w:r w:rsidR="00E17607">
              <w:rPr>
                <w:rStyle w:val="gwtext-compositecellchild"/>
                <w:sz w:val="24"/>
                <w:lang w:val="lv-LV"/>
              </w:rPr>
              <w:t xml:space="preserve">higiēniskā novērtēšana </w:t>
            </w:r>
            <w:r w:rsidR="00E62296">
              <w:rPr>
                <w:rStyle w:val="gwtext-compositecellchild"/>
                <w:sz w:val="24"/>
                <w:lang w:val="lv-LV"/>
              </w:rPr>
              <w:t xml:space="preserve">tika veikta 02.06.2022. sakarā ar Veselības inspekcijas Atzinuma par objekta gatavību darbības uzsākšanai vai turpināšanai (Nometnes darbībai) Nr. 2.4.6.-14/374 sniegšanu. Objekta higiēniskā novērtēšanā tika secināts, ka Talsu pilsētas sporta halles telpas atbilst higiēnas prasībām. Novērtēšanas gaitā konstatēts, ka </w:t>
            </w:r>
            <w:r w:rsidR="00E17607">
              <w:rPr>
                <w:sz w:val="24"/>
                <w:lang w:val="lv-LV"/>
              </w:rPr>
              <w:t>Sporta h</w:t>
            </w:r>
            <w:r w:rsidRPr="00E62296" w:rsidR="00E62296">
              <w:rPr>
                <w:sz w:val="24"/>
                <w:lang w:val="lv-LV"/>
              </w:rPr>
              <w:t xml:space="preserve">alles ēkā nav uzņēmumu, kuri var radīt draudus bērnu drošībai un veselībai. </w:t>
            </w:r>
            <w:r w:rsidR="00E17607">
              <w:rPr>
                <w:sz w:val="24"/>
                <w:lang w:val="lv-LV"/>
              </w:rPr>
              <w:t>Sporta  h</w:t>
            </w:r>
            <w:r w:rsidRPr="00E62296" w:rsidR="00E62296">
              <w:rPr>
                <w:bCs/>
                <w:sz w:val="24"/>
                <w:lang w:val="lv-LV"/>
              </w:rPr>
              <w:t>allē</w:t>
            </w:r>
            <w:r w:rsidRPr="00E62296" w:rsidR="00E62296">
              <w:rPr>
                <w:sz w:val="24"/>
                <w:lang w:val="lv-LV"/>
              </w:rPr>
              <w:t xml:space="preserve"> ir divas sporta zāles (aer</w:t>
            </w:r>
            <w:r w:rsidR="00E17607">
              <w:rPr>
                <w:sz w:val="24"/>
                <w:lang w:val="lv-LV"/>
              </w:rPr>
              <w:t>obikas un trenažieru zāle), nodrošinātas  ģērbtuves, tualetes</w:t>
            </w:r>
            <w:r w:rsidR="006B6EE0">
              <w:rPr>
                <w:sz w:val="24"/>
                <w:lang w:val="lv-LV"/>
              </w:rPr>
              <w:t xml:space="preserve"> un</w:t>
            </w:r>
            <w:r w:rsidR="00E17607">
              <w:rPr>
                <w:sz w:val="24"/>
                <w:lang w:val="lv-LV"/>
              </w:rPr>
              <w:t xml:space="preserve"> dušas telpas meitenēm un zēniem, </w:t>
            </w:r>
            <w:r w:rsidR="006B6EE0">
              <w:rPr>
                <w:sz w:val="24"/>
                <w:lang w:val="lv-LV"/>
              </w:rPr>
              <w:t xml:space="preserve">dušas telpās </w:t>
            </w:r>
            <w:r w:rsidR="00E17607">
              <w:rPr>
                <w:sz w:val="24"/>
                <w:lang w:val="lv-LV"/>
              </w:rPr>
              <w:t xml:space="preserve">starp dušas ierīcēm ierīkotas starpsienas. Sporta </w:t>
            </w:r>
            <w:r w:rsidR="006B6EE0">
              <w:rPr>
                <w:sz w:val="24"/>
                <w:lang w:val="lv-LV"/>
              </w:rPr>
              <w:t>s</w:t>
            </w:r>
            <w:r w:rsidRPr="00E62296" w:rsidR="00E62296">
              <w:rPr>
                <w:sz w:val="24"/>
                <w:lang w:val="lv-LV"/>
              </w:rPr>
              <w:t xml:space="preserve">anitāri tehniskās ierīces (klozetpodi, pisuāri, </w:t>
            </w:r>
            <w:r w:rsidR="00E17607">
              <w:rPr>
                <w:sz w:val="24"/>
                <w:lang w:val="lv-LV"/>
              </w:rPr>
              <w:t xml:space="preserve">roku </w:t>
            </w:r>
            <w:r w:rsidRPr="00E62296" w:rsidR="00E62296">
              <w:rPr>
                <w:sz w:val="24"/>
                <w:lang w:val="lv-LV"/>
              </w:rPr>
              <w:t>mazgātnes) ir darba kārtībā. Tualetēs nodrošināts tualetes papīrs, šķidrās ziepes, roku susināšanas līdzekļi (vienreizējas lietošanas dvieļi).</w:t>
            </w:r>
            <w:r w:rsidR="00E17607">
              <w:rPr>
                <w:sz w:val="24"/>
                <w:lang w:val="lv-LV"/>
              </w:rPr>
              <w:t xml:space="preserve"> </w:t>
            </w:r>
            <w:r w:rsidRPr="00E62296" w:rsidR="00E62296">
              <w:rPr>
                <w:sz w:val="24"/>
                <w:lang w:val="lv-LV"/>
              </w:rPr>
              <w:t>Telpu uzkopšanu veic SIA „Talsu Namsaimnieks” personāls, izmantojot uzkopšanas inventāru, mazgāšanas, dezinfekcijas un tīrīšanas līdzekļus. Uzkopšanas inventāru glabā šim nolūkam paredzētā telpā.</w:t>
            </w:r>
          </w:p>
          <w:p w:rsidR="00716181" w:rsidRPr="0081114D" w:rsidP="00716181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textAlignment w:val="auto"/>
              <w:rPr>
                <w:rStyle w:val="gwtext-compositecellchild"/>
                <w:sz w:val="24"/>
                <w:lang w:val="lv-LV"/>
              </w:rPr>
            </w:pPr>
            <w:r w:rsidRPr="001421C1">
              <w:rPr>
                <w:rStyle w:val="gwtext-compositecellchild"/>
                <w:sz w:val="24"/>
                <w:lang w:val="lv-LV"/>
              </w:rPr>
              <w:t>Atbilstoši Inspekcijai sniegtai informācijai</w:t>
            </w:r>
            <w:r w:rsidRPr="001421C1">
              <w:rPr>
                <w:sz w:val="24"/>
                <w:lang w:val="lv-LV"/>
              </w:rPr>
              <w:t xml:space="preserve"> </w:t>
            </w:r>
            <w:r w:rsidR="00E17607">
              <w:rPr>
                <w:sz w:val="24"/>
                <w:lang w:val="lv-LV"/>
              </w:rPr>
              <w:t>N</w:t>
            </w:r>
            <w:r w:rsidRPr="001421C1">
              <w:rPr>
                <w:sz w:val="24"/>
                <w:lang w:val="lv-LV"/>
              </w:rPr>
              <w:t xml:space="preserve">ometnē tiks nodrošināta epidemioloģiskās </w:t>
            </w:r>
            <w:r>
              <w:rPr>
                <w:sz w:val="24"/>
                <w:lang w:val="lv-LV"/>
              </w:rPr>
              <w:t>drošības pasākumu ievērošana Co</w:t>
            </w:r>
            <w:r w:rsidRPr="001421C1">
              <w:rPr>
                <w:sz w:val="24"/>
                <w:lang w:val="lv-LV"/>
              </w:rPr>
              <w:t>vid-19 infek</w:t>
            </w:r>
            <w:r>
              <w:rPr>
                <w:sz w:val="24"/>
                <w:lang w:val="lv-LV"/>
              </w:rPr>
              <w:t>cijas izplatības ierobežošanai atbilstoši</w:t>
            </w:r>
            <w:r w:rsidRPr="005218DB">
              <w:rPr>
                <w:sz w:val="24"/>
                <w:lang w:val="lv-LV"/>
              </w:rPr>
              <w:t xml:space="preserve"> </w:t>
            </w:r>
            <w:r w:rsidRPr="00CB25B0">
              <w:rPr>
                <w:sz w:val="24"/>
                <w:lang w:val="lv-LV"/>
              </w:rPr>
              <w:t>2022.gada 7.aprīlī aktualizēt</w:t>
            </w:r>
            <w:r>
              <w:rPr>
                <w:sz w:val="24"/>
                <w:lang w:val="lv-LV"/>
              </w:rPr>
              <w:t>ām</w:t>
            </w:r>
            <w:r w:rsidRPr="00CB25B0">
              <w:rPr>
                <w:sz w:val="24"/>
                <w:lang w:val="lv-LV"/>
              </w:rPr>
              <w:t xml:space="preserve"> „Vadlīnij</w:t>
            </w:r>
            <w:r>
              <w:rPr>
                <w:sz w:val="24"/>
                <w:lang w:val="lv-LV"/>
              </w:rPr>
              <w:t>ām</w:t>
            </w:r>
            <w:r w:rsidRPr="00CB25B0">
              <w:rPr>
                <w:sz w:val="24"/>
                <w:lang w:val="lv-LV"/>
              </w:rPr>
              <w:t xml:space="preserve"> piesardzības pasākumiem bērnu nometņu organizētājiem”.</w:t>
            </w:r>
            <w:r>
              <w:rPr>
                <w:sz w:val="24"/>
                <w:lang w:val="lv-LV"/>
              </w:rPr>
              <w:t xml:space="preserve"> </w:t>
            </w:r>
            <w:r w:rsidRPr="001421C1">
              <w:rPr>
                <w:sz w:val="24"/>
                <w:lang w:val="lv-LV"/>
              </w:rPr>
              <w:t>Nometn</w:t>
            </w:r>
            <w:r>
              <w:rPr>
                <w:sz w:val="24"/>
                <w:lang w:val="lv-LV"/>
              </w:rPr>
              <w:t>es norises laikā tiks paredzēta nometnes dalībnieku</w:t>
            </w:r>
            <w:r w:rsidRPr="0081114D">
              <w:rPr>
                <w:sz w:val="24"/>
                <w:lang w:val="lv-LV"/>
              </w:rPr>
              <w:t xml:space="preserve"> veselības </w:t>
            </w:r>
            <w:r w:rsidRPr="0081114D">
              <w:rPr>
                <w:sz w:val="24"/>
                <w:lang w:val="lv-LV"/>
              </w:rPr>
              <w:t>skrininga</w:t>
            </w:r>
            <w:r w:rsidRPr="0081114D">
              <w:rPr>
                <w:sz w:val="24"/>
                <w:lang w:val="lv-LV"/>
              </w:rPr>
              <w:t xml:space="preserve"> veikšana</w:t>
            </w:r>
            <w:r>
              <w:rPr>
                <w:sz w:val="24"/>
                <w:lang w:val="lv-LV"/>
              </w:rPr>
              <w:t>; tiks n</w:t>
            </w:r>
            <w:r w:rsidRPr="0081114D">
              <w:rPr>
                <w:sz w:val="24"/>
                <w:lang w:val="lv-LV"/>
              </w:rPr>
              <w:t xml:space="preserve">odrošināti </w:t>
            </w:r>
            <w:r>
              <w:rPr>
                <w:sz w:val="24"/>
                <w:lang w:val="lv-LV"/>
              </w:rPr>
              <w:t xml:space="preserve">roku </w:t>
            </w:r>
            <w:r w:rsidRPr="0081114D">
              <w:rPr>
                <w:sz w:val="24"/>
                <w:lang w:val="lv-LV"/>
              </w:rPr>
              <w:t>dezinfekcijas līdzekļi</w:t>
            </w:r>
            <w:r w:rsidR="007A1D2D">
              <w:rPr>
                <w:sz w:val="24"/>
                <w:lang w:val="lv-LV"/>
              </w:rPr>
              <w:t xml:space="preserve">; </w:t>
            </w:r>
            <w:r w:rsidRPr="007A1D2D" w:rsidR="007A1D2D">
              <w:rPr>
                <w:rFonts w:eastAsia="Calibri"/>
                <w:sz w:val="24"/>
                <w:lang w:val="lv-LV"/>
              </w:rPr>
              <w:t>paredzēts veikt telpu mitro uzkopšanu vismaz divas reizes dienā, tualetes telpu mitro</w:t>
            </w:r>
            <w:r w:rsidRPr="007A1D2D" w:rsidR="007A1D2D">
              <w:rPr>
                <w:rFonts w:eastAsia="Calibri"/>
                <w:color w:val="00B050"/>
                <w:sz w:val="24"/>
                <w:lang w:val="lv-LV"/>
              </w:rPr>
              <w:t xml:space="preserve"> </w:t>
            </w:r>
            <w:r w:rsidRPr="007A1D2D" w:rsidR="007A1D2D">
              <w:rPr>
                <w:rFonts w:eastAsia="Calibri"/>
                <w:sz w:val="24"/>
                <w:lang w:val="lv-LV"/>
              </w:rPr>
              <w:t>uzkopšanu veikt vismaz reizi 3 stundās</w:t>
            </w:r>
            <w:r w:rsidRPr="007A1D2D" w:rsidR="004C1A95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</w:t>
            </w:r>
            <w:r w:rsidRPr="00CA4104">
              <w:rPr>
                <w:sz w:val="24"/>
                <w:lang w:val="lv-LV"/>
              </w:rPr>
              <w:t>Nometne tiks nodrošināta ar pirmās palīdzības aptieciņ</w:t>
            </w:r>
            <w:r>
              <w:rPr>
                <w:sz w:val="24"/>
                <w:lang w:val="lv-LV"/>
              </w:rPr>
              <w:t>u. Nometnē uz vietas būs nometnes darbībai piesaistīta medmāsa.</w:t>
            </w:r>
          </w:p>
          <w:p w:rsidR="00D437BF" w:rsidRPr="001026F8" w:rsidP="00971A74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6.2</w:t>
            </w:r>
            <w:r w:rsidRPr="00246554">
              <w:rPr>
                <w:b/>
                <w:sz w:val="24"/>
                <w:lang w:val="lv-LV"/>
              </w:rPr>
              <w:t>. Iekštelpu virsmu apdare</w:t>
            </w:r>
            <w:r w:rsidR="007B3BA4">
              <w:rPr>
                <w:b/>
                <w:sz w:val="24"/>
                <w:lang w:val="lv-LV"/>
              </w:rPr>
              <w:t xml:space="preserve"> </w:t>
            </w:r>
            <w:r w:rsidR="00026343">
              <w:rPr>
                <w:sz w:val="24"/>
                <w:lang w:val="lv-LV"/>
              </w:rPr>
              <w:t>Telpu apdarei izmantoti mazgājami, dezinfi</w:t>
            </w:r>
            <w:r w:rsidR="00971A74">
              <w:rPr>
                <w:sz w:val="24"/>
                <w:lang w:val="lv-LV"/>
              </w:rPr>
              <w:t>c</w:t>
            </w:r>
            <w:r w:rsidR="00026343">
              <w:rPr>
                <w:sz w:val="24"/>
                <w:lang w:val="lv-LV"/>
              </w:rPr>
              <w:t>ējami, telpu funkcijai atbilstoši apdares materiāli</w:t>
            </w:r>
            <w:r w:rsidR="00970945">
              <w:rPr>
                <w:sz w:val="24"/>
                <w:lang w:val="lv-LV"/>
              </w:rPr>
              <w:t>.</w:t>
            </w:r>
            <w:r w:rsidR="001026F8">
              <w:rPr>
                <w:b/>
                <w:sz w:val="24"/>
                <w:lang w:val="lv-LV"/>
              </w:rPr>
              <w:t xml:space="preserve"> </w:t>
            </w:r>
            <w:r w:rsidRPr="00A95DD3" w:rsidR="00A95DD3">
              <w:rPr>
                <w:sz w:val="24"/>
                <w:lang w:val="lv-LV"/>
              </w:rPr>
              <w:t xml:space="preserve">Grīdas ir stabilas, nav slidenas, bez bīstamiem izciļņiem, caurumiem vai slīpumiem. </w:t>
            </w:r>
            <w:bookmarkStart w:id="0" w:name="_GoBack"/>
            <w:bookmarkEnd w:id="0"/>
          </w:p>
          <w:p w:rsidR="003341DA" w:rsidRPr="001026F8" w:rsidP="00455EF6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6.3</w:t>
            </w:r>
            <w:r w:rsidRPr="00246554" w:rsidR="00D437BF">
              <w:rPr>
                <w:b/>
                <w:sz w:val="24"/>
                <w:lang w:val="lv-LV"/>
              </w:rPr>
              <w:t>. Apgaismojums</w:t>
            </w:r>
            <w:r w:rsidR="00026343">
              <w:rPr>
                <w:sz w:val="24"/>
                <w:lang w:val="lv-LV"/>
              </w:rPr>
              <w:t xml:space="preserve"> Telpās nodrošināts māk</w:t>
            </w:r>
            <w:r w:rsidR="009D53D1">
              <w:rPr>
                <w:sz w:val="24"/>
                <w:lang w:val="lv-LV"/>
              </w:rPr>
              <w:t>s</w:t>
            </w:r>
            <w:r w:rsidR="00026343">
              <w:rPr>
                <w:sz w:val="24"/>
                <w:lang w:val="lv-LV"/>
              </w:rPr>
              <w:t>līgais un dabīgais apgaismojums. Visās telpās ir plaši logi</w:t>
            </w:r>
            <w:r w:rsidR="00C45AD6">
              <w:rPr>
                <w:sz w:val="24"/>
                <w:lang w:val="lv-LV"/>
              </w:rPr>
              <w:t xml:space="preserve"> un </w:t>
            </w:r>
            <w:r w:rsidR="00026343">
              <w:rPr>
                <w:sz w:val="24"/>
                <w:lang w:val="lv-LV"/>
              </w:rPr>
              <w:t xml:space="preserve"> jaun</w:t>
            </w:r>
            <w:r w:rsidR="00C45AD6">
              <w:rPr>
                <w:sz w:val="24"/>
                <w:lang w:val="lv-LV"/>
              </w:rPr>
              <w:t xml:space="preserve">ā </w:t>
            </w:r>
            <w:r w:rsidR="00970945">
              <w:rPr>
                <w:sz w:val="24"/>
                <w:lang w:val="lv-LV"/>
              </w:rPr>
              <w:t xml:space="preserve">tipa </w:t>
            </w:r>
            <w:r w:rsidRPr="00970945" w:rsidR="00970945">
              <w:rPr>
                <w:rStyle w:val="gwtext-compositecellchild"/>
                <w:sz w:val="24"/>
                <w:lang w:val="lv-LV"/>
              </w:rPr>
              <w:t>luminiscējošās vai LED gaismas lampas</w:t>
            </w:r>
            <w:r w:rsidRPr="00970945" w:rsidR="00026343">
              <w:rPr>
                <w:sz w:val="24"/>
                <w:lang w:val="lv-LV"/>
              </w:rPr>
              <w:t>,</w:t>
            </w:r>
            <w:r w:rsidR="00026343">
              <w:rPr>
                <w:sz w:val="24"/>
                <w:lang w:val="lv-LV"/>
              </w:rPr>
              <w:t xml:space="preserve"> visas lampas darbojas</w:t>
            </w:r>
            <w:r w:rsidR="00C45AD6">
              <w:rPr>
                <w:sz w:val="24"/>
                <w:lang w:val="lv-LV"/>
              </w:rPr>
              <w:t>, apgaismojuma armatūra tīra</w:t>
            </w:r>
            <w:r w:rsidR="00DB4C60">
              <w:rPr>
                <w:sz w:val="24"/>
                <w:lang w:val="lv-LV"/>
              </w:rPr>
              <w:t xml:space="preserve">. </w:t>
            </w:r>
            <w:r w:rsidR="00026343">
              <w:rPr>
                <w:sz w:val="24"/>
                <w:lang w:val="lv-LV"/>
              </w:rPr>
              <w:t>Vizuāli vērtējot, mākslīgā apgaismojuma līmenis ir pietiekams.</w:t>
            </w:r>
            <w:r w:rsidRPr="004829EA" w:rsidR="009F3D20">
              <w:rPr>
                <w:sz w:val="24"/>
                <w:lang w:val="lv-LV"/>
              </w:rPr>
              <w:t xml:space="preserve"> </w:t>
            </w:r>
          </w:p>
          <w:p w:rsidR="00D437BF" w:rsidRPr="009D53D1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6.4</w:t>
            </w:r>
            <w:r w:rsidRPr="00246554">
              <w:rPr>
                <w:b/>
                <w:sz w:val="24"/>
                <w:lang w:val="lv-LV"/>
              </w:rPr>
              <w:t xml:space="preserve">. Siltumapgāde </w:t>
            </w:r>
            <w:r w:rsidR="00026343">
              <w:rPr>
                <w:sz w:val="24"/>
                <w:lang w:val="lv-LV"/>
              </w:rPr>
              <w:t>Centralizēta</w:t>
            </w:r>
          </w:p>
          <w:p w:rsidR="003341DA" w:rsidRPr="00925DC1" w:rsidP="00925DC1">
            <w:pPr>
              <w:overflowPunct/>
              <w:autoSpaceDE/>
              <w:adjustRightInd/>
              <w:ind w:right="6"/>
              <w:jc w:val="both"/>
              <w:rPr>
                <w:i/>
                <w:spacing w:val="-4"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6.5</w:t>
            </w:r>
            <w:r w:rsidRPr="00246554" w:rsidR="00D437BF">
              <w:rPr>
                <w:b/>
                <w:sz w:val="24"/>
                <w:lang w:val="lv-LV"/>
              </w:rPr>
              <w:t xml:space="preserve">. Gaisa apmaiņa </w:t>
            </w:r>
            <w:r w:rsidRPr="000E5403" w:rsidR="00711CE3">
              <w:rPr>
                <w:sz w:val="24"/>
                <w:lang w:val="lv-LV"/>
              </w:rPr>
              <w:t>Telpās nodrošināta iespēja veikt dabisko vēdināšanu caur atver</w:t>
            </w:r>
            <w:r w:rsidRPr="000E5403" w:rsidR="0020601E">
              <w:rPr>
                <w:sz w:val="24"/>
                <w:lang w:val="lv-LV"/>
              </w:rPr>
              <w:t>a</w:t>
            </w:r>
            <w:r w:rsidRPr="000E5403" w:rsidR="00711CE3">
              <w:rPr>
                <w:sz w:val="24"/>
                <w:lang w:val="lv-LV"/>
              </w:rPr>
              <w:t xml:space="preserve">miem logiem. </w:t>
            </w:r>
            <w:r w:rsidR="00925DC1">
              <w:rPr>
                <w:sz w:val="24"/>
                <w:lang w:val="lv-LV"/>
              </w:rPr>
              <w:t xml:space="preserve">Sporta hallē </w:t>
            </w:r>
            <w:r w:rsidRPr="00925DC1" w:rsidR="00925DC1">
              <w:rPr>
                <w:rStyle w:val="gwtext-compositecellchild"/>
                <w:sz w:val="24"/>
                <w:lang w:val="lv-LV"/>
              </w:rPr>
              <w:t>v</w:t>
            </w:r>
            <w:r w:rsidRPr="000E5403" w:rsidR="00DC0FC4">
              <w:rPr>
                <w:rStyle w:val="gwtext-compositecellchild"/>
                <w:sz w:val="24"/>
                <w:lang w:val="lv-LV"/>
              </w:rPr>
              <w:t xml:space="preserve">isās </w:t>
            </w:r>
            <w:r w:rsidR="00925DC1">
              <w:rPr>
                <w:rStyle w:val="gwtext-compositecellchild"/>
                <w:sz w:val="24"/>
                <w:lang w:val="lv-LV"/>
              </w:rPr>
              <w:t xml:space="preserve">telpās, t.sk. </w:t>
            </w:r>
            <w:r w:rsidRPr="000E5403" w:rsidR="00DC0FC4">
              <w:rPr>
                <w:rStyle w:val="gwtext-compositecellchild"/>
                <w:sz w:val="24"/>
                <w:lang w:val="lv-LV"/>
              </w:rPr>
              <w:t>tualetēs, dušās, sporta ģērbtuvēs</w:t>
            </w:r>
            <w:r w:rsidRPr="000E5403" w:rsidR="00970945">
              <w:rPr>
                <w:rStyle w:val="gwtext-compositecellchild"/>
                <w:sz w:val="24"/>
                <w:lang w:val="lv-LV"/>
              </w:rPr>
              <w:t xml:space="preserve"> </w:t>
            </w:r>
            <w:r w:rsidRPr="000E5403" w:rsidR="000E5403">
              <w:rPr>
                <w:rStyle w:val="gwtext-compositecellchild"/>
                <w:sz w:val="24"/>
                <w:lang w:val="lv-LV"/>
              </w:rPr>
              <w:t xml:space="preserve">ir ierīkota </w:t>
            </w:r>
            <w:r w:rsidRPr="000E5403" w:rsidR="000E5403">
              <w:rPr>
                <w:sz w:val="24"/>
                <w:lang w:val="lv-LV"/>
              </w:rPr>
              <w:t>m</w:t>
            </w:r>
            <w:r w:rsidRPr="000E5403" w:rsidR="00970945">
              <w:rPr>
                <w:sz w:val="24"/>
                <w:lang w:val="lv-LV"/>
              </w:rPr>
              <w:t>ehāniskā pieplūdes un velkmes ventilācija</w:t>
            </w:r>
            <w:r w:rsidRPr="000E5403" w:rsidR="000E5403">
              <w:rPr>
                <w:sz w:val="24"/>
                <w:lang w:val="lv-LV"/>
              </w:rPr>
              <w:t xml:space="preserve">, </w:t>
            </w:r>
            <w:r w:rsidR="00925DC1">
              <w:rPr>
                <w:sz w:val="24"/>
                <w:lang w:val="lv-LV"/>
              </w:rPr>
              <w:t>novērtēšanas</w:t>
            </w:r>
            <w:r w:rsidRPr="000E5403" w:rsidR="000E5403">
              <w:rPr>
                <w:sz w:val="24"/>
                <w:lang w:val="lv-LV"/>
              </w:rPr>
              <w:t xml:space="preserve"> laikā ir</w:t>
            </w:r>
            <w:r w:rsidRPr="000E5403" w:rsidR="00970945">
              <w:rPr>
                <w:rStyle w:val="gwtext-compositecellchild"/>
                <w:sz w:val="24"/>
                <w:lang w:val="lv-LV"/>
              </w:rPr>
              <w:t xml:space="preserve"> </w:t>
            </w:r>
            <w:r w:rsidRPr="000E5403" w:rsidR="00DC0FC4">
              <w:rPr>
                <w:rStyle w:val="gwtext-compositecellchild"/>
                <w:sz w:val="24"/>
                <w:lang w:val="lv-LV"/>
              </w:rPr>
              <w:t>darba kārtībā</w:t>
            </w:r>
            <w:r w:rsidRPr="000E5403" w:rsidR="000E5403">
              <w:rPr>
                <w:rStyle w:val="gwtext-compositecellchild"/>
                <w:sz w:val="24"/>
                <w:lang w:val="lv-LV"/>
              </w:rPr>
              <w:t>.</w:t>
            </w:r>
            <w:r w:rsidRPr="00925DC1" w:rsidR="00925DC1">
              <w:rPr>
                <w:sz w:val="24"/>
                <w:lang w:val="lv-LV"/>
              </w:rPr>
              <w:t xml:space="preserve"> </w:t>
            </w:r>
          </w:p>
          <w:p w:rsidR="00083D68" w:rsidRPr="00F54249" w:rsidP="00083D68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6.6</w:t>
            </w:r>
            <w:r w:rsidRPr="00246554" w:rsidR="00D437BF">
              <w:rPr>
                <w:b/>
                <w:sz w:val="24"/>
                <w:lang w:val="lv-LV"/>
              </w:rPr>
              <w:t>. Ūdens apgāde</w:t>
            </w:r>
            <w:r w:rsidR="00C45AD6">
              <w:rPr>
                <w:b/>
                <w:sz w:val="24"/>
                <w:lang w:val="lv-LV"/>
              </w:rPr>
              <w:t xml:space="preserve"> </w:t>
            </w:r>
            <w:r w:rsidRPr="00711CE3" w:rsidR="00711CE3">
              <w:rPr>
                <w:sz w:val="24"/>
                <w:lang w:val="lv-LV"/>
              </w:rPr>
              <w:t>Centralizēta</w:t>
            </w:r>
            <w:r w:rsidR="00A567FE">
              <w:rPr>
                <w:sz w:val="24"/>
                <w:lang w:val="lv-LV"/>
              </w:rPr>
              <w:t xml:space="preserve"> – Talsu ūdensapgādes sistēma Daģi.</w:t>
            </w:r>
            <w:r w:rsidR="00711CE3">
              <w:rPr>
                <w:b/>
                <w:sz w:val="24"/>
                <w:lang w:val="lv-LV"/>
              </w:rPr>
              <w:t xml:space="preserve"> </w:t>
            </w:r>
            <w:r w:rsidR="00C846F6">
              <w:rPr>
                <w:sz w:val="24"/>
                <w:lang w:val="lv-LV"/>
              </w:rPr>
              <w:t>Ūdens piegādātājs</w:t>
            </w:r>
            <w:r w:rsidR="00711CE3">
              <w:rPr>
                <w:sz w:val="24"/>
                <w:lang w:val="lv-LV"/>
              </w:rPr>
              <w:t xml:space="preserve"> (SIA “</w:t>
            </w:r>
            <w:r w:rsidR="00925DC1">
              <w:rPr>
                <w:sz w:val="24"/>
                <w:lang w:val="lv-LV"/>
              </w:rPr>
              <w:t>Talsu</w:t>
            </w:r>
            <w:r w:rsidR="00711CE3">
              <w:rPr>
                <w:sz w:val="24"/>
                <w:lang w:val="lv-LV"/>
              </w:rPr>
              <w:t xml:space="preserve"> ūdens”)</w:t>
            </w:r>
            <w:r w:rsidR="00C846F6">
              <w:rPr>
                <w:sz w:val="24"/>
                <w:lang w:val="lv-LV"/>
              </w:rPr>
              <w:t xml:space="preserve"> veic dzeramā ūdens kārtējo monitoringu atbilstoši saskaņotajai programmai</w:t>
            </w:r>
            <w:r w:rsidR="00711CE3">
              <w:rPr>
                <w:sz w:val="24"/>
                <w:lang w:val="lv-LV"/>
              </w:rPr>
              <w:t>.</w:t>
            </w:r>
            <w:r w:rsidRPr="00FA7E86" w:rsidR="00711CE3">
              <w:rPr>
                <w:sz w:val="24"/>
                <w:lang w:val="lv-LV"/>
              </w:rPr>
              <w:t xml:space="preserve"> </w:t>
            </w:r>
            <w:r w:rsidR="00925DC1">
              <w:rPr>
                <w:sz w:val="24"/>
                <w:lang w:val="lv-LV"/>
              </w:rPr>
              <w:t xml:space="preserve">Iestādes ēkā </w:t>
            </w:r>
            <w:r w:rsidR="00925DC1">
              <w:rPr>
                <w:sz w:val="24"/>
                <w:lang w:val="lv-LV"/>
              </w:rPr>
              <w:t>K.Mīlenbaha</w:t>
            </w:r>
            <w:r w:rsidR="00925DC1">
              <w:rPr>
                <w:sz w:val="24"/>
                <w:lang w:val="lv-LV"/>
              </w:rPr>
              <w:t xml:space="preserve"> ielā 32 </w:t>
            </w:r>
            <w:r w:rsidRPr="00970945" w:rsidR="00925DC1">
              <w:rPr>
                <w:sz w:val="24"/>
                <w:lang w:val="lv-LV"/>
              </w:rPr>
              <w:t xml:space="preserve"> </w:t>
            </w:r>
            <w:r w:rsidR="00925DC1">
              <w:rPr>
                <w:sz w:val="24"/>
                <w:lang w:val="lv-LV"/>
              </w:rPr>
              <w:t>k</w:t>
            </w:r>
            <w:r w:rsidR="00026343">
              <w:rPr>
                <w:sz w:val="24"/>
                <w:lang w:val="lv-LV"/>
              </w:rPr>
              <w:t>arstais ūdens nodrošināts pie visām izlietnēm</w:t>
            </w:r>
            <w:r w:rsidR="000E5403">
              <w:rPr>
                <w:sz w:val="24"/>
                <w:lang w:val="lv-LV"/>
              </w:rPr>
              <w:t>.</w:t>
            </w:r>
          </w:p>
          <w:p w:rsidR="00026343" w:rsidRPr="009D53D1" w:rsidP="00026343">
            <w:pPr>
              <w:overflowPunct/>
              <w:autoSpaceDE/>
              <w:autoSpaceDN/>
              <w:adjustRightInd/>
              <w:ind w:right="6"/>
              <w:textAlignment w:val="auto"/>
              <w:rPr>
                <w:noProof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6.7</w:t>
            </w:r>
            <w:r w:rsidRPr="00246554" w:rsidR="00D437BF">
              <w:rPr>
                <w:b/>
                <w:sz w:val="24"/>
                <w:lang w:val="lv-LV"/>
              </w:rPr>
              <w:t>. Kanalizācijas sistēma</w:t>
            </w:r>
            <w:r w:rsidR="0054402C">
              <w:rPr>
                <w:noProof/>
                <w:sz w:val="24"/>
                <w:lang w:val="lv-LV"/>
              </w:rPr>
              <w:t xml:space="preserve"> </w:t>
            </w:r>
            <w:r>
              <w:rPr>
                <w:noProof/>
                <w:sz w:val="24"/>
                <w:lang w:val="lv-LV"/>
              </w:rPr>
              <w:t>Centralizēta</w:t>
            </w:r>
            <w:r w:rsidR="00A567FE">
              <w:rPr>
                <w:noProof/>
                <w:sz w:val="24"/>
                <w:lang w:val="lv-LV"/>
              </w:rPr>
              <w:t>, ir darba kārtībā</w:t>
            </w:r>
          </w:p>
          <w:p w:rsidR="00D437BF" w:rsidRPr="00F54249" w:rsidP="008179CE">
            <w:pPr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6.8</w:t>
            </w:r>
            <w:r w:rsidRPr="00246554" w:rsidR="008179CE">
              <w:rPr>
                <w:b/>
                <w:sz w:val="24"/>
                <w:lang w:val="lv-LV"/>
              </w:rPr>
              <w:t>. </w:t>
            </w:r>
            <w:r w:rsidRPr="00246554">
              <w:rPr>
                <w:b/>
                <w:sz w:val="24"/>
                <w:lang w:val="lv-LV"/>
              </w:rPr>
              <w:t>Teritorijas labiekārtošana</w:t>
            </w:r>
            <w:r w:rsidR="007B3BA4">
              <w:rPr>
                <w:b/>
                <w:sz w:val="24"/>
                <w:lang w:val="lv-LV"/>
              </w:rPr>
              <w:t xml:space="preserve"> </w:t>
            </w:r>
            <w:r w:rsidR="00925DC1">
              <w:rPr>
                <w:b/>
                <w:sz w:val="24"/>
                <w:lang w:val="lv-LV"/>
              </w:rPr>
              <w:t xml:space="preserve">Skolas un Sporta halles </w:t>
            </w:r>
            <w:r w:rsidR="00925DC1">
              <w:rPr>
                <w:sz w:val="24"/>
                <w:lang w:val="lv-LV"/>
              </w:rPr>
              <w:t>t</w:t>
            </w:r>
            <w:r w:rsidRPr="00C45AD6" w:rsidR="00C45AD6">
              <w:rPr>
                <w:sz w:val="24"/>
                <w:lang w:val="lv-LV"/>
              </w:rPr>
              <w:t>eritorija ir</w:t>
            </w:r>
            <w:r w:rsidR="00C45AD6">
              <w:rPr>
                <w:sz w:val="24"/>
                <w:lang w:val="lv-LV"/>
              </w:rPr>
              <w:t xml:space="preserve"> labiekārtota, uzkopta, nodrošināta sadzīves atkritumu apsaimniekošana. </w:t>
            </w:r>
            <w:r w:rsidR="00925DC1">
              <w:rPr>
                <w:sz w:val="24"/>
                <w:lang w:val="lv-LV"/>
              </w:rPr>
              <w:t>Sporta halles teritorijā ierīkoti</w:t>
            </w:r>
            <w:r w:rsidRPr="001D263B" w:rsidR="001D263B">
              <w:rPr>
                <w:lang w:val="lv-LV"/>
              </w:rPr>
              <w:t xml:space="preserve"> </w:t>
            </w:r>
            <w:r w:rsidRPr="00E62296" w:rsidR="00E17607">
              <w:rPr>
                <w:sz w:val="24"/>
                <w:lang w:val="lv-LV"/>
              </w:rPr>
              <w:t>sporta laukum</w:t>
            </w:r>
            <w:r w:rsidR="00E17607">
              <w:rPr>
                <w:sz w:val="24"/>
                <w:lang w:val="lv-LV"/>
              </w:rPr>
              <w:t xml:space="preserve">i - </w:t>
            </w:r>
            <w:r w:rsidRPr="00E62296" w:rsidR="00E17607">
              <w:rPr>
                <w:sz w:val="24"/>
                <w:lang w:val="lv-LV"/>
              </w:rPr>
              <w:t xml:space="preserve">divi pludmales volejbola laukumi, </w:t>
            </w:r>
            <w:r w:rsidR="00925DC1">
              <w:rPr>
                <w:sz w:val="24"/>
                <w:lang w:val="lv-LV"/>
              </w:rPr>
              <w:t>divi</w:t>
            </w:r>
            <w:r w:rsidRPr="00E62296" w:rsidR="00E17607">
              <w:rPr>
                <w:sz w:val="24"/>
                <w:lang w:val="lv-LV"/>
              </w:rPr>
              <w:t xml:space="preserve"> futbola laukumi</w:t>
            </w:r>
            <w:r w:rsidR="00E17607">
              <w:rPr>
                <w:sz w:val="24"/>
                <w:lang w:val="lv-LV"/>
              </w:rPr>
              <w:t xml:space="preserve">, </w:t>
            </w:r>
            <w:r w:rsidR="00E17607">
              <w:rPr>
                <w:sz w:val="24"/>
                <w:lang w:val="lv-LV"/>
              </w:rPr>
              <w:t>skrējceliņš</w:t>
            </w:r>
            <w:r w:rsidRPr="00E62296" w:rsidR="00E17607">
              <w:rPr>
                <w:sz w:val="24"/>
                <w:lang w:val="lv-LV"/>
              </w:rPr>
              <w:t>.</w:t>
            </w:r>
          </w:p>
          <w:p w:rsidR="00481F8C" w:rsidRPr="00455EF6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6.9</w:t>
            </w:r>
            <w:r w:rsidRPr="00246554" w:rsidR="00D437BF">
              <w:rPr>
                <w:b/>
                <w:sz w:val="24"/>
                <w:lang w:val="lv-LV"/>
              </w:rPr>
              <w:t>. Vides pieejamība</w:t>
            </w:r>
            <w:r w:rsidR="007B3BA4">
              <w:rPr>
                <w:b/>
                <w:sz w:val="24"/>
                <w:lang w:val="lv-LV"/>
              </w:rPr>
              <w:t xml:space="preserve"> </w:t>
            </w:r>
            <w:r w:rsidRPr="00481F8C">
              <w:rPr>
                <w:sz w:val="24"/>
                <w:lang w:val="lv-LV"/>
              </w:rPr>
              <w:t>Nav vērtēta</w:t>
            </w:r>
          </w:p>
          <w:p w:rsidR="00C17178" w:rsidRPr="00455EF6" w:rsidP="00455EF6">
            <w:pPr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6.10</w:t>
            </w:r>
            <w:r w:rsidRPr="00246554" w:rsidR="00D437BF">
              <w:rPr>
                <w:b/>
                <w:sz w:val="24"/>
                <w:lang w:val="lv-LV"/>
              </w:rPr>
              <w:t>.</w:t>
            </w:r>
            <w:r w:rsidR="007B3BA4">
              <w:rPr>
                <w:b/>
                <w:sz w:val="24"/>
                <w:lang w:val="lv-LV"/>
              </w:rPr>
              <w:t xml:space="preserve"> </w:t>
            </w:r>
            <w:r w:rsidRPr="00246554" w:rsidR="00D437BF">
              <w:rPr>
                <w:b/>
                <w:sz w:val="24"/>
                <w:lang w:val="lv-LV"/>
              </w:rPr>
              <w:t>Riska faktoru novērtēšana</w:t>
            </w:r>
            <w:r w:rsidR="006834AF">
              <w:rPr>
                <w:b/>
                <w:sz w:val="24"/>
                <w:lang w:val="lv-LV"/>
              </w:rPr>
              <w:t xml:space="preserve"> un cita informācija</w:t>
            </w:r>
            <w:r w:rsidR="007B3BA4">
              <w:rPr>
                <w:b/>
                <w:sz w:val="24"/>
                <w:lang w:val="lv-LV"/>
              </w:rPr>
              <w:t xml:space="preserve"> -------</w:t>
            </w:r>
          </w:p>
        </w:tc>
      </w:tr>
      <w:tr w:rsidTr="00472C6E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4" w:rsidRPr="00AC79AF" w:rsidP="00BA155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B23A64">
              <w:rPr>
                <w:b/>
                <w:caps/>
                <w:sz w:val="24"/>
                <w:lang w:val="lv-LV"/>
              </w:rPr>
              <w:t xml:space="preserve"> </w:t>
            </w:r>
            <w:r w:rsidR="00AC79AF">
              <w:rPr>
                <w:sz w:val="24"/>
                <w:lang w:val="lv-LV"/>
              </w:rPr>
              <w:t xml:space="preserve">Objekta telpas Talsu 2.vidusskolā, </w:t>
            </w:r>
            <w:r w:rsidR="00AC79AF">
              <w:rPr>
                <w:sz w:val="24"/>
                <w:lang w:val="lv-LV"/>
              </w:rPr>
              <w:t>K.Mīlenb</w:t>
            </w:r>
            <w:r w:rsidR="00481F8C">
              <w:rPr>
                <w:sz w:val="24"/>
                <w:lang w:val="lv-LV"/>
              </w:rPr>
              <w:t>a</w:t>
            </w:r>
            <w:r w:rsidR="00AC79AF">
              <w:rPr>
                <w:sz w:val="24"/>
                <w:lang w:val="lv-LV"/>
              </w:rPr>
              <w:t>ha</w:t>
            </w:r>
            <w:r w:rsidR="00AC79AF">
              <w:rPr>
                <w:sz w:val="24"/>
                <w:lang w:val="lv-LV"/>
              </w:rPr>
              <w:t xml:space="preserve"> ielā 32, Tals</w:t>
            </w:r>
            <w:r w:rsidR="00BA155D">
              <w:rPr>
                <w:sz w:val="24"/>
                <w:lang w:val="lv-LV"/>
              </w:rPr>
              <w:t>os</w:t>
            </w:r>
            <w:r w:rsidR="00AC79AF">
              <w:rPr>
                <w:sz w:val="24"/>
                <w:lang w:val="lv-LV"/>
              </w:rPr>
              <w:t>, Talsu novad</w:t>
            </w:r>
            <w:r w:rsidR="00BA155D">
              <w:rPr>
                <w:sz w:val="24"/>
                <w:lang w:val="lv-LV"/>
              </w:rPr>
              <w:t>ā</w:t>
            </w:r>
            <w:r w:rsidRPr="00C33487" w:rsidR="00AC79AF">
              <w:rPr>
                <w:sz w:val="24"/>
                <w:u w:val="single"/>
                <w:lang w:val="lv-LV"/>
              </w:rPr>
              <w:t xml:space="preserve"> atbilst</w:t>
            </w:r>
            <w:r w:rsidR="00AC79AF">
              <w:rPr>
                <w:sz w:val="24"/>
                <w:lang w:val="lv-LV"/>
              </w:rPr>
              <w:t xml:space="preserve"> </w:t>
            </w:r>
            <w:r w:rsidRPr="0000038D" w:rsidR="00AC79AF">
              <w:rPr>
                <w:sz w:val="24"/>
                <w:lang w:val="lv-LV"/>
              </w:rPr>
              <w:t>higiēnas prasībām</w:t>
            </w:r>
            <w:r w:rsidR="00AC79AF">
              <w:rPr>
                <w:sz w:val="24"/>
                <w:lang w:val="lv-LV"/>
              </w:rPr>
              <w:t xml:space="preserve"> un tajās var uzsākt dienas nometnes “Vasaras stāsts 2022” </w:t>
            </w:r>
            <w:r w:rsidRPr="00634800" w:rsidR="00AC79AF">
              <w:rPr>
                <w:sz w:val="24"/>
                <w:lang w:val="lv-LV"/>
              </w:rPr>
              <w:t>darbību</w:t>
            </w:r>
            <w:r w:rsidR="00AC79AF">
              <w:rPr>
                <w:sz w:val="24"/>
                <w:lang w:val="lv-LV"/>
              </w:rPr>
              <w:t xml:space="preserve"> laika posmā no 01.08.2022. līdz 06.08.2022., </w:t>
            </w:r>
            <w:r w:rsidRPr="004029B5" w:rsidR="00AC79AF">
              <w:rPr>
                <w:sz w:val="24"/>
                <w:u w:val="single"/>
                <w:lang w:val="lv-LV"/>
              </w:rPr>
              <w:t>ievērojot</w:t>
            </w:r>
            <w:r w:rsidR="00AC79AF">
              <w:rPr>
                <w:sz w:val="24"/>
                <w:lang w:val="lv-LV"/>
              </w:rPr>
              <w:t xml:space="preserve">  bērnu nometņu organizēšanai un darbībai saistošo normatīvo aktu prasības, citā starpā </w:t>
            </w:r>
            <w:r w:rsidRPr="004D4F8B" w:rsidR="00AC79AF">
              <w:rPr>
                <w:sz w:val="24"/>
                <w:lang w:val="lv-LV"/>
              </w:rPr>
              <w:t>Ministru kabineta</w:t>
            </w:r>
            <w:r w:rsidRPr="00822070" w:rsidR="00AC79AF">
              <w:rPr>
                <w:sz w:val="24"/>
                <w:lang w:val="lv-LV"/>
              </w:rPr>
              <w:t xml:space="preserve"> 2021.gada 28.septembra </w:t>
            </w:r>
            <w:r w:rsidRPr="004D4F8B" w:rsidR="00AC79AF">
              <w:rPr>
                <w:sz w:val="24"/>
                <w:lang w:val="lv-LV"/>
              </w:rPr>
              <w:t>noteikumu</w:t>
            </w:r>
            <w:r w:rsidRPr="00822070" w:rsidR="00AC79AF">
              <w:rPr>
                <w:sz w:val="24"/>
                <w:lang w:val="lv-LV"/>
              </w:rPr>
              <w:t xml:space="preserve"> Nr.662 </w:t>
            </w:r>
            <w:r w:rsidR="00AC79AF">
              <w:rPr>
                <w:sz w:val="24"/>
                <w:lang w:val="lv-LV"/>
              </w:rPr>
              <w:t>„E</w:t>
            </w:r>
            <w:r w:rsidRPr="00634800" w:rsidR="00AC79AF">
              <w:rPr>
                <w:sz w:val="24"/>
                <w:lang w:val="lv-LV"/>
              </w:rPr>
              <w:t xml:space="preserve">pidemioloģiskās drošības </w:t>
            </w:r>
            <w:r w:rsidR="00AC79AF">
              <w:rPr>
                <w:sz w:val="24"/>
                <w:lang w:val="lv-LV"/>
              </w:rPr>
              <w:t xml:space="preserve">pasākumi </w:t>
            </w:r>
            <w:r w:rsidRPr="00634800" w:rsidR="00AC79AF">
              <w:rPr>
                <w:sz w:val="24"/>
                <w:lang w:val="lv-LV"/>
              </w:rPr>
              <w:t xml:space="preserve">Covid-19 infekcijas </w:t>
            </w:r>
            <w:r w:rsidRPr="00634800" w:rsidR="00AC79AF">
              <w:rPr>
                <w:sz w:val="24"/>
                <w:lang w:val="lv-LV"/>
              </w:rPr>
              <w:t>izplatības ierobežošanai</w:t>
            </w:r>
            <w:r w:rsidR="00AC79AF">
              <w:rPr>
                <w:sz w:val="24"/>
                <w:lang w:val="lv-LV"/>
              </w:rPr>
              <w:t xml:space="preserve">” prasības un </w:t>
            </w:r>
            <w:r w:rsidRPr="00634800" w:rsidR="00AC79AF">
              <w:rPr>
                <w:sz w:val="24"/>
                <w:lang w:val="lv-LV"/>
              </w:rPr>
              <w:t>LR IZM V</w:t>
            </w:r>
            <w:r w:rsidR="00AC79AF">
              <w:rPr>
                <w:sz w:val="24"/>
                <w:lang w:val="lv-LV"/>
              </w:rPr>
              <w:t xml:space="preserve">alsts izglītības satura centra 2022.gada 7.aprīlī aktualizētas </w:t>
            </w:r>
            <w:r w:rsidRPr="00634800" w:rsidR="00AC79AF">
              <w:rPr>
                <w:sz w:val="24"/>
                <w:lang w:val="lv-LV"/>
              </w:rPr>
              <w:t>„Vadlīnij</w:t>
            </w:r>
            <w:r w:rsidR="00AC79AF">
              <w:rPr>
                <w:sz w:val="24"/>
                <w:lang w:val="lv-LV"/>
              </w:rPr>
              <w:t>as</w:t>
            </w:r>
            <w:r w:rsidRPr="00634800" w:rsidR="00AC79AF">
              <w:rPr>
                <w:sz w:val="24"/>
                <w:lang w:val="lv-LV"/>
              </w:rPr>
              <w:t xml:space="preserve"> piesardzības pasākumiem bērnu nometņu organizētājiem</w:t>
            </w:r>
            <w:r w:rsidRPr="004D4F8B" w:rsidR="00AC79AF">
              <w:rPr>
                <w:sz w:val="24"/>
                <w:lang w:val="lv-LV"/>
              </w:rPr>
              <w:t>”.</w:t>
            </w:r>
          </w:p>
        </w:tc>
      </w:tr>
      <w:tr w:rsidTr="00C752CC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08" w:rsidRPr="00B23A64" w:rsidP="00B23A64">
            <w:pPr>
              <w:numPr>
                <w:ilvl w:val="0"/>
                <w:numId w:val="14"/>
              </w:numPr>
              <w:tabs>
                <w:tab w:val="left" w:pos="342"/>
                <w:tab w:val="left" w:pos="993"/>
              </w:tabs>
              <w:spacing w:before="60" w:after="60"/>
              <w:ind w:left="0" w:firstLine="72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Rekomendējamie pasākumi </w:t>
            </w:r>
            <w:r w:rsidR="00B23A64">
              <w:rPr>
                <w:b/>
                <w:sz w:val="24"/>
                <w:lang w:val="lv-LV"/>
              </w:rPr>
              <w:t>------</w:t>
            </w:r>
          </w:p>
        </w:tc>
      </w:tr>
    </w:tbl>
    <w:p w:rsidR="007F2704" w:rsidP="002A39F3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6161"/>
        <w:gridCol w:w="3086"/>
        <w:gridCol w:w="109"/>
      </w:tblGrid>
      <w:tr w:rsidTr="001026F8">
        <w:tblPrEx>
          <w:tblW w:w="9356" w:type="dxa"/>
          <w:tblInd w:w="108" w:type="dxa"/>
          <w:tblLook w:val="04A0"/>
        </w:tblPrEx>
        <w:trPr>
          <w:gridAfter w:val="1"/>
          <w:wAfter w:w="109" w:type="dxa"/>
        </w:trPr>
        <w:tc>
          <w:tcPr>
            <w:tcW w:w="6161" w:type="dxa"/>
            <w:hideMark/>
          </w:tcPr>
          <w:p w:rsidR="00335A3F" w:rsidP="00335A3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 </w:t>
            </w:r>
          </w:p>
          <w:p w:rsidR="007F2704" w:rsidP="00335A3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higiēnas ārsts</w:t>
            </w:r>
          </w:p>
        </w:tc>
        <w:tc>
          <w:tcPr>
            <w:tcW w:w="3086" w:type="dxa"/>
            <w:hideMark/>
          </w:tcPr>
          <w:p w:rsidR="00446834" w:rsidP="003F4FB2">
            <w:pPr>
              <w:rPr>
                <w:sz w:val="24"/>
                <w:lang w:val="lv-LV"/>
              </w:rPr>
            </w:pPr>
          </w:p>
          <w:p w:rsidR="007F2704" w:rsidP="003F4FB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Svetlana Juņina</w:t>
            </w:r>
          </w:p>
          <w:p w:rsidR="00446834" w:rsidP="003F4FB2">
            <w:pPr>
              <w:rPr>
                <w:sz w:val="24"/>
                <w:lang w:val="lv-LV"/>
              </w:rPr>
            </w:pPr>
          </w:p>
        </w:tc>
      </w:tr>
      <w:tr w:rsidTr="001026F8">
        <w:tblPrEx>
          <w:tblW w:w="9356" w:type="dxa"/>
          <w:tblInd w:w="108" w:type="dxa"/>
          <w:tblLook w:val="04A0"/>
        </w:tblPrEx>
        <w:tc>
          <w:tcPr>
            <w:tcW w:w="9356" w:type="dxa"/>
            <w:gridSpan w:val="3"/>
          </w:tcPr>
          <w:p w:rsidR="00FA0A56" w:rsidP="00BC4CF6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BA155D" w:rsidP="00BC4CF6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BA155D" w:rsidP="00BC4CF6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BA155D" w:rsidP="00BC4CF6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BA155D" w:rsidP="00BC4CF6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446834" w:rsidRPr="006D6ACF" w:rsidP="00BC4CF6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  <w:lang w:val="en-GB" w:eastAsia="en-US"/>
              </w:rPr>
            </w:pPr>
            <w:r w:rsidRPr="00995ED2">
              <w:rPr>
                <w:b w:val="0"/>
                <w:sz w:val="20"/>
                <w:szCs w:val="20"/>
              </w:rPr>
              <w:t>Svetlana Juņina, 63423795, 26481579</w:t>
            </w:r>
          </w:p>
        </w:tc>
      </w:tr>
      <w:tr w:rsidTr="001026F8">
        <w:tblPrEx>
          <w:tblW w:w="9356" w:type="dxa"/>
          <w:tblInd w:w="108" w:type="dxa"/>
          <w:tblLook w:val="04A0"/>
        </w:tblPrEx>
        <w:trPr>
          <w:trHeight w:val="319"/>
        </w:trPr>
        <w:tc>
          <w:tcPr>
            <w:tcW w:w="9356" w:type="dxa"/>
            <w:gridSpan w:val="3"/>
          </w:tcPr>
          <w:p w:rsidR="00446834" w:rsidRPr="006D6ACF" w:rsidP="00BC4CF6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  <w:lang w:val="en-GB" w:eastAsia="en-US"/>
              </w:rPr>
            </w:pPr>
            <w:r w:rsidRPr="00995ED2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FB48CC" w:rsidP="00D84C4B">
      <w:pPr>
        <w:pStyle w:val="H4"/>
        <w:spacing w:after="0"/>
        <w:jc w:val="left"/>
        <w:outlineLvl w:val="9"/>
        <w:rPr>
          <w:b w:val="0"/>
          <w:sz w:val="24"/>
        </w:rPr>
      </w:pPr>
    </w:p>
    <w:sectPr w:rsidSect="00BC31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1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:rsidP="00E53C2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:rsidP="00E53C2B">
    <w:pPr>
      <w:pStyle w:val="Footer"/>
      <w:rPr>
        <w:sz w:val="20"/>
        <w:lang w:val="lv-LV"/>
      </w:rPr>
    </w:pPr>
  </w:p>
  <w:p w:rsidR="002E3FF9" w:rsidRPr="00E53C2B" w:rsidP="00E53C2B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:rsidP="00B22CE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>
    <w:pPr>
      <w:pStyle w:val="Footer"/>
      <w:rPr>
        <w:sz w:val="20"/>
        <w:lang w:val="lv-LV"/>
      </w:rPr>
    </w:pPr>
  </w:p>
  <w:p w:rsidR="002E3FF9" w:rsidRPr="00022614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3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3</w:t>
    </w:r>
    <w:r>
      <w:rPr>
        <w:rStyle w:val="PageNumber"/>
        <w:sz w:val="24"/>
      </w:rPr>
      <w:fldChar w:fldCharType="end"/>
    </w:r>
  </w:p>
  <w:p w:rsidR="002E3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248" w:type="dxa"/>
      <w:tblInd w:w="108" w:type="dxa"/>
      <w:tblLayout w:type="fixed"/>
      <w:tblLook w:val="04A0"/>
    </w:tblPr>
    <w:tblGrid>
      <w:gridCol w:w="6555"/>
      <w:gridCol w:w="2693"/>
    </w:tblGrid>
    <w:tr w:rsidTr="0035491C">
      <w:tblPrEx>
        <w:tblW w:w="9248" w:type="dxa"/>
        <w:tblInd w:w="108" w:type="dxa"/>
        <w:tblLayout w:type="fixed"/>
        <w:tblLook w:val="04A0"/>
      </w:tblPrEx>
      <w:tc>
        <w:tcPr>
          <w:tcW w:w="6555" w:type="dxa"/>
          <w:vAlign w:val="center"/>
        </w:tcPr>
        <w:p w:rsidR="002E3FF9" w:rsidRPr="00C752CC" w:rsidP="00710429">
          <w:pPr>
            <w:pStyle w:val="Heading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:rsidR="00C51746" w:rsidRPr="00C752CC" w:rsidP="00C51746">
          <w:pPr>
            <w:pStyle w:val="Heading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:rsidR="00C51746" w:rsidRPr="00C752CC" w:rsidP="00C51746">
          <w:pPr>
            <w:ind w:left="-222" w:firstLine="222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:rsidR="00C51746" w:rsidRPr="0035491C" w:rsidP="00C51746">
          <w:pPr>
            <w:rPr>
              <w:sz w:val="24"/>
              <w:u w:val="single"/>
              <w:lang w:val="lv-LV"/>
            </w:rPr>
          </w:pPr>
          <w:r w:rsidRPr="00327535">
            <w:rPr>
              <w:bCs/>
              <w:noProof/>
              <w:sz w:val="22"/>
              <w:szCs w:val="22"/>
              <w:u w:val="single"/>
              <w:lang w:val="lv-LV"/>
            </w:rPr>
            <w:t>28.07.2022</w:t>
          </w:r>
        </w:p>
        <w:p w:rsidR="00C51746" w:rsidP="00C51746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:rsidR="002E3FF9" w:rsidRPr="00C752CC" w:rsidP="00C51746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Nr</w:t>
          </w:r>
          <w:r w:rsidRPr="0035491C">
            <w:rPr>
              <w:sz w:val="22"/>
              <w:szCs w:val="22"/>
              <w:u w:val="single"/>
              <w:lang w:val="lv-LV"/>
            </w:rPr>
            <w:t>.</w:t>
          </w:r>
          <w:r w:rsidRPr="00327535">
            <w:rPr>
              <w:bCs/>
              <w:noProof/>
              <w:sz w:val="22"/>
              <w:szCs w:val="22"/>
              <w:u w:val="single"/>
              <w:lang w:val="lv-LV"/>
            </w:rPr>
            <w:t>2.4.6.-14/895</w:t>
          </w:r>
        </w:p>
      </w:tc>
    </w:tr>
  </w:tbl>
  <w:p w:rsidR="002E3FF9" w:rsidRPr="00783D52" w:rsidP="00633DAF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783D52" w:rsidP="00633DAF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173F" w:rsidP="000F173F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0F173F" w:rsidP="000F173F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2E3FF9" w:rsidRPr="00633DAF" w:rsidP="00633DAF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3C3046B0"/>
    <w:multiLevelType w:val="hybridMultilevel"/>
    <w:tmpl w:val="1FD0F28A"/>
    <w:lvl w:ilvl="0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1">
    <w:nsid w:val="64D21F5F"/>
    <w:multiLevelType w:val="hybridMultilevel"/>
    <w:tmpl w:val="105E3328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1">
    <w:nsid w:val="77C878E5"/>
    <w:multiLevelType w:val="hybridMultilevel"/>
    <w:tmpl w:val="DCB8FB3E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038D"/>
    <w:rsid w:val="00013731"/>
    <w:rsid w:val="00013C1E"/>
    <w:rsid w:val="00022614"/>
    <w:rsid w:val="00026343"/>
    <w:rsid w:val="00030236"/>
    <w:rsid w:val="00035D24"/>
    <w:rsid w:val="00042421"/>
    <w:rsid w:val="00043DA9"/>
    <w:rsid w:val="00044E16"/>
    <w:rsid w:val="00064EB8"/>
    <w:rsid w:val="00072159"/>
    <w:rsid w:val="00077CCF"/>
    <w:rsid w:val="00082050"/>
    <w:rsid w:val="00083D68"/>
    <w:rsid w:val="000964F0"/>
    <w:rsid w:val="0009799A"/>
    <w:rsid w:val="000A19D0"/>
    <w:rsid w:val="000A4BD0"/>
    <w:rsid w:val="000C05D2"/>
    <w:rsid w:val="000D16F0"/>
    <w:rsid w:val="000D509E"/>
    <w:rsid w:val="000E537B"/>
    <w:rsid w:val="000E5403"/>
    <w:rsid w:val="000F173F"/>
    <w:rsid w:val="001026F8"/>
    <w:rsid w:val="00104812"/>
    <w:rsid w:val="00106D19"/>
    <w:rsid w:val="00114A2B"/>
    <w:rsid w:val="00115CB8"/>
    <w:rsid w:val="00120046"/>
    <w:rsid w:val="0012286B"/>
    <w:rsid w:val="001421C1"/>
    <w:rsid w:val="00151696"/>
    <w:rsid w:val="00161456"/>
    <w:rsid w:val="0017534B"/>
    <w:rsid w:val="00182E1B"/>
    <w:rsid w:val="001849BB"/>
    <w:rsid w:val="00185E48"/>
    <w:rsid w:val="00195FCD"/>
    <w:rsid w:val="00196AAD"/>
    <w:rsid w:val="001A01E9"/>
    <w:rsid w:val="001A06F3"/>
    <w:rsid w:val="001B2A25"/>
    <w:rsid w:val="001B33C1"/>
    <w:rsid w:val="001B5085"/>
    <w:rsid w:val="001C0F9C"/>
    <w:rsid w:val="001D263B"/>
    <w:rsid w:val="001E4D39"/>
    <w:rsid w:val="001F5AE3"/>
    <w:rsid w:val="0020601E"/>
    <w:rsid w:val="00211C26"/>
    <w:rsid w:val="002213CB"/>
    <w:rsid w:val="00235489"/>
    <w:rsid w:val="00240007"/>
    <w:rsid w:val="00246554"/>
    <w:rsid w:val="0025403B"/>
    <w:rsid w:val="00257113"/>
    <w:rsid w:val="00262D25"/>
    <w:rsid w:val="002747F1"/>
    <w:rsid w:val="00280160"/>
    <w:rsid w:val="00285D97"/>
    <w:rsid w:val="0028640B"/>
    <w:rsid w:val="00292FC6"/>
    <w:rsid w:val="00293118"/>
    <w:rsid w:val="0029369A"/>
    <w:rsid w:val="002962A8"/>
    <w:rsid w:val="002A349B"/>
    <w:rsid w:val="002A39F3"/>
    <w:rsid w:val="002C774F"/>
    <w:rsid w:val="002D2040"/>
    <w:rsid w:val="002D4858"/>
    <w:rsid w:val="002D5ACD"/>
    <w:rsid w:val="002E10C2"/>
    <w:rsid w:val="002E3FF9"/>
    <w:rsid w:val="002F1A3D"/>
    <w:rsid w:val="002F31D0"/>
    <w:rsid w:val="002F4108"/>
    <w:rsid w:val="002F432F"/>
    <w:rsid w:val="00304183"/>
    <w:rsid w:val="003059B5"/>
    <w:rsid w:val="00307F9C"/>
    <w:rsid w:val="00327535"/>
    <w:rsid w:val="00327CF0"/>
    <w:rsid w:val="0033268D"/>
    <w:rsid w:val="003341DA"/>
    <w:rsid w:val="00335A3F"/>
    <w:rsid w:val="00335C85"/>
    <w:rsid w:val="0033695B"/>
    <w:rsid w:val="00351B81"/>
    <w:rsid w:val="0035206D"/>
    <w:rsid w:val="0035491C"/>
    <w:rsid w:val="00356069"/>
    <w:rsid w:val="00356E9A"/>
    <w:rsid w:val="00392428"/>
    <w:rsid w:val="0039440A"/>
    <w:rsid w:val="003A01C4"/>
    <w:rsid w:val="003A098B"/>
    <w:rsid w:val="003A5FA9"/>
    <w:rsid w:val="003B10E1"/>
    <w:rsid w:val="003B63BF"/>
    <w:rsid w:val="003C0629"/>
    <w:rsid w:val="003C3B7A"/>
    <w:rsid w:val="003C3E5A"/>
    <w:rsid w:val="003E0BEB"/>
    <w:rsid w:val="003E47EF"/>
    <w:rsid w:val="003E6927"/>
    <w:rsid w:val="003F0398"/>
    <w:rsid w:val="003F254B"/>
    <w:rsid w:val="003F33B7"/>
    <w:rsid w:val="003F4FB2"/>
    <w:rsid w:val="004029B5"/>
    <w:rsid w:val="00402D47"/>
    <w:rsid w:val="00414F31"/>
    <w:rsid w:val="0042003F"/>
    <w:rsid w:val="0043606B"/>
    <w:rsid w:val="00446834"/>
    <w:rsid w:val="00455EF6"/>
    <w:rsid w:val="0046092E"/>
    <w:rsid w:val="004610E8"/>
    <w:rsid w:val="00465EA4"/>
    <w:rsid w:val="00472C6E"/>
    <w:rsid w:val="004810B2"/>
    <w:rsid w:val="00481F8C"/>
    <w:rsid w:val="004829EA"/>
    <w:rsid w:val="004912DE"/>
    <w:rsid w:val="00494EA2"/>
    <w:rsid w:val="004A2594"/>
    <w:rsid w:val="004A7019"/>
    <w:rsid w:val="004B1B8D"/>
    <w:rsid w:val="004B1FAC"/>
    <w:rsid w:val="004B7410"/>
    <w:rsid w:val="004C1A95"/>
    <w:rsid w:val="004C4FF2"/>
    <w:rsid w:val="004D4F8B"/>
    <w:rsid w:val="004D76F7"/>
    <w:rsid w:val="004E1CCD"/>
    <w:rsid w:val="004E3A26"/>
    <w:rsid w:val="00502BCF"/>
    <w:rsid w:val="005049C7"/>
    <w:rsid w:val="0051632F"/>
    <w:rsid w:val="005218DB"/>
    <w:rsid w:val="0053740A"/>
    <w:rsid w:val="0054402C"/>
    <w:rsid w:val="005514D8"/>
    <w:rsid w:val="00552816"/>
    <w:rsid w:val="00552D93"/>
    <w:rsid w:val="00560950"/>
    <w:rsid w:val="00562B75"/>
    <w:rsid w:val="00567F04"/>
    <w:rsid w:val="0057015C"/>
    <w:rsid w:val="005827EC"/>
    <w:rsid w:val="00585B96"/>
    <w:rsid w:val="00594DBA"/>
    <w:rsid w:val="005A3CCD"/>
    <w:rsid w:val="005A4699"/>
    <w:rsid w:val="005B0F97"/>
    <w:rsid w:val="005B168C"/>
    <w:rsid w:val="00603BC3"/>
    <w:rsid w:val="00605D92"/>
    <w:rsid w:val="006205D2"/>
    <w:rsid w:val="00624DF5"/>
    <w:rsid w:val="00627CC4"/>
    <w:rsid w:val="00633DAF"/>
    <w:rsid w:val="00634800"/>
    <w:rsid w:val="00637195"/>
    <w:rsid w:val="00652EBB"/>
    <w:rsid w:val="00655D0B"/>
    <w:rsid w:val="00661E61"/>
    <w:rsid w:val="0068137B"/>
    <w:rsid w:val="006834AF"/>
    <w:rsid w:val="006A68D7"/>
    <w:rsid w:val="006B4E17"/>
    <w:rsid w:val="006B6E15"/>
    <w:rsid w:val="006B6EE0"/>
    <w:rsid w:val="006C066D"/>
    <w:rsid w:val="006D1BA4"/>
    <w:rsid w:val="006D43A1"/>
    <w:rsid w:val="006D6ACF"/>
    <w:rsid w:val="006E06C3"/>
    <w:rsid w:val="006E3012"/>
    <w:rsid w:val="006E67AF"/>
    <w:rsid w:val="006F7A48"/>
    <w:rsid w:val="00703EF0"/>
    <w:rsid w:val="007101E3"/>
    <w:rsid w:val="00710429"/>
    <w:rsid w:val="00711CE3"/>
    <w:rsid w:val="00715894"/>
    <w:rsid w:val="00716181"/>
    <w:rsid w:val="007162E0"/>
    <w:rsid w:val="00726535"/>
    <w:rsid w:val="00736B8D"/>
    <w:rsid w:val="00744273"/>
    <w:rsid w:val="007472DF"/>
    <w:rsid w:val="00750DB1"/>
    <w:rsid w:val="00761EB0"/>
    <w:rsid w:val="007712CA"/>
    <w:rsid w:val="00777591"/>
    <w:rsid w:val="00783D52"/>
    <w:rsid w:val="0078490C"/>
    <w:rsid w:val="00793B1C"/>
    <w:rsid w:val="007952D0"/>
    <w:rsid w:val="0079632A"/>
    <w:rsid w:val="007A1D2D"/>
    <w:rsid w:val="007A5202"/>
    <w:rsid w:val="007B147E"/>
    <w:rsid w:val="007B3BA4"/>
    <w:rsid w:val="007C262C"/>
    <w:rsid w:val="007F2704"/>
    <w:rsid w:val="00810FA9"/>
    <w:rsid w:val="0081114D"/>
    <w:rsid w:val="0081531F"/>
    <w:rsid w:val="008179CE"/>
    <w:rsid w:val="00822070"/>
    <w:rsid w:val="00822BBD"/>
    <w:rsid w:val="008355A6"/>
    <w:rsid w:val="00840480"/>
    <w:rsid w:val="00842E5D"/>
    <w:rsid w:val="008477A3"/>
    <w:rsid w:val="008525E4"/>
    <w:rsid w:val="0086707D"/>
    <w:rsid w:val="00872DDD"/>
    <w:rsid w:val="0089710B"/>
    <w:rsid w:val="008A1242"/>
    <w:rsid w:val="008A3DA7"/>
    <w:rsid w:val="008A6AAF"/>
    <w:rsid w:val="008B735A"/>
    <w:rsid w:val="008C06D3"/>
    <w:rsid w:val="008C37E6"/>
    <w:rsid w:val="008D0049"/>
    <w:rsid w:val="008D0063"/>
    <w:rsid w:val="008D1487"/>
    <w:rsid w:val="008E0C54"/>
    <w:rsid w:val="008E3B42"/>
    <w:rsid w:val="00900669"/>
    <w:rsid w:val="00911A26"/>
    <w:rsid w:val="00913347"/>
    <w:rsid w:val="00925DC1"/>
    <w:rsid w:val="00927BC3"/>
    <w:rsid w:val="009313A7"/>
    <w:rsid w:val="009428A9"/>
    <w:rsid w:val="009502DD"/>
    <w:rsid w:val="009560BB"/>
    <w:rsid w:val="009561DA"/>
    <w:rsid w:val="00961665"/>
    <w:rsid w:val="00970945"/>
    <w:rsid w:val="00970D38"/>
    <w:rsid w:val="00971A74"/>
    <w:rsid w:val="00974617"/>
    <w:rsid w:val="00977146"/>
    <w:rsid w:val="00983C0F"/>
    <w:rsid w:val="00987D1B"/>
    <w:rsid w:val="00995ED2"/>
    <w:rsid w:val="009B1E52"/>
    <w:rsid w:val="009B4FCF"/>
    <w:rsid w:val="009B58B6"/>
    <w:rsid w:val="009C43C4"/>
    <w:rsid w:val="009C7C74"/>
    <w:rsid w:val="009D2BEB"/>
    <w:rsid w:val="009D53D1"/>
    <w:rsid w:val="009E5EB3"/>
    <w:rsid w:val="009E625D"/>
    <w:rsid w:val="009F3D20"/>
    <w:rsid w:val="009F5F1F"/>
    <w:rsid w:val="00A0044F"/>
    <w:rsid w:val="00A02B48"/>
    <w:rsid w:val="00A10828"/>
    <w:rsid w:val="00A1539A"/>
    <w:rsid w:val="00A22706"/>
    <w:rsid w:val="00A26FE5"/>
    <w:rsid w:val="00A27DF4"/>
    <w:rsid w:val="00A31F56"/>
    <w:rsid w:val="00A32158"/>
    <w:rsid w:val="00A47DD5"/>
    <w:rsid w:val="00A50189"/>
    <w:rsid w:val="00A51A91"/>
    <w:rsid w:val="00A5240D"/>
    <w:rsid w:val="00A54A76"/>
    <w:rsid w:val="00A567FE"/>
    <w:rsid w:val="00A7176E"/>
    <w:rsid w:val="00A71A45"/>
    <w:rsid w:val="00A71DD7"/>
    <w:rsid w:val="00A731DE"/>
    <w:rsid w:val="00A7576E"/>
    <w:rsid w:val="00A8594B"/>
    <w:rsid w:val="00A93E38"/>
    <w:rsid w:val="00A945E8"/>
    <w:rsid w:val="00A95DD3"/>
    <w:rsid w:val="00AB48C7"/>
    <w:rsid w:val="00AB4FB4"/>
    <w:rsid w:val="00AB5F35"/>
    <w:rsid w:val="00AC79AF"/>
    <w:rsid w:val="00AD4E4E"/>
    <w:rsid w:val="00AE06D7"/>
    <w:rsid w:val="00AF6968"/>
    <w:rsid w:val="00B22CEB"/>
    <w:rsid w:val="00B23A64"/>
    <w:rsid w:val="00B43275"/>
    <w:rsid w:val="00B544BA"/>
    <w:rsid w:val="00B82621"/>
    <w:rsid w:val="00B8747E"/>
    <w:rsid w:val="00B9671F"/>
    <w:rsid w:val="00B97258"/>
    <w:rsid w:val="00BA0535"/>
    <w:rsid w:val="00BA155D"/>
    <w:rsid w:val="00BA1C9D"/>
    <w:rsid w:val="00BA6305"/>
    <w:rsid w:val="00BB6E4E"/>
    <w:rsid w:val="00BC31EE"/>
    <w:rsid w:val="00BC4CF6"/>
    <w:rsid w:val="00BC535B"/>
    <w:rsid w:val="00BC67F6"/>
    <w:rsid w:val="00BC736F"/>
    <w:rsid w:val="00BC7ED9"/>
    <w:rsid w:val="00BD5879"/>
    <w:rsid w:val="00BE02B1"/>
    <w:rsid w:val="00BE167E"/>
    <w:rsid w:val="00BE5727"/>
    <w:rsid w:val="00BF0884"/>
    <w:rsid w:val="00BF195D"/>
    <w:rsid w:val="00BF20F8"/>
    <w:rsid w:val="00C108EE"/>
    <w:rsid w:val="00C17178"/>
    <w:rsid w:val="00C26E07"/>
    <w:rsid w:val="00C274B1"/>
    <w:rsid w:val="00C33487"/>
    <w:rsid w:val="00C37A2B"/>
    <w:rsid w:val="00C42025"/>
    <w:rsid w:val="00C45AD6"/>
    <w:rsid w:val="00C51746"/>
    <w:rsid w:val="00C55AB8"/>
    <w:rsid w:val="00C55C99"/>
    <w:rsid w:val="00C64DEC"/>
    <w:rsid w:val="00C7353D"/>
    <w:rsid w:val="00C752CC"/>
    <w:rsid w:val="00C82CA2"/>
    <w:rsid w:val="00C846F6"/>
    <w:rsid w:val="00C96C06"/>
    <w:rsid w:val="00CA2482"/>
    <w:rsid w:val="00CA4104"/>
    <w:rsid w:val="00CA6198"/>
    <w:rsid w:val="00CA75C7"/>
    <w:rsid w:val="00CA7CFD"/>
    <w:rsid w:val="00CB25B0"/>
    <w:rsid w:val="00CE5204"/>
    <w:rsid w:val="00CF27A6"/>
    <w:rsid w:val="00D00A94"/>
    <w:rsid w:val="00D03C1D"/>
    <w:rsid w:val="00D03CB6"/>
    <w:rsid w:val="00D1528A"/>
    <w:rsid w:val="00D157DB"/>
    <w:rsid w:val="00D20B94"/>
    <w:rsid w:val="00D22AA0"/>
    <w:rsid w:val="00D22D7F"/>
    <w:rsid w:val="00D25B44"/>
    <w:rsid w:val="00D3465C"/>
    <w:rsid w:val="00D41D86"/>
    <w:rsid w:val="00D437BF"/>
    <w:rsid w:val="00D56169"/>
    <w:rsid w:val="00D65B8D"/>
    <w:rsid w:val="00D7017A"/>
    <w:rsid w:val="00D71A5E"/>
    <w:rsid w:val="00D72ED9"/>
    <w:rsid w:val="00D75738"/>
    <w:rsid w:val="00D84ADB"/>
    <w:rsid w:val="00D84C4B"/>
    <w:rsid w:val="00DA043F"/>
    <w:rsid w:val="00DA57E4"/>
    <w:rsid w:val="00DB4C60"/>
    <w:rsid w:val="00DB6B34"/>
    <w:rsid w:val="00DB74BC"/>
    <w:rsid w:val="00DC0FC4"/>
    <w:rsid w:val="00DD7C9A"/>
    <w:rsid w:val="00DF208A"/>
    <w:rsid w:val="00DF7584"/>
    <w:rsid w:val="00E1056C"/>
    <w:rsid w:val="00E1419D"/>
    <w:rsid w:val="00E17607"/>
    <w:rsid w:val="00E17CE0"/>
    <w:rsid w:val="00E44C99"/>
    <w:rsid w:val="00E50C24"/>
    <w:rsid w:val="00E53C2B"/>
    <w:rsid w:val="00E62112"/>
    <w:rsid w:val="00E62296"/>
    <w:rsid w:val="00E66AC6"/>
    <w:rsid w:val="00E76432"/>
    <w:rsid w:val="00E82EDD"/>
    <w:rsid w:val="00E85C1F"/>
    <w:rsid w:val="00E90474"/>
    <w:rsid w:val="00E93949"/>
    <w:rsid w:val="00EA22ED"/>
    <w:rsid w:val="00EB30AD"/>
    <w:rsid w:val="00EB4119"/>
    <w:rsid w:val="00EB5F72"/>
    <w:rsid w:val="00EE70C4"/>
    <w:rsid w:val="00EF09E1"/>
    <w:rsid w:val="00EF5EB7"/>
    <w:rsid w:val="00F000F0"/>
    <w:rsid w:val="00F03C83"/>
    <w:rsid w:val="00F11610"/>
    <w:rsid w:val="00F13A76"/>
    <w:rsid w:val="00F14327"/>
    <w:rsid w:val="00F26404"/>
    <w:rsid w:val="00F30519"/>
    <w:rsid w:val="00F409DC"/>
    <w:rsid w:val="00F43670"/>
    <w:rsid w:val="00F54249"/>
    <w:rsid w:val="00F61CB9"/>
    <w:rsid w:val="00F70D34"/>
    <w:rsid w:val="00F7784C"/>
    <w:rsid w:val="00F862CF"/>
    <w:rsid w:val="00F92539"/>
    <w:rsid w:val="00F96A56"/>
    <w:rsid w:val="00FA0A56"/>
    <w:rsid w:val="00FA7E86"/>
    <w:rsid w:val="00FB1B4B"/>
    <w:rsid w:val="00FB1D92"/>
    <w:rsid w:val="00FB20C5"/>
    <w:rsid w:val="00FB38EE"/>
    <w:rsid w:val="00FB48CC"/>
    <w:rsid w:val="00FC06C2"/>
    <w:rsid w:val="00FD0729"/>
    <w:rsid w:val="00FD26CB"/>
    <w:rsid w:val="00FD4484"/>
    <w:rsid w:val="00FD4D3A"/>
    <w:rsid w:val="00FD53C4"/>
    <w:rsid w:val="00FD58A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BC891F"/>
  <w15:docId w15:val="{1436103B-5524-4392-949B-D3DFDBC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5403B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25403B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25403B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25403B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25403B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25403B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0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403B"/>
  </w:style>
  <w:style w:type="paragraph" w:styleId="BodyText">
    <w:name w:val="Body Text"/>
    <w:basedOn w:val="Normal"/>
    <w:uiPriority w:val="99"/>
    <w:rsid w:val="0025403B"/>
    <w:rPr>
      <w:lang w:val="lv-LV"/>
    </w:rPr>
  </w:style>
  <w:style w:type="paragraph" w:styleId="BodyTextIndent">
    <w:name w:val="Body Text Indent"/>
    <w:basedOn w:val="Normal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25403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wtext-compositecellchild">
    <w:name w:val="gwtext-compositecellchild"/>
    <w:basedOn w:val="DefaultParagraphFont"/>
    <w:rsid w:val="00A5240D"/>
  </w:style>
  <w:style w:type="paragraph" w:customStyle="1" w:styleId="Default">
    <w:name w:val="Default"/>
    <w:rsid w:val="00A5240D"/>
    <w:pPr>
      <w:autoSpaceDE w:val="0"/>
      <w:autoSpaceDN w:val="0"/>
      <w:adjustRightInd w:val="0"/>
    </w:pPr>
    <w:rPr>
      <w:color w:val="000000"/>
      <w:sz w:val="24"/>
      <w:szCs w:val="24"/>
      <w:lang w:val="lv-LV"/>
    </w:rPr>
  </w:style>
  <w:style w:type="character" w:customStyle="1" w:styleId="gwt-label">
    <w:name w:val="gwt-label"/>
    <w:basedOn w:val="DefaultParagraphFont"/>
    <w:rsid w:val="00DC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15BE4-FF07-4F95-9D3C-92E8DDEB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4555</Words>
  <Characters>2597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Juņina</cp:lastModifiedBy>
  <cp:revision>10</cp:revision>
  <cp:lastPrinted>2017-09-20T12:25:00Z</cp:lastPrinted>
  <dcterms:created xsi:type="dcterms:W3CDTF">2022-07-27T13:28:00Z</dcterms:created>
  <dcterms:modified xsi:type="dcterms:W3CDTF">2022-07-27T15:04:00Z</dcterms:modified>
</cp:coreProperties>
</file>