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9242" w:type="dxa"/>
        <w:tblInd w:w="108" w:type="dxa"/>
        <w:tblLayout w:type="fixed"/>
        <w:tblLook w:val="0000"/>
      </w:tblPr>
      <w:tblGrid>
        <w:gridCol w:w="2909"/>
        <w:gridCol w:w="6333"/>
      </w:tblGrid>
      <w:tr w14:paraId="56229912" w14:textId="77777777" w:rsidTr="008F6FA6">
        <w:tblPrEx>
          <w:tblW w:w="9242" w:type="dxa"/>
          <w:tblInd w:w="108" w:type="dxa"/>
          <w:tblLayout w:type="fixed"/>
          <w:tblLook w:val="0000"/>
        </w:tblPrEx>
        <w:trPr>
          <w:gridAfter w:val="1"/>
          <w:wAfter w:w="6333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25.07.2022</w:t>
            </w:r>
          </w:p>
        </w:tc>
      </w:tr>
      <w:tr w14:paraId="5F938955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8A3DA7" w:rsidP="008F6FA6" w14:paraId="010CB54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nosaukums:</w:t>
            </w:r>
            <w:r>
              <w:rPr>
                <w:sz w:val="24"/>
                <w:lang w:val="lv-LV"/>
              </w:rPr>
              <w:t xml:space="preserve"> </w:t>
            </w:r>
            <w:r w:rsidRPr="002C68EA">
              <w:rPr>
                <w:sz w:val="24"/>
                <w:lang w:val="lv-LV"/>
              </w:rPr>
              <w:t>Bērnu dienas nometnes “Veselīgas dzīvesveida akadēmija 2022”, “Siguldas piedzīvojums”</w:t>
            </w:r>
          </w:p>
        </w:tc>
      </w:tr>
      <w:tr w14:paraId="72C6C486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8A3DA7" w:rsidP="008F6FA6" w14:paraId="3A087D9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C4A38">
              <w:rPr>
                <w:sz w:val="24"/>
                <w:lang w:val="lv-LV"/>
              </w:rPr>
              <w:t xml:space="preserve">Lietotājs - Biedrība </w:t>
            </w:r>
            <w:r>
              <w:rPr>
                <w:sz w:val="24"/>
                <w:lang w:val="lv-LV"/>
              </w:rPr>
              <w:t>“</w:t>
            </w:r>
            <w:r w:rsidRPr="002C68EA">
              <w:rPr>
                <w:sz w:val="24"/>
                <w:lang w:val="lv-LV"/>
              </w:rPr>
              <w:t xml:space="preserve">A – </w:t>
            </w:r>
            <w:r w:rsidRPr="002C68EA">
              <w:rPr>
                <w:sz w:val="24"/>
                <w:lang w:val="lv-LV"/>
              </w:rPr>
              <w:t>vision</w:t>
            </w:r>
            <w:r w:rsidRPr="002C68EA">
              <w:rPr>
                <w:sz w:val="24"/>
                <w:lang w:val="lv-LV"/>
              </w:rPr>
              <w:t>” (</w:t>
            </w:r>
            <w:r w:rsidRPr="002C68EA">
              <w:rPr>
                <w:sz w:val="24"/>
                <w:lang w:val="lv-LV"/>
              </w:rPr>
              <w:t>reģ</w:t>
            </w:r>
            <w:r w:rsidRPr="002C68EA">
              <w:rPr>
                <w:sz w:val="24"/>
                <w:lang w:val="lv-LV"/>
              </w:rPr>
              <w:t>. Nr. 40008243508)</w:t>
            </w:r>
          </w:p>
        </w:tc>
      </w:tr>
      <w:tr w14:paraId="7379AB43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DC63C8" w:rsidP="008F6FA6" w14:paraId="4E6E2B2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DC63C8">
              <w:rPr>
                <w:b/>
                <w:sz w:val="24"/>
                <w:lang w:val="lv-LV"/>
              </w:rPr>
              <w:t xml:space="preserve"> </w:t>
            </w:r>
            <w:r w:rsidRPr="00DC63C8">
              <w:rPr>
                <w:sz w:val="24"/>
                <w:lang w:val="lv-LV"/>
              </w:rPr>
              <w:t>Laurenču</w:t>
            </w:r>
            <w:r w:rsidRPr="00DC63C8">
              <w:rPr>
                <w:sz w:val="24"/>
                <w:lang w:val="lv-LV"/>
              </w:rPr>
              <w:t xml:space="preserve"> iela 7, Sigulda, Siguldas novads, </w:t>
            </w:r>
            <w:r w:rsidRPr="00DC63C8">
              <w:rPr>
                <w:sz w:val="24"/>
                <w:lang w:val="lv-LV"/>
              </w:rPr>
              <w:t>Laurenču</w:t>
            </w:r>
            <w:r w:rsidRPr="00DC63C8">
              <w:rPr>
                <w:sz w:val="24"/>
                <w:lang w:val="lv-LV"/>
              </w:rPr>
              <w:t xml:space="preserve"> sākumskolas telpās</w:t>
            </w:r>
            <w:r>
              <w:rPr>
                <w:sz w:val="24"/>
                <w:lang w:val="lv-LV"/>
              </w:rPr>
              <w:t xml:space="preserve"> </w:t>
            </w:r>
            <w:r w:rsidRPr="00DC63C8">
              <w:rPr>
                <w:sz w:val="24"/>
                <w:lang w:val="lv-LV"/>
              </w:rPr>
              <w:t>un tā teritorijā</w:t>
            </w:r>
          </w:p>
        </w:tc>
      </w:tr>
      <w:tr w14:paraId="70BFAB72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DC63C8" w:rsidP="008F6FA6" w14:paraId="1DAC297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contextualSpacing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25.07.2022. Higiēnas ārste Anna Staņēviča . </w:t>
            </w:r>
          </w:p>
        </w:tc>
      </w:tr>
      <w:tr w14:paraId="05D0270C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DC63C8" w:rsidP="008F6FA6" w14:paraId="04211FD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2C68EA">
              <w:rPr>
                <w:sz w:val="24"/>
                <w:lang w:val="lv-LV"/>
              </w:rPr>
              <w:t xml:space="preserve">Direktores vietniece saimniecības jautājumos </w:t>
            </w:r>
            <w:r w:rsidRPr="00DC63C8">
              <w:rPr>
                <w:sz w:val="24"/>
                <w:lang w:val="lv-LV"/>
              </w:rPr>
              <w:t xml:space="preserve"> Dace Smildziņa </w:t>
            </w:r>
          </w:p>
        </w:tc>
      </w:tr>
      <w:tr w14:paraId="13866646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DC63C8" w:rsidP="008F6FA6" w14:paraId="1D76AEF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D84C4B">
              <w:rPr>
                <w:i/>
                <w:sz w:val="24"/>
                <w:lang w:val="lv-LV"/>
              </w:rPr>
              <w:t xml:space="preserve"> </w:t>
            </w:r>
          </w:p>
          <w:p w:rsidR="008F6FA6" w:rsidRPr="00246554" w:rsidP="00965BB6" w14:paraId="6D22BE4C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8F6FA6" w:rsidP="00965BB6" w14:paraId="68EB6CE2" w14:textId="77777777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sz w:val="24"/>
                <w:lang w:val="lv-LV"/>
              </w:rPr>
            </w:pPr>
            <w:r w:rsidRPr="00D84C4B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Biedrība </w:t>
            </w:r>
            <w:r w:rsidRPr="00945D6D">
              <w:rPr>
                <w:sz w:val="24"/>
                <w:lang w:val="lv-LV"/>
              </w:rPr>
              <w:t>Biedrība</w:t>
            </w:r>
            <w:r w:rsidRPr="00945D6D">
              <w:rPr>
                <w:sz w:val="24"/>
                <w:lang w:val="lv-LV"/>
              </w:rPr>
              <w:t xml:space="preserve"> “A – </w:t>
            </w:r>
            <w:r w:rsidRPr="00945D6D">
              <w:rPr>
                <w:sz w:val="24"/>
                <w:lang w:val="lv-LV"/>
              </w:rPr>
              <w:t>vision</w:t>
            </w:r>
            <w:r w:rsidRPr="00945D6D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 organizē </w:t>
            </w:r>
            <w:r w:rsidRPr="00B710FF">
              <w:rPr>
                <w:sz w:val="24"/>
                <w:lang w:val="lv-LV"/>
              </w:rPr>
              <w:t>Veselīga uztura un fizisko aktivitāšu nometne “Veselīga dzīvesveida akadēmija 2022”</w:t>
            </w:r>
            <w:r>
              <w:rPr>
                <w:sz w:val="24"/>
                <w:lang w:val="lv-LV"/>
              </w:rPr>
              <w:t xml:space="preserve"> un </w:t>
            </w:r>
            <w:r w:rsidRPr="00B710FF">
              <w:rPr>
                <w:sz w:val="24"/>
                <w:lang w:val="lv-LV"/>
              </w:rPr>
              <w:t>Radošās atpūtas un piedzīvojumu dienas nometne “Siguldas piedzīvojums”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ielā 7, Siguldā</w:t>
            </w:r>
            <w:r w:rsidRPr="00DC63C8">
              <w:rPr>
                <w:sz w:val="24"/>
                <w:lang w:val="lv-LV"/>
              </w:rPr>
              <w:t>, Siguldas novad</w:t>
            </w:r>
            <w:r>
              <w:rPr>
                <w:sz w:val="24"/>
                <w:lang w:val="lv-LV"/>
              </w:rPr>
              <w:t xml:space="preserve">ā. Pirmā nometnes sāksies 01.08.2022. un ilgs līdz 06.08.2022. un otrā nometne sāksies 22.08.2022. un ilgs līdz 27.08.2022. Dalībnieku skaits katrā nometnē ir līdz 25 bērniem. </w:t>
            </w:r>
          </w:p>
          <w:p w:rsidR="008F6FA6" w:rsidP="00965BB6" w14:paraId="2ABCFCEF" w14:textId="77777777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Nometnes vajadzībām izmantos skolas mācību telpas ēkas 1. stāvā, sanitāros mezglus un skolas teritoriju. </w:t>
            </w:r>
            <w:r w:rsidRPr="00014DAF">
              <w:rPr>
                <w:sz w:val="24"/>
                <w:lang w:val="lv-LV"/>
              </w:rPr>
              <w:t>Telpu higiēni</w:t>
            </w:r>
            <w:r>
              <w:rPr>
                <w:sz w:val="24"/>
                <w:lang w:val="lv-LV"/>
              </w:rPr>
              <w:t>skais stāvoklis ir apmierinošs un p</w:t>
            </w:r>
            <w:r w:rsidRPr="00C57329">
              <w:rPr>
                <w:sz w:val="24"/>
                <w:lang w:val="lv-LV"/>
              </w:rPr>
              <w:t>ersonīgās higiēnas ievērošanas apstākļi ir nodrošināti, iekārtas atrodas darba kārtībā.</w:t>
            </w:r>
            <w:r>
              <w:rPr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Iesniegts </w:t>
            </w:r>
            <w:r>
              <w:rPr>
                <w:sz w:val="24"/>
                <w:lang w:val="lv-LV"/>
              </w:rPr>
              <w:t>Laurenču</w:t>
            </w:r>
            <w:r>
              <w:rPr>
                <w:sz w:val="24"/>
                <w:lang w:val="lv-LV"/>
              </w:rPr>
              <w:t xml:space="preserve"> sākumskolas rīkojums par to, ka nometnes organizētājs var rīkot nometni un objektā nav notikušas izmaiņas, kas ietekmēt higiēnas prasību ievērošanu. </w:t>
            </w:r>
          </w:p>
          <w:p w:rsidR="008F6FA6" w:rsidP="00965BB6" w14:paraId="2F4026B4" w14:textId="77777777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Dalībnieki dosies pārgājienā, izspēlēs dažādas spēles, piedalīsies radošās un sporta nodarbībā, diskutēs par aktuālajām tēmām, veidos priekšnesumus un piedalīsies citās jēgpilnās aktivitātēs. Bērni aktīvi pavadīs savu brīvlaiku. </w:t>
            </w:r>
          </w:p>
          <w:p w:rsidR="008F6FA6" w:rsidRPr="00705FE5" w:rsidP="00965BB6" w14:paraId="4B19A4FA" w14:textId="77777777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sz w:val="24"/>
                <w:lang w:val="lv-LV"/>
              </w:rPr>
            </w:pPr>
            <w:r w:rsidRPr="00705FE5">
              <w:rPr>
                <w:sz w:val="24"/>
                <w:lang w:val="lv-LV"/>
              </w:rPr>
              <w:t>Nometnes vadītājs- Gatis Kalniņš (apliecības Nr. EX 000009), tālr. 29457378.</w:t>
            </w:r>
          </w:p>
          <w:p w:rsidR="008F6FA6" w:rsidRPr="00246554" w:rsidP="00965BB6" w14:paraId="31DADFA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6.2. Iekštelpu virsmu apdare</w:t>
            </w:r>
          </w:p>
          <w:p w:rsidR="008F6FA6" w:rsidRPr="00246554" w:rsidP="00965BB6" w14:paraId="34C261BB" w14:textId="7777777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 w:rsidRPr="00F027C9">
              <w:rPr>
                <w:sz w:val="24"/>
                <w:lang w:val="lv-LV"/>
              </w:rPr>
              <w:t>Telpu iekšējai apdarei izmantoti kvalitatīvie, viegli tīrāmie un telpu nozīmei atbilstošie</w:t>
            </w:r>
            <w:r>
              <w:rPr>
                <w:sz w:val="24"/>
                <w:lang w:val="lv-LV"/>
              </w:rPr>
              <w:t xml:space="preserve"> materiāli.</w:t>
            </w:r>
          </w:p>
          <w:p w:rsidR="008F6FA6" w:rsidP="00965BB6" w14:paraId="202C23E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6.3. Apgaismojums</w:t>
            </w:r>
          </w:p>
          <w:p w:rsidR="008F6FA6" w:rsidRPr="00DC63C8" w:rsidP="00965BB6" w14:paraId="5869BD50" w14:textId="77777777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027C9">
              <w:rPr>
                <w:sz w:val="24"/>
                <w:lang w:val="lv-LV"/>
              </w:rPr>
              <w:t>Telpu apgaismojums - dabiskais un mākslīgais. Vizuāli pietiekošs.</w:t>
            </w:r>
          </w:p>
          <w:p w:rsidR="008F6FA6" w:rsidP="00965BB6" w14:paraId="6B909DF2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6.4. Siltumapgāde </w:t>
            </w:r>
          </w:p>
          <w:p w:rsidR="008F6FA6" w:rsidRPr="00DC63C8" w:rsidP="00965BB6" w14:paraId="26083EBB" w14:textId="7777777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 w:rsidRPr="00DC63C8">
              <w:rPr>
                <w:spacing w:val="-2"/>
                <w:sz w:val="24"/>
                <w:lang w:val="lv-LV"/>
              </w:rPr>
              <w:t>Centralizētā siltumapgādes sistēma.</w:t>
            </w:r>
          </w:p>
          <w:p w:rsidR="008F6FA6" w:rsidP="00965BB6" w14:paraId="255B627A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6.5. Gaisa apmaiņa </w:t>
            </w:r>
          </w:p>
          <w:p w:rsidR="008F6FA6" w:rsidRPr="00DC63C8" w:rsidP="00965BB6" w14:paraId="3DDDB44B" w14:textId="77777777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DC63C8">
              <w:rPr>
                <w:sz w:val="24"/>
                <w:lang w:val="lv-LV"/>
              </w:rPr>
              <w:t xml:space="preserve">Telpu vedināšana caur logiem, durvīm. Sanitārajos mezglos </w:t>
            </w:r>
            <w:r w:rsidRPr="00DC63C8">
              <w:rPr>
                <w:sz w:val="24"/>
                <w:lang w:val="lv-LV"/>
              </w:rPr>
              <w:t>nosūces</w:t>
            </w:r>
            <w:r w:rsidRPr="00DC63C8">
              <w:rPr>
                <w:sz w:val="24"/>
                <w:lang w:val="lv-LV"/>
              </w:rPr>
              <w:t xml:space="preserve"> sistēma ar sadzīves</w:t>
            </w:r>
            <w:r>
              <w:rPr>
                <w:sz w:val="24"/>
                <w:lang w:val="lv-LV"/>
              </w:rPr>
              <w:t xml:space="preserve"> </w:t>
            </w:r>
            <w:r w:rsidRPr="00DC63C8">
              <w:rPr>
                <w:sz w:val="24"/>
                <w:lang w:val="lv-LV"/>
              </w:rPr>
              <w:t>ventilatora palīdzību caur ventilācijas kanāliem.</w:t>
            </w:r>
          </w:p>
          <w:p w:rsidR="008F6FA6" w:rsidRPr="000964F0" w:rsidP="00965BB6" w14:paraId="7D5A702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6.6. Ūdens apgāde</w:t>
            </w:r>
          </w:p>
          <w:p w:rsidR="008F6FA6" w:rsidRPr="002213CB" w:rsidP="00965BB6" w14:paraId="118D1F8C" w14:textId="7777777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>
              <w:rPr>
                <w:spacing w:val="-2"/>
                <w:sz w:val="24"/>
                <w:lang w:val="lv-LV"/>
              </w:rPr>
              <w:t xml:space="preserve"> pilsētas ūdensapgādes tīkliem</w:t>
            </w:r>
          </w:p>
          <w:p w:rsidR="008F6FA6" w:rsidRPr="000964F0" w:rsidP="00965BB6" w14:paraId="6E000B1C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6.7. Kanalizācijas sistēma</w:t>
            </w:r>
          </w:p>
          <w:p w:rsidR="008F6FA6" w:rsidRPr="002213CB" w:rsidP="00965BB6" w14:paraId="12B7156E" w14:textId="77777777">
            <w:pPr>
              <w:overflowPunct/>
              <w:autoSpaceDE/>
              <w:adjustRightInd/>
              <w:ind w:left="176"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Pieslēgums</w:t>
            </w:r>
            <w:r>
              <w:rPr>
                <w:spacing w:val="-2"/>
                <w:sz w:val="24"/>
                <w:lang w:val="lv-LV"/>
              </w:rPr>
              <w:t xml:space="preserve"> pilsētas kanalizācijas tīkliem. </w:t>
            </w:r>
          </w:p>
          <w:p w:rsidR="008F6FA6" w:rsidRPr="000964F0" w:rsidP="00965BB6" w14:paraId="14BDD1F0" w14:textId="0BB74D64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6.8.</w:t>
            </w:r>
            <w:r w:rsidR="00F54E04">
              <w:rPr>
                <w:b/>
                <w:sz w:val="24"/>
                <w:lang w:val="lv-LV"/>
              </w:rPr>
              <w:t xml:space="preserve"> </w:t>
            </w:r>
            <w:r w:rsidRPr="00246554">
              <w:rPr>
                <w:b/>
                <w:sz w:val="24"/>
                <w:lang w:val="lv-LV"/>
              </w:rPr>
              <w:t>Teritorijas labiekārtošana</w:t>
            </w:r>
          </w:p>
          <w:p w:rsidR="008F6FA6" w:rsidRPr="002213CB" w:rsidP="00965BB6" w14:paraId="512BA7C6" w14:textId="77777777">
            <w:pPr>
              <w:overflowPunct/>
              <w:autoSpaceDE/>
              <w:autoSpaceDN/>
              <w:adjustRightInd/>
              <w:ind w:right="6" w:firstLine="17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 w:rsidRPr="00DC63C8">
              <w:rPr>
                <w:sz w:val="24"/>
                <w:lang w:val="lv-LV"/>
              </w:rPr>
              <w:t>Teritorija ir labiekārtota, sakopta, apzaļumota</w:t>
            </w:r>
            <w:r>
              <w:rPr>
                <w:sz w:val="24"/>
                <w:lang w:val="lv-LV"/>
              </w:rPr>
              <w:t xml:space="preserve"> un piemērota dažādu aktivitāšu organizēšanai. </w:t>
            </w:r>
          </w:p>
          <w:p w:rsidR="008F6FA6" w:rsidRPr="000964F0" w:rsidP="00965BB6" w14:paraId="12D02AA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6.9. Vides pieejamība</w:t>
            </w:r>
          </w:p>
          <w:p w:rsidR="008F6FA6" w:rsidRPr="00A7176E" w:rsidP="00965BB6" w14:paraId="570011D8" w14:textId="7777777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 w:rsidRPr="00DC63C8">
              <w:rPr>
                <w:spacing w:val="-2"/>
                <w:sz w:val="24"/>
                <w:lang w:val="lv-LV"/>
              </w:rPr>
              <w:t xml:space="preserve">Nav </w:t>
            </w:r>
            <w:r>
              <w:rPr>
                <w:spacing w:val="-2"/>
                <w:sz w:val="24"/>
                <w:lang w:val="lv-LV"/>
              </w:rPr>
              <w:t xml:space="preserve">paredzēta. </w:t>
            </w:r>
            <w:r w:rsidRPr="00DC63C8">
              <w:rPr>
                <w:spacing w:val="-2"/>
                <w:sz w:val="24"/>
                <w:lang w:val="lv-LV"/>
              </w:rPr>
              <w:t>Nometnes darbībā nepiedalīsies dalībnieki ar funkcionālajiem traucējumiem.</w:t>
            </w:r>
          </w:p>
          <w:p w:rsidR="008F6FA6" w:rsidRPr="000964F0" w:rsidP="00965BB6" w14:paraId="38B95D84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6.10.Riska faktoru novērtēšana</w:t>
            </w:r>
            <w:r>
              <w:rPr>
                <w:b/>
                <w:sz w:val="24"/>
                <w:lang w:val="lv-LV"/>
              </w:rPr>
              <w:t xml:space="preserve"> un cita informācija</w:t>
            </w:r>
          </w:p>
          <w:p w:rsidR="008F6FA6" w:rsidRPr="003553EA" w:rsidP="00965BB6" w14:paraId="3A4566D2" w14:textId="409DF5F8">
            <w:pPr>
              <w:tabs>
                <w:tab w:val="left" w:pos="993"/>
              </w:tabs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</w:t>
            </w:r>
          </w:p>
        </w:tc>
      </w:tr>
      <w:tr w14:paraId="088B94E0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0964F0" w:rsidP="00965BB6" w14:paraId="260E590F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7C141A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</w:p>
          <w:p w:rsidR="008F6FA6" w:rsidRPr="008A3DA7" w:rsidP="00965BB6" w14:paraId="0F7B4ED2" w14:textId="7777777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D84C4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r w:rsidRPr="00B710FF">
              <w:rPr>
                <w:sz w:val="24"/>
                <w:lang w:val="lv-LV"/>
              </w:rPr>
              <w:t>Bērnu dienas nometnes “Veselīgas dzīvesveida akadēmija 2022”, “Siguldas piedzīvojums”</w:t>
            </w:r>
            <w:r>
              <w:rPr>
                <w:sz w:val="24"/>
                <w:lang w:val="lv-LV"/>
              </w:rPr>
              <w:t>”</w:t>
            </w:r>
            <w:r w:rsidRPr="009C4A38">
              <w:rPr>
                <w:sz w:val="24"/>
                <w:lang w:val="lv-LV"/>
              </w:rPr>
              <w:t xml:space="preserve"> </w:t>
            </w:r>
            <w:r w:rsidRPr="000517DA">
              <w:rPr>
                <w:sz w:val="24"/>
                <w:lang w:val="lv-LV"/>
              </w:rPr>
              <w:t>Laurenču</w:t>
            </w:r>
            <w:r w:rsidRPr="000517DA">
              <w:rPr>
                <w:sz w:val="24"/>
                <w:lang w:val="lv-LV"/>
              </w:rPr>
              <w:t xml:space="preserve"> ielā 7, Siguldā, Siguldas novadā, </w:t>
            </w:r>
            <w:r w:rsidRPr="000517DA">
              <w:rPr>
                <w:sz w:val="24"/>
                <w:lang w:val="lv-LV"/>
              </w:rPr>
              <w:t>Laurenču</w:t>
            </w:r>
            <w:r w:rsidRPr="000517DA">
              <w:rPr>
                <w:sz w:val="24"/>
                <w:lang w:val="lv-LV"/>
              </w:rPr>
              <w:t xml:space="preserve"> sākumskolas telpās</w:t>
            </w:r>
            <w:r>
              <w:rPr>
                <w:sz w:val="24"/>
                <w:lang w:val="lv-LV"/>
              </w:rPr>
              <w:t xml:space="preserve"> </w:t>
            </w:r>
            <w:r w:rsidRPr="000517DA">
              <w:rPr>
                <w:sz w:val="24"/>
                <w:lang w:val="lv-LV"/>
              </w:rPr>
              <w:t xml:space="preserve">atbilst higiēnas prasībām un gatavs </w:t>
            </w:r>
            <w:r>
              <w:rPr>
                <w:sz w:val="24"/>
                <w:lang w:val="lv-LV"/>
              </w:rPr>
              <w:t>uzsākt darbību laika posmā no 01.08.2022</w:t>
            </w:r>
            <w:r w:rsidRPr="000517DA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06.08.2022. un no 22.08.2022. līdz 27.08.2022</w:t>
            </w:r>
            <w:r w:rsidRPr="000517DA">
              <w:rPr>
                <w:sz w:val="24"/>
                <w:lang w:val="lv-LV"/>
              </w:rPr>
              <w:t>.</w:t>
            </w:r>
          </w:p>
        </w:tc>
      </w:tr>
      <w:tr w14:paraId="4EE3ACC0" w14:textId="77777777" w:rsidTr="008F6FA6">
        <w:tblPrEx>
          <w:tblW w:w="9242" w:type="dxa"/>
          <w:tblInd w:w="108" w:type="dxa"/>
          <w:tblLayout w:type="fixed"/>
          <w:tblLook w:val="04A0"/>
        </w:tblPrEx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A6" w:rsidRPr="000964F0" w:rsidP="008F6FA6" w14:paraId="6DDB0CE5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F6FA6" w:rsidRPr="00D32BD8" w:rsidP="00965BB6" w14:paraId="078A9DE3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>Ministru kabineta noteikumu Nr. 662 “Epidemioloģiskās drošības pasākumi Covid-19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8F6FA6" w:rsidP="00965BB6" w14:paraId="6BD7C822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07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8F6FA6" w:rsidRPr="00402D47" w:rsidP="00965BB6" w14:paraId="5025A2CF" w14:textId="77777777">
            <w:pPr>
              <w:tabs>
                <w:tab w:val="left" w:pos="342"/>
                <w:tab w:val="left" w:pos="993"/>
              </w:tabs>
              <w:ind w:left="34" w:hanging="34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8F6FA6" w:rsidP="008F6FA6" w14:paraId="0F671B84" w14:textId="77777777">
      <w:pPr>
        <w:jc w:val="both"/>
        <w:rPr>
          <w:sz w:val="24"/>
          <w:lang w:val="lv-LV"/>
        </w:rPr>
      </w:pPr>
    </w:p>
    <w:p w:rsidR="008F6FA6" w:rsidP="008F6FA6" w14:paraId="019761A9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0F5ACA1C" w14:textId="77777777" w:rsidTr="00965BB6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8F6FA6" w:rsidRPr="005047F5" w:rsidP="00965BB6" w14:paraId="278A478B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8F6FA6" w:rsidRPr="008A3DA7" w:rsidP="00965BB6" w14:paraId="7EE76D58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0FBEA8F1" w14:textId="77777777" w:rsidTr="00965BB6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8F6FA6" w:rsidRPr="008A3DA7" w:rsidP="00965BB6" w14:paraId="29085D14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 xml:space="preserve">vides </w:t>
            </w:r>
            <w:r>
              <w:rPr>
                <w:sz w:val="24"/>
                <w:lang w:val="lv-LV"/>
              </w:rPr>
              <w:t>higiēnas ārste                   Anna Staņēviča</w:t>
            </w:r>
          </w:p>
        </w:tc>
        <w:tc>
          <w:tcPr>
            <w:tcW w:w="1701" w:type="dxa"/>
          </w:tcPr>
          <w:p w:rsidR="008F6FA6" w:rsidRPr="008A3DA7" w:rsidP="00965BB6" w14:paraId="40E797FD" w14:textId="77777777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</w:p>
        </w:tc>
      </w:tr>
    </w:tbl>
    <w:p w:rsidR="00BC67F6" w:rsidP="00BC67F6" w14:paraId="08571B8A" w14:textId="6A5DF431">
      <w:pPr>
        <w:tabs>
          <w:tab w:val="left" w:pos="3825"/>
        </w:tabs>
        <w:rPr>
          <w:sz w:val="24"/>
        </w:rPr>
      </w:pPr>
    </w:p>
    <w:p w:rsidR="008F6FA6" w:rsidP="00BC67F6" w14:paraId="316DE693" w14:textId="60336905">
      <w:pPr>
        <w:tabs>
          <w:tab w:val="left" w:pos="3825"/>
        </w:tabs>
        <w:rPr>
          <w:sz w:val="24"/>
        </w:rPr>
      </w:pPr>
    </w:p>
    <w:p w:rsidR="008F6FA6" w:rsidP="00BC67F6" w14:paraId="2F50D9EE" w14:textId="4BC555A1">
      <w:pPr>
        <w:tabs>
          <w:tab w:val="left" w:pos="3825"/>
        </w:tabs>
        <w:rPr>
          <w:sz w:val="24"/>
        </w:rPr>
      </w:pPr>
    </w:p>
    <w:p w:rsidR="008F6FA6" w:rsidP="00BC67F6" w14:paraId="6C72D6FB" w14:textId="0CAE3EB1">
      <w:pPr>
        <w:tabs>
          <w:tab w:val="left" w:pos="3825"/>
        </w:tabs>
        <w:rPr>
          <w:sz w:val="24"/>
        </w:rPr>
      </w:pPr>
    </w:p>
    <w:p w:rsidR="008F6FA6" w:rsidP="00BC67F6" w14:paraId="13A7C82C" w14:textId="26B6F87B">
      <w:pPr>
        <w:tabs>
          <w:tab w:val="left" w:pos="3825"/>
        </w:tabs>
        <w:rPr>
          <w:sz w:val="24"/>
        </w:rPr>
      </w:pPr>
    </w:p>
    <w:p w:rsidR="008F6FA6" w:rsidP="00BC67F6" w14:paraId="54675EE0" w14:textId="1CAF8933">
      <w:pPr>
        <w:tabs>
          <w:tab w:val="left" w:pos="3825"/>
        </w:tabs>
        <w:rPr>
          <w:sz w:val="24"/>
        </w:rPr>
      </w:pPr>
    </w:p>
    <w:p w:rsidR="008F6FA6" w:rsidRPr="008F6FA6" w:rsidP="00BC67F6" w14:paraId="152F2A7E" w14:textId="77777777">
      <w:pPr>
        <w:tabs>
          <w:tab w:val="left" w:pos="3825"/>
        </w:tabs>
        <w:rPr>
          <w:sz w:val="24"/>
        </w:rPr>
      </w:pPr>
    </w:p>
    <w:p w:rsidR="008F6FA6" w:rsidRPr="008F6FA6" w:rsidP="008F6FA6" w14:paraId="056CE2EF" w14:textId="77777777">
      <w:pPr>
        <w:pStyle w:val="H4"/>
        <w:spacing w:after="0"/>
        <w:jc w:val="left"/>
        <w:rPr>
          <w:b w:val="0"/>
          <w:sz w:val="24"/>
        </w:rPr>
      </w:pPr>
      <w:r w:rsidRPr="008F6FA6">
        <w:rPr>
          <w:b w:val="0"/>
          <w:sz w:val="24"/>
        </w:rPr>
        <w:t>Anna Staņēviča, 67081537</w:t>
      </w:r>
    </w:p>
    <w:p w:rsidR="00FB48CC" w:rsidP="008F6FA6" w14:paraId="1EFACE3F" w14:textId="3D4AA485">
      <w:pPr>
        <w:pStyle w:val="H4"/>
        <w:spacing w:after="0"/>
        <w:jc w:val="left"/>
        <w:outlineLvl w:val="9"/>
        <w:rPr>
          <w:b w:val="0"/>
          <w:sz w:val="24"/>
        </w:rPr>
      </w:pPr>
      <w:r w:rsidRPr="008F6FA6">
        <w:rPr>
          <w:b w:val="0"/>
          <w:sz w:val="24"/>
        </w:rPr>
        <w:t>anna.stanevica@vi.gov.lv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</w:t>
    </w:r>
    <w:r>
      <w:rPr>
        <w:sz w:val="19"/>
        <w:szCs w:val="19"/>
      </w:rPr>
      <w:t>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25.07.2022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2.4.5.-8/874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14DAF"/>
    <w:rsid w:val="00022614"/>
    <w:rsid w:val="00035D24"/>
    <w:rsid w:val="00042421"/>
    <w:rsid w:val="00043DA9"/>
    <w:rsid w:val="00044E16"/>
    <w:rsid w:val="000517DA"/>
    <w:rsid w:val="00064EB8"/>
    <w:rsid w:val="00082050"/>
    <w:rsid w:val="00083D68"/>
    <w:rsid w:val="000964F0"/>
    <w:rsid w:val="0009799A"/>
    <w:rsid w:val="000A19D0"/>
    <w:rsid w:val="000A4BD0"/>
    <w:rsid w:val="000C05D2"/>
    <w:rsid w:val="000D509E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68EA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53EA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5047F5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3EF0"/>
    <w:rsid w:val="00705FE5"/>
    <w:rsid w:val="007101E3"/>
    <w:rsid w:val="00710429"/>
    <w:rsid w:val="00715894"/>
    <w:rsid w:val="007162E0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141A"/>
    <w:rsid w:val="007C262C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B42"/>
    <w:rsid w:val="008F6FA6"/>
    <w:rsid w:val="00900669"/>
    <w:rsid w:val="00911A26"/>
    <w:rsid w:val="009313A7"/>
    <w:rsid w:val="009428A9"/>
    <w:rsid w:val="00945D6D"/>
    <w:rsid w:val="009502DD"/>
    <w:rsid w:val="009560BB"/>
    <w:rsid w:val="009561DA"/>
    <w:rsid w:val="00965BB6"/>
    <w:rsid w:val="00970D38"/>
    <w:rsid w:val="00974617"/>
    <w:rsid w:val="00977146"/>
    <w:rsid w:val="00983C0F"/>
    <w:rsid w:val="00987D1B"/>
    <w:rsid w:val="009B4FCF"/>
    <w:rsid w:val="009B58B6"/>
    <w:rsid w:val="009C4A38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22CEB"/>
    <w:rsid w:val="00B43275"/>
    <w:rsid w:val="00B710FF"/>
    <w:rsid w:val="00B715B1"/>
    <w:rsid w:val="00B82621"/>
    <w:rsid w:val="00B8747E"/>
    <w:rsid w:val="00B9671F"/>
    <w:rsid w:val="00B97258"/>
    <w:rsid w:val="00BA0535"/>
    <w:rsid w:val="00BA6305"/>
    <w:rsid w:val="00BA6526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57329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7584"/>
    <w:rsid w:val="00E00790"/>
    <w:rsid w:val="00E17CE0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027C9"/>
    <w:rsid w:val="00F11610"/>
    <w:rsid w:val="00F13A76"/>
    <w:rsid w:val="00F14327"/>
    <w:rsid w:val="00F30519"/>
    <w:rsid w:val="00F30D9B"/>
    <w:rsid w:val="00F43670"/>
    <w:rsid w:val="00F54E04"/>
    <w:rsid w:val="00F61CB9"/>
    <w:rsid w:val="00F70D3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8</cp:revision>
  <cp:lastPrinted>2017-09-20T12:25:00Z</cp:lastPrinted>
  <dcterms:created xsi:type="dcterms:W3CDTF">2021-11-12T11:31:00Z</dcterms:created>
  <dcterms:modified xsi:type="dcterms:W3CDTF">2022-07-25T10:09:00Z</dcterms:modified>
</cp:coreProperties>
</file>