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25.07.2022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2.4.5.-8/874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5D3720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5D3720" w:rsidRPr="005D3720" w:rsidP="005D3720" w14:paraId="726C4EC8" w14:textId="77777777">
            <w:pPr>
              <w:jc w:val="right"/>
              <w:rPr>
                <w:b/>
                <w:sz w:val="24"/>
                <w:lang w:val="lv-LV"/>
              </w:rPr>
            </w:pPr>
            <w:r w:rsidRPr="005D3720">
              <w:rPr>
                <w:b/>
                <w:sz w:val="24"/>
                <w:lang w:val="lv-LV"/>
              </w:rPr>
              <w:t>Biedrībai „A - vision”</w:t>
            </w:r>
          </w:p>
          <w:p w:rsidR="008A3DA7" w:rsidRPr="005D3720" w:rsidP="005D3720" w14:paraId="49051ED2" w14:textId="7FEDF408">
            <w:pPr>
              <w:jc w:val="right"/>
              <w:rPr>
                <w:bCs/>
                <w:sz w:val="24"/>
                <w:lang w:val="lv-LV"/>
              </w:rPr>
            </w:pPr>
            <w:r w:rsidRPr="005D3720">
              <w:rPr>
                <w:bCs/>
                <w:sz w:val="24"/>
                <w:lang w:val="lv-LV"/>
              </w:rPr>
              <w:t>gatiskalninss@gmail.com</w:t>
            </w:r>
            <w:r w:rsidRPr="005D3720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3DF1DD18" w14:textId="77777777" w:rsidTr="005D3720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0C3293" w14:paraId="3EFAFE12" w14:textId="121B1DAD">
            <w:pPr>
              <w:jc w:val="right"/>
              <w:rPr>
                <w:b/>
                <w:sz w:val="24"/>
                <w:lang w:val="lv-LV"/>
              </w:rPr>
            </w:pPr>
          </w:p>
        </w:tc>
      </w:tr>
      <w:tr w14:paraId="389FBDBB" w14:textId="77777777" w:rsidTr="005D3720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20" w:rsidRPr="008A3DA7" w:rsidP="00965BB6" w14:paraId="553DA2E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nometnes “</w:t>
            </w:r>
            <w:r w:rsidRPr="002D0AAD">
              <w:rPr>
                <w:sz w:val="24"/>
                <w:lang w:val="lv-LV"/>
              </w:rPr>
              <w:t>Veselīgas dzīvesveida akadēmija 2022</w:t>
            </w:r>
            <w:r>
              <w:rPr>
                <w:sz w:val="24"/>
                <w:lang w:val="lv-LV"/>
              </w:rPr>
              <w:t>”, “Siguldas piedzīvojums”</w:t>
            </w:r>
          </w:p>
        </w:tc>
      </w:tr>
      <w:tr w14:paraId="6E6004A3" w14:textId="77777777" w:rsidTr="005D3720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20" w:rsidRPr="00AC2824" w:rsidP="00965BB6" w14:paraId="633E76C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C4A38">
              <w:rPr>
                <w:sz w:val="24"/>
                <w:lang w:val="lv-LV"/>
              </w:rPr>
              <w:t>Laurenču iela 7, Sigulda, Siguldas novads, Laurenču sākumskolas telpās</w:t>
            </w:r>
            <w:r>
              <w:rPr>
                <w:sz w:val="24"/>
                <w:lang w:val="lv-LV"/>
              </w:rPr>
              <w:t xml:space="preserve"> </w:t>
            </w:r>
            <w:r w:rsidRPr="00AC2824">
              <w:rPr>
                <w:sz w:val="24"/>
                <w:lang w:val="lv-LV"/>
              </w:rPr>
              <w:t>un tā teritorijā</w:t>
            </w:r>
          </w:p>
        </w:tc>
      </w:tr>
      <w:tr w14:paraId="0CE766E2" w14:textId="77777777" w:rsidTr="005D3720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20" w:rsidRPr="008A3DA7" w:rsidP="00965BB6" w14:paraId="749ED89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9C4A38">
              <w:rPr>
                <w:sz w:val="24"/>
                <w:lang w:val="lv-LV"/>
              </w:rPr>
              <w:t>Bērnu dienas nometnes  telpās un ārpus telpām</w:t>
            </w:r>
          </w:p>
        </w:tc>
      </w:tr>
      <w:tr w14:paraId="75B08C86" w14:textId="77777777" w:rsidTr="005D3720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20" w:rsidRPr="009C4A38" w:rsidP="00965BB6" w14:paraId="246299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>
              <w:rPr>
                <w:sz w:val="24"/>
                <w:lang w:val="lv-LV"/>
              </w:rPr>
              <w:t xml:space="preserve"> </w:t>
            </w:r>
            <w:r w:rsidRPr="009C4A38">
              <w:rPr>
                <w:sz w:val="24"/>
                <w:lang w:val="lv-LV"/>
              </w:rPr>
              <w:t>Lietotājs - Biedrība „</w:t>
            </w:r>
            <w:r>
              <w:rPr>
                <w:sz w:val="24"/>
                <w:lang w:val="lv-LV"/>
              </w:rPr>
              <w:t xml:space="preserve">A – vision” </w:t>
            </w:r>
            <w:r w:rsidRPr="009C4A38">
              <w:rPr>
                <w:sz w:val="24"/>
                <w:lang w:val="lv-LV"/>
              </w:rPr>
              <w:t>(reģ.</w:t>
            </w:r>
            <w:r>
              <w:rPr>
                <w:sz w:val="24"/>
                <w:lang w:val="lv-LV"/>
              </w:rPr>
              <w:t xml:space="preserve"> </w:t>
            </w:r>
            <w:r w:rsidRPr="009C4A38">
              <w:rPr>
                <w:sz w:val="24"/>
                <w:lang w:val="lv-LV"/>
              </w:rPr>
              <w:t xml:space="preserve">Nr. </w:t>
            </w:r>
            <w:r>
              <w:rPr>
                <w:sz w:val="24"/>
                <w:lang w:val="lv-LV"/>
              </w:rPr>
              <w:t>40008243508</w:t>
            </w:r>
            <w:r w:rsidRPr="009C4A38">
              <w:rPr>
                <w:sz w:val="24"/>
                <w:lang w:val="lv-LV"/>
              </w:rPr>
              <w:t>).</w:t>
            </w:r>
          </w:p>
        </w:tc>
      </w:tr>
      <w:tr w14:paraId="0E8189C1" w14:textId="77777777" w:rsidTr="005D3720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20" w:rsidRPr="008A3DA7" w:rsidP="00965BB6" w14:paraId="110BD89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1. 15.07.</w:t>
            </w:r>
            <w:r w:rsidRPr="009C4A38">
              <w:rPr>
                <w:sz w:val="24"/>
                <w:lang w:val="lv-LV"/>
              </w:rPr>
              <w:t>2022</w:t>
            </w:r>
            <w:r>
              <w:rPr>
                <w:sz w:val="24"/>
                <w:lang w:val="lv-LV"/>
              </w:rPr>
              <w:t>. nometnes pieteikumi. 2. Nometnes programmas.          3. 30.06.2022. Izziņa Nr. 8 un Nr. 9 par</w:t>
            </w:r>
            <w:r w:rsidRPr="009C4A38">
              <w:rPr>
                <w:sz w:val="24"/>
                <w:lang w:val="lv-LV"/>
              </w:rPr>
              <w:t xml:space="preserve"> nometnei nepieciešamajām telpām</w:t>
            </w:r>
            <w:r>
              <w:rPr>
                <w:sz w:val="24"/>
                <w:lang w:val="lv-LV"/>
              </w:rPr>
              <w:t>. 4. Rīkojums p</w:t>
            </w:r>
            <w:r w:rsidRPr="00C606EA">
              <w:rPr>
                <w:sz w:val="24"/>
                <w:lang w:val="lv-LV"/>
              </w:rPr>
              <w:t>ar dienas nometnes organizēšanu</w:t>
            </w:r>
          </w:p>
        </w:tc>
      </w:tr>
      <w:tr w14:paraId="63906835" w14:textId="77777777" w:rsidTr="005D3720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20" w:rsidRPr="008A3DA7" w:rsidP="00965BB6" w14:paraId="1A8E639E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2D0AAD">
              <w:rPr>
                <w:bCs/>
                <w:sz w:val="24"/>
                <w:lang w:val="lv-LV"/>
              </w:rPr>
              <w:t>25.07.2022.</w:t>
            </w:r>
            <w:r w:rsidRPr="009C4A38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higiēnas ārste Anna Staņēviča</w:t>
            </w:r>
          </w:p>
        </w:tc>
      </w:tr>
      <w:tr w14:paraId="6B2017E9" w14:textId="77777777" w:rsidTr="005D3720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20" w:rsidRPr="008A3DA7" w:rsidP="00965BB6" w14:paraId="35FAA1DB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 </w:t>
            </w:r>
          </w:p>
        </w:tc>
      </w:tr>
      <w:tr w14:paraId="7FEA1292" w14:textId="77777777" w:rsidTr="005D3720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20" w:rsidRPr="0080001F" w:rsidP="00965BB6" w14:paraId="49423F2E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D3720" w:rsidRPr="000517DA" w:rsidP="00965BB6" w14:paraId="0D7E932B" w14:textId="77777777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Objekts “Bērnu dienas nometnes “Veselīgas dzīvesveida akadēmija 2022”, </w:t>
            </w:r>
            <w:r w:rsidRPr="002F3AF8">
              <w:rPr>
                <w:sz w:val="24"/>
                <w:lang w:val="lv-LV"/>
              </w:rPr>
              <w:t>“Siguldas piedzīvojums”</w:t>
            </w:r>
            <w:r>
              <w:rPr>
                <w:sz w:val="24"/>
                <w:lang w:val="lv-LV"/>
              </w:rPr>
              <w:t xml:space="preserve">” </w:t>
            </w:r>
            <w:r w:rsidRPr="000517DA">
              <w:rPr>
                <w:sz w:val="24"/>
                <w:lang w:val="lv-LV"/>
              </w:rPr>
              <w:t>Laurenču ielā 7, Siguldā, Siguldas novadā, Laurenču sākumskolas telpās</w:t>
            </w:r>
            <w:r>
              <w:rPr>
                <w:sz w:val="24"/>
                <w:lang w:val="lv-LV"/>
              </w:rPr>
              <w:t xml:space="preserve"> </w:t>
            </w:r>
            <w:r w:rsidRPr="000517DA">
              <w:rPr>
                <w:sz w:val="24"/>
                <w:lang w:val="lv-LV"/>
              </w:rPr>
              <w:t xml:space="preserve">atbilst higiēnas prasībām un gatavs </w:t>
            </w:r>
            <w:r>
              <w:rPr>
                <w:sz w:val="24"/>
                <w:lang w:val="lv-LV"/>
              </w:rPr>
              <w:t>uzsākt darbību laika posmā no 01.08.2022</w:t>
            </w:r>
            <w:r w:rsidRPr="000517DA">
              <w:rPr>
                <w:sz w:val="24"/>
                <w:lang w:val="lv-LV"/>
              </w:rPr>
              <w:t>. līdz</w:t>
            </w:r>
            <w:r>
              <w:rPr>
                <w:sz w:val="24"/>
                <w:lang w:val="lv-LV"/>
              </w:rPr>
              <w:t xml:space="preserve"> 06.08.2022. un no 22.08.2022. līdz 27.08.2022</w:t>
            </w:r>
            <w:r w:rsidRPr="000517DA">
              <w:rPr>
                <w:sz w:val="24"/>
                <w:lang w:val="lv-LV"/>
              </w:rPr>
              <w:t>.</w:t>
            </w:r>
          </w:p>
          <w:p w:rsidR="005D3720" w:rsidRPr="000517DA" w:rsidP="00965BB6" w14:paraId="4BE088BA" w14:textId="77777777">
            <w:pPr>
              <w:ind w:firstLine="318"/>
              <w:jc w:val="both"/>
              <w:rPr>
                <w:sz w:val="24"/>
                <w:lang w:val="lv-LV"/>
              </w:rPr>
            </w:pPr>
            <w:r w:rsidRPr="000517DA">
              <w:rPr>
                <w:sz w:val="24"/>
                <w:lang w:val="lv-LV"/>
              </w:rPr>
              <w:t>Atzinums derīgs vienu gadu Biedrībai „</w:t>
            </w:r>
            <w:r>
              <w:rPr>
                <w:sz w:val="24"/>
                <w:lang w:val="lv-LV"/>
              </w:rPr>
              <w:t>A-vision</w:t>
            </w:r>
            <w:r w:rsidRPr="000517DA">
              <w:rPr>
                <w:sz w:val="24"/>
                <w:lang w:val="lv-LV"/>
              </w:rPr>
              <w:t>”,</w:t>
            </w:r>
            <w:r>
              <w:rPr>
                <w:sz w:val="24"/>
                <w:lang w:val="lv-LV"/>
              </w:rPr>
              <w:t xml:space="preserve"> </w:t>
            </w:r>
            <w:r w:rsidRPr="000517DA">
              <w:rPr>
                <w:sz w:val="24"/>
                <w:lang w:val="lv-LV"/>
              </w:rPr>
              <w:t>veicot dienas bērnu nometnes organizēšanu minētajās telpās ar maksimālo dalībnieku skaitu</w:t>
            </w:r>
            <w:r>
              <w:rPr>
                <w:sz w:val="24"/>
                <w:lang w:val="lv-LV"/>
              </w:rPr>
              <w:t xml:space="preserve"> </w:t>
            </w:r>
            <w:r w:rsidRPr="000517DA">
              <w:rPr>
                <w:sz w:val="24"/>
                <w:lang w:val="lv-LV"/>
              </w:rPr>
              <w:t xml:space="preserve">līdz </w:t>
            </w:r>
            <w:r>
              <w:rPr>
                <w:sz w:val="24"/>
                <w:lang w:val="lv-LV"/>
              </w:rPr>
              <w:t>25 katrā.</w:t>
            </w:r>
          </w:p>
        </w:tc>
      </w:tr>
    </w:tbl>
    <w:p w:rsidR="005D3720" w:rsidP="005D3720" w14:paraId="51D7646C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25.07.2022. Objekta higiēniskais novērtējums uz 2 lp.</w:t>
      </w:r>
    </w:p>
    <w:p w:rsidR="005D3720" w:rsidP="005D3720" w14:paraId="4F3466F7" w14:textId="77777777">
      <w:pPr>
        <w:jc w:val="both"/>
        <w:rPr>
          <w:sz w:val="24"/>
          <w:lang w:val="lv-LV"/>
        </w:rPr>
      </w:pPr>
    </w:p>
    <w:p w:rsidR="005D3720" w:rsidP="005D3720" w14:paraId="285EE281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6921A37D" w14:textId="77777777" w:rsidTr="00965BB6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5D3720" w:rsidP="00965BB6" w14:paraId="5B24415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5D3720" w:rsidP="00965BB6" w14:paraId="18EC3FBD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p.i. </w:t>
            </w:r>
          </w:p>
        </w:tc>
        <w:tc>
          <w:tcPr>
            <w:tcW w:w="3119" w:type="dxa"/>
            <w:hideMark/>
          </w:tcPr>
          <w:p w:rsidR="005D3720" w:rsidP="00965BB6" w14:paraId="3A55FCEB" w14:textId="77777777">
            <w:pPr>
              <w:jc w:val="right"/>
              <w:rPr>
                <w:sz w:val="24"/>
                <w:lang w:val="lv-LV"/>
              </w:rPr>
            </w:pPr>
          </w:p>
          <w:p w:rsidR="005D3720" w:rsidP="00965BB6" w14:paraId="0FD4933F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Irina Talanova</w:t>
            </w:r>
          </w:p>
        </w:tc>
      </w:tr>
    </w:tbl>
    <w:p w:rsidR="005D3720" w:rsidP="005D3720" w14:paraId="4A89D6D0" w14:textId="77777777">
      <w:pPr>
        <w:tabs>
          <w:tab w:val="right" w:pos="9072"/>
        </w:tabs>
        <w:rPr>
          <w:sz w:val="24"/>
          <w:lang w:val="lv-LV"/>
        </w:rPr>
      </w:pPr>
    </w:p>
    <w:p w:rsidR="005D3720" w:rsidP="005D3720" w14:paraId="2502D2B0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1C386571" w14:textId="77777777" w:rsidTr="00965BB6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</w:tcPr>
          <w:p w:rsidR="005D3720" w:rsidRPr="00D2663B" w:rsidP="00965BB6" w14:paraId="78597DB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04C2C5F0" w14:textId="77777777" w:rsidTr="00965BB6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</w:tcPr>
          <w:p w:rsidR="005D3720" w:rsidRPr="00D2663B" w:rsidP="00965BB6" w14:paraId="3A986E0D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38343D04" w14:textId="77777777" w:rsidTr="00965BB6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5D3720" w:rsidP="00965BB6" w14:paraId="3F303A2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23E2F1DE" w14:textId="77777777" w:rsidTr="00965BB6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5D3720" w:rsidP="00965BB6" w14:paraId="4715A189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5D3720" w:rsidRPr="00C738E9" w:rsidP="005D3720" w14:paraId="5465971B" w14:textId="77777777">
      <w:pPr>
        <w:rPr>
          <w:sz w:val="24"/>
          <w:lang w:val="lv-LV"/>
        </w:rPr>
      </w:pPr>
      <w:r w:rsidRPr="00C738E9">
        <w:rPr>
          <w:sz w:val="24"/>
          <w:lang w:val="lv-LV"/>
        </w:rPr>
        <w:t>Anna Staņēviča, 67081537</w:t>
      </w:r>
    </w:p>
    <w:p w:rsidR="005D3720" w:rsidRPr="00B95D12" w:rsidP="005D3720" w14:paraId="5862CF42" w14:textId="77777777">
      <w:pPr>
        <w:rPr>
          <w:sz w:val="24"/>
          <w:lang w:val="lv-LV"/>
        </w:rPr>
      </w:pPr>
      <w:r w:rsidRPr="00C738E9">
        <w:rPr>
          <w:sz w:val="24"/>
          <w:lang w:val="lv-LV"/>
        </w:rPr>
        <w:t>anna.stanevica@vi.gov.lv</w:t>
      </w:r>
    </w:p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17DA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0AAD"/>
    <w:rsid w:val="002D2040"/>
    <w:rsid w:val="002E10C2"/>
    <w:rsid w:val="002F1A3D"/>
    <w:rsid w:val="002F31D0"/>
    <w:rsid w:val="002F3AF8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514D8"/>
    <w:rsid w:val="00567F04"/>
    <w:rsid w:val="00592ABD"/>
    <w:rsid w:val="005B6AAB"/>
    <w:rsid w:val="005D3720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65BB6"/>
    <w:rsid w:val="00970D38"/>
    <w:rsid w:val="00973531"/>
    <w:rsid w:val="00974617"/>
    <w:rsid w:val="00977146"/>
    <w:rsid w:val="00981501"/>
    <w:rsid w:val="009C4A38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C2824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06EA"/>
    <w:rsid w:val="00C64494"/>
    <w:rsid w:val="00C729F2"/>
    <w:rsid w:val="00C738E9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2663B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Anna Staņēviča</cp:lastModifiedBy>
  <cp:revision>10</cp:revision>
  <cp:lastPrinted>2010-10-14T10:49:00Z</cp:lastPrinted>
  <dcterms:created xsi:type="dcterms:W3CDTF">2021-11-12T11:25:00Z</dcterms:created>
  <dcterms:modified xsi:type="dcterms:W3CDTF">2022-07-25T09:41:00Z</dcterms:modified>
</cp:coreProperties>
</file>