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2.4.6.-14/381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1732C" w:rsidRPr="0011732C" w:rsidP="0011732C" w14:paraId="1CC294D5" w14:textId="77777777">
            <w:pPr>
              <w:jc w:val="right"/>
              <w:rPr>
                <w:b/>
                <w:sz w:val="24"/>
                <w:lang w:val="lv-LV"/>
              </w:rPr>
            </w:pPr>
            <w:r w:rsidRPr="0011732C">
              <w:rPr>
                <w:b/>
                <w:sz w:val="24"/>
                <w:lang w:val="lv-LV"/>
              </w:rPr>
              <w:t xml:space="preserve">SIA „OC Liepāja” </w:t>
            </w:r>
          </w:p>
          <w:p w:rsidR="008A3DA7" w:rsidRPr="0011732C" w:rsidP="0011732C" w14:paraId="49051ED2" w14:textId="0DD1796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                draudziba</w:t>
            </w:r>
            <w:r w:rsidRPr="0011732C">
              <w:rPr>
                <w:bCs/>
                <w:sz w:val="24"/>
                <w:lang w:val="lv-LV"/>
              </w:rPr>
              <w:t xml:space="preserve">@loc.lv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11732C" w14:paraId="3EFAFE12" w14:textId="1E2F4749">
            <w:pPr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AE904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E63F31" w:rsidR="00E63F31">
              <w:rPr>
                <w:sz w:val="24"/>
                <w:lang w:val="lv-LV"/>
              </w:rPr>
              <w:t>Atpūtas komplekss „Draudzība”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3F1DFB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Atpūtas komplekss „Draudzība”, Bernāti, Nīcas pagasts,</w:t>
            </w:r>
            <w:r w:rsidR="00B568F7">
              <w:rPr>
                <w:sz w:val="24"/>
                <w:lang w:val="lv-LV"/>
              </w:rPr>
              <w:t xml:space="preserve"> Dienviedkurzemes</w:t>
            </w:r>
            <w:r w:rsidRPr="00E63F31" w:rsidR="00E63F31">
              <w:rPr>
                <w:sz w:val="24"/>
                <w:lang w:val="lv-LV"/>
              </w:rPr>
              <w:t xml:space="preserve"> novads, LV-3473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DFDC6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Atpūtas kompleksa “Draudzība” apsaimniekošana</w:t>
            </w:r>
            <w:r w:rsidR="0011732C">
              <w:rPr>
                <w:sz w:val="24"/>
                <w:lang w:val="lv-LV"/>
              </w:rPr>
              <w:t xml:space="preserve"> un </w:t>
            </w:r>
            <w:r w:rsidRPr="00E63F31" w:rsidR="00E63F31">
              <w:rPr>
                <w:sz w:val="24"/>
                <w:lang w:val="lv-LV"/>
              </w:rPr>
              <w:t xml:space="preserve"> iznomāšana bērnu vai pieaugušo atpūtas vajadzībām vasaras sezonā</w:t>
            </w:r>
            <w:r w:rsidR="005C1E76">
              <w:rPr>
                <w:sz w:val="24"/>
                <w:lang w:val="lv-LV"/>
              </w:rPr>
              <w:t xml:space="preserve"> un bērnu nometnes vajadzībām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480CD95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SIA „OC Liepāja”, reģistrācijas apliecības Nr. 40003421648, Brīvības iela 39, Liepāja, LV-3401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08F9C6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5.1. SIA „OC Liepāja” pieteikums; 5.2. telpu plāns. Dokumenti saņemti 2</w:t>
            </w:r>
            <w:r w:rsidR="0011732C">
              <w:rPr>
                <w:sz w:val="24"/>
                <w:lang w:val="lv-LV"/>
              </w:rPr>
              <w:t>6</w:t>
            </w:r>
            <w:r w:rsidRPr="00E63F31" w:rsidR="00E63F31">
              <w:rPr>
                <w:sz w:val="24"/>
                <w:lang w:val="lv-LV"/>
              </w:rPr>
              <w:t>.05.202</w:t>
            </w:r>
            <w:r w:rsidR="005C1E76">
              <w:rPr>
                <w:sz w:val="24"/>
                <w:lang w:val="lv-LV"/>
              </w:rPr>
              <w:t>2</w:t>
            </w:r>
            <w:r w:rsidRPr="00E63F31" w:rsidR="00E63F31">
              <w:rPr>
                <w:sz w:val="24"/>
                <w:lang w:val="lv-LV"/>
              </w:rPr>
              <w:t>., reģistrācijas Nr.</w:t>
            </w:r>
            <w:r w:rsidR="0011732C">
              <w:rPr>
                <w:sz w:val="24"/>
                <w:lang w:val="lv-LV"/>
              </w:rPr>
              <w:t>318</w:t>
            </w:r>
            <w:r w:rsidRPr="00E63F31" w:rsidR="00E63F31">
              <w:rPr>
                <w:sz w:val="24"/>
                <w:lang w:val="lv-LV"/>
              </w:rPr>
              <w:t>/K.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1CA83E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31.05.2022. Kurzemes kontroles nodaļas vecākā higiēnas ārste Inesa Kaseviča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P="00E3008A" w14:paraId="50789F5A" w14:textId="1F31000F">
            <w:pPr>
              <w:jc w:val="both"/>
              <w:rPr>
                <w:iCs/>
                <w:sz w:val="24"/>
                <w:lang w:val="lv-LV"/>
              </w:rPr>
            </w:pPr>
            <w:r w:rsidRPr="00E63F31">
              <w:rPr>
                <w:iCs/>
                <w:sz w:val="24"/>
                <w:lang w:val="lv-LV"/>
              </w:rPr>
              <w:t xml:space="preserve">Telpas atpūtas kompleksa „Draudzība” (Bernātos, Nīcas pagastā, </w:t>
            </w:r>
            <w:r w:rsidR="00B568F7">
              <w:rPr>
                <w:iCs/>
                <w:sz w:val="24"/>
                <w:lang w:val="lv-LV"/>
              </w:rPr>
              <w:t>Dienvidkurzemes</w:t>
            </w:r>
            <w:r w:rsidRPr="00E63F31">
              <w:rPr>
                <w:iCs/>
                <w:sz w:val="24"/>
                <w:lang w:val="lv-LV"/>
              </w:rPr>
              <w:t xml:space="preserve"> novadā) atbilst higiēnas prasībām un var turpināt darbību</w:t>
            </w:r>
            <w:r w:rsidR="005C1E76">
              <w:rPr>
                <w:iCs/>
                <w:sz w:val="24"/>
                <w:lang w:val="lv-LV"/>
              </w:rPr>
              <w:t xml:space="preserve">, t.sk. organizēt bērnu nometnes, </w:t>
            </w:r>
            <w:r w:rsidRPr="00E63F31">
              <w:rPr>
                <w:iCs/>
                <w:sz w:val="24"/>
                <w:lang w:val="lv-LV"/>
              </w:rPr>
              <w:t>nodrošinot piesardzības pasākumu ievērošanu  saistībā ar epidemioloģisko situāciju valstī</w:t>
            </w:r>
            <w:r w:rsidR="002767BD">
              <w:rPr>
                <w:iCs/>
                <w:sz w:val="24"/>
                <w:lang w:val="lv-LV"/>
              </w:rPr>
              <w:t xml:space="preserve">. </w:t>
            </w:r>
          </w:p>
          <w:p w:rsidR="002767BD" w:rsidRPr="002767BD" w:rsidP="00E3008A" w14:paraId="1E6A0F98" w14:textId="3D70AB86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>
              <w:rPr>
                <w:b/>
                <w:bCs/>
                <w:iCs/>
                <w:sz w:val="24"/>
                <w:lang w:val="lv-LV"/>
              </w:rPr>
              <w:t>02</w:t>
            </w:r>
            <w:r w:rsidRPr="002767BD">
              <w:rPr>
                <w:b/>
                <w:bCs/>
                <w:iCs/>
                <w:sz w:val="24"/>
                <w:lang w:val="lv-LV"/>
              </w:rPr>
              <w:t>.0</w:t>
            </w:r>
            <w:r w:rsidR="00C264C5">
              <w:rPr>
                <w:b/>
                <w:bCs/>
                <w:iCs/>
                <w:sz w:val="24"/>
                <w:lang w:val="lv-LV"/>
              </w:rPr>
              <w:t>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 bērnu nometnēm ārpus telpām, kas tiks plānotas šī Atzinumā 2.punktā norādītājā vietā, ievērojot  bērnu nometņu organizēšanai un darbībai saistošo normatīvo aktu prasības un aktuālos epidemioloģiskās drošības pasākumus Covid-19 infekcijas izplatības ierobežošanai.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4757EFE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E63F31">
        <w:rPr>
          <w:sz w:val="24"/>
          <w:lang w:val="lv-LV"/>
        </w:rPr>
        <w:t>02.06.2022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9"/>
        <w:gridCol w:w="3088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vadītājas p.i.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0578693F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Ieva Blumfelde</w:t>
            </w:r>
          </w:p>
        </w:tc>
      </w:tr>
    </w:tbl>
    <w:p w:rsidR="00F36CE2" w:rsidP="00F36CE2" w14:paraId="2C8FE435" w14:textId="77777777">
      <w:pPr>
        <w:tabs>
          <w:tab w:val="right" w:pos="9072"/>
        </w:tabs>
        <w:rPr>
          <w:sz w:val="24"/>
          <w:lang w:val="lv-LV"/>
        </w:rPr>
      </w:pPr>
    </w:p>
    <w:p w:rsidR="0011732C" w:rsidRPr="0011732C" w:rsidP="0011732C" w14:paraId="38DD7797" w14:textId="30B009A6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P="0011732C" w14:paraId="273281CC" w14:textId="6C6EF673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32C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3E38"/>
    <w:rsid w:val="00AE06D7"/>
    <w:rsid w:val="00B05992"/>
    <w:rsid w:val="00B13524"/>
    <w:rsid w:val="00B52369"/>
    <w:rsid w:val="00B568F7"/>
    <w:rsid w:val="00B65F5C"/>
    <w:rsid w:val="00B935EF"/>
    <w:rsid w:val="00B95D12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64C5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5</cp:revision>
  <cp:lastPrinted>2010-10-14T10:49:00Z</cp:lastPrinted>
  <dcterms:created xsi:type="dcterms:W3CDTF">2022-06-02T06:55:00Z</dcterms:created>
  <dcterms:modified xsi:type="dcterms:W3CDTF">2022-06-02T07:24:00Z</dcterms:modified>
</cp:coreProperties>
</file>